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70"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870"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870"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1870"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B7589D">
        <w:tc>
          <w:tcPr>
            <w:tcW w:w="1870"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70"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870"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870"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1870"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B7589D">
        <w:tc>
          <w:tcPr>
            <w:tcW w:w="1870"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70"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870"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870"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1870" w:type="dxa"/>
          </w:tcPr>
          <w:p w14:paraId="2F2533C6" w14:textId="77777777" w:rsidR="00B7589D" w:rsidRDefault="00AC02CE" w:rsidP="00302929">
            <w:pPr>
              <w:rPr>
                <w:rFonts w:ascii="Calibri" w:hAnsi="Calibri" w:cs="Calibri"/>
                <w:sz w:val="21"/>
                <w:szCs w:val="21"/>
              </w:rPr>
            </w:pPr>
            <w:r w:rsidRPr="002664CC">
              <w:rPr>
                <w:rFonts w:ascii="Calibri" w:hAnsi="Calibri" w:cs="Calibri"/>
                <w:sz w:val="21"/>
                <w:szCs w:val="21"/>
                <w:highlight w:val="green"/>
              </w:rPr>
              <w:t>COMPLETE</w:t>
            </w:r>
            <w:r>
              <w:rPr>
                <w:rFonts w:ascii="Calibri" w:hAnsi="Calibri" w:cs="Calibri"/>
                <w:sz w:val="21"/>
                <w:szCs w:val="21"/>
              </w:rPr>
              <w:t xml:space="preserve"> / </w:t>
            </w:r>
            <w:r w:rsidRPr="00AC02CE">
              <w:rPr>
                <w:rFonts w:ascii="Calibri" w:hAnsi="Calibri" w:cs="Calibri"/>
                <w:sz w:val="21"/>
                <w:szCs w:val="21"/>
                <w:highlight w:val="yellow"/>
              </w:rPr>
              <w:t>IN PROGRESS</w:t>
            </w:r>
          </w:p>
          <w:p w14:paraId="50A9D993" w14:textId="77777777" w:rsidR="00AC02CE" w:rsidRDefault="00AC02CE" w:rsidP="00302929">
            <w:pPr>
              <w:rPr>
                <w:rFonts w:ascii="Calibri" w:hAnsi="Calibri" w:cs="Calibri"/>
                <w:sz w:val="21"/>
                <w:szCs w:val="21"/>
              </w:rPr>
            </w:pPr>
          </w:p>
          <w:p w14:paraId="69D35C6D" w14:textId="3E41DFB5" w:rsidR="00AC02CE" w:rsidRPr="00CA595B" w:rsidRDefault="00AC02CE" w:rsidP="00302929">
            <w:pPr>
              <w:rPr>
                <w:rFonts w:ascii="Calibri" w:hAnsi="Calibri" w:cs="Calibri"/>
                <w:sz w:val="21"/>
                <w:szCs w:val="21"/>
              </w:rPr>
            </w:pPr>
            <w:r>
              <w:rPr>
                <w:rFonts w:ascii="Calibri" w:hAnsi="Calibri" w:cs="Calibri"/>
                <w:sz w:val="21"/>
                <w:szCs w:val="21"/>
              </w:rPr>
              <w:t>to do: player model</w:t>
            </w:r>
          </w:p>
        </w:tc>
      </w:tr>
      <w:tr w:rsidR="00B7589D" w:rsidRPr="00CA595B" w14:paraId="437D5A86" w14:textId="77777777" w:rsidTr="00B7589D">
        <w:tc>
          <w:tcPr>
            <w:tcW w:w="1870"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70"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870"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place checkpoints</w:t>
            </w:r>
            <w:r w:rsidR="007B69E4">
              <w:rPr>
                <w:rFonts w:ascii="Calibri" w:hAnsi="Calibri" w:cs="Calibri"/>
                <w:sz w:val="21"/>
                <w:szCs w:val="21"/>
              </w:rPr>
              <w:t>; animate character model</w:t>
            </w:r>
          </w:p>
        </w:tc>
        <w:tc>
          <w:tcPr>
            <w:tcW w:w="1870" w:type="dxa"/>
          </w:tcPr>
          <w:p w14:paraId="73E682A6" w14:textId="49261525" w:rsidR="00B7589D" w:rsidRPr="00CA595B" w:rsidRDefault="007B69E4" w:rsidP="00302929">
            <w:pPr>
              <w:rPr>
                <w:rFonts w:ascii="Calibri" w:hAnsi="Calibri" w:cs="Calibri"/>
                <w:sz w:val="21"/>
                <w:szCs w:val="21"/>
              </w:rPr>
            </w:pPr>
            <w:r>
              <w:rPr>
                <w:rFonts w:ascii="Calibri" w:hAnsi="Calibri" w:cs="Calibri"/>
                <w:sz w:val="21"/>
                <w:szCs w:val="21"/>
              </w:rPr>
              <w:t>Fully-functioning Level 2, animated player character (jump, walk)</w:t>
            </w:r>
          </w:p>
        </w:tc>
        <w:tc>
          <w:tcPr>
            <w:tcW w:w="1870" w:type="dxa"/>
          </w:tcPr>
          <w:p w14:paraId="6D2F1D21" w14:textId="522B247C" w:rsidR="00B7589D" w:rsidRPr="00CA595B" w:rsidRDefault="00AC02CE" w:rsidP="00302929">
            <w:pPr>
              <w:rPr>
                <w:rFonts w:ascii="Calibri" w:hAnsi="Calibri" w:cs="Calibri"/>
                <w:sz w:val="21"/>
                <w:szCs w:val="21"/>
              </w:rPr>
            </w:pPr>
            <w:r>
              <w:rPr>
                <w:rFonts w:ascii="Calibri" w:hAnsi="Calibri" w:cs="Calibri"/>
                <w:sz w:val="21"/>
                <w:szCs w:val="21"/>
              </w:rPr>
              <w:t xml:space="preserve">to do: </w:t>
            </w:r>
            <w:proofErr w:type="spellStart"/>
            <w:r w:rsidR="006149C4">
              <w:rPr>
                <w:rFonts w:ascii="Calibri" w:hAnsi="Calibri" w:cs="Calibri"/>
                <w:sz w:val="21"/>
                <w:szCs w:val="21"/>
              </w:rPr>
              <w:t>unity</w:t>
            </w:r>
            <w:r w:rsidRPr="002F7758">
              <w:rPr>
                <w:rFonts w:ascii="Calibri" w:hAnsi="Calibri" w:cs="Calibri"/>
                <w:sz w:val="21"/>
                <w:szCs w:val="21"/>
                <w:highlight w:val="green"/>
              </w:rPr>
              <w:t>laser</w:t>
            </w:r>
            <w:proofErr w:type="spellEnd"/>
            <w:r w:rsidRPr="002F7758">
              <w:rPr>
                <w:rFonts w:ascii="Calibri" w:hAnsi="Calibri" w:cs="Calibri"/>
                <w:sz w:val="21"/>
                <w:szCs w:val="21"/>
                <w:highlight w:val="green"/>
              </w:rPr>
              <w:t xml:space="preserve"> blockage</w:t>
            </w:r>
            <w:r>
              <w:rPr>
                <w:rFonts w:ascii="Calibri" w:hAnsi="Calibri" w:cs="Calibri"/>
                <w:sz w:val="21"/>
                <w:szCs w:val="21"/>
              </w:rPr>
              <w:t xml:space="preserve">, </w:t>
            </w:r>
            <w:r w:rsidRPr="00D20BEC">
              <w:rPr>
                <w:rFonts w:ascii="Calibri" w:hAnsi="Calibri" w:cs="Calibri"/>
                <w:sz w:val="21"/>
                <w:szCs w:val="21"/>
                <w:highlight w:val="green"/>
              </w:rPr>
              <w:t>level end</w:t>
            </w:r>
            <w:bookmarkStart w:id="0" w:name="_GoBack"/>
            <w:bookmarkEnd w:id="0"/>
          </w:p>
        </w:tc>
      </w:tr>
      <w:tr w:rsidR="00B7589D" w:rsidRPr="00CA595B" w14:paraId="6CAFDF97" w14:textId="77777777" w:rsidTr="00B7589D">
        <w:tc>
          <w:tcPr>
            <w:tcW w:w="1870"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70"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870"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870"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lastRenderedPageBreak/>
              <w:t xml:space="preserve">A refined version of Level 2. </w:t>
            </w:r>
          </w:p>
        </w:tc>
        <w:tc>
          <w:tcPr>
            <w:tcW w:w="1870" w:type="dxa"/>
          </w:tcPr>
          <w:p w14:paraId="63C3E187" w14:textId="77777777" w:rsidR="00B7589D" w:rsidRPr="00CA595B" w:rsidRDefault="00B7589D" w:rsidP="00302929">
            <w:pPr>
              <w:rPr>
                <w:rFonts w:ascii="Calibri" w:hAnsi="Calibri" w:cs="Calibri"/>
                <w:sz w:val="21"/>
                <w:szCs w:val="21"/>
              </w:rPr>
            </w:pPr>
          </w:p>
        </w:tc>
      </w:tr>
      <w:tr w:rsidR="00E24261" w:rsidRPr="00CA595B" w14:paraId="4507E884" w14:textId="77777777" w:rsidTr="00B7589D">
        <w:tc>
          <w:tcPr>
            <w:tcW w:w="1870" w:type="dxa"/>
          </w:tcPr>
          <w:p w14:paraId="08C35DA2" w14:textId="097A7AFD" w:rsidR="00E24261" w:rsidRDefault="00E24261" w:rsidP="00302929">
            <w:pPr>
              <w:rPr>
                <w:rFonts w:ascii="Calibri" w:hAnsi="Calibri" w:cs="Calibri"/>
              </w:rPr>
            </w:pPr>
            <w:r>
              <w:rPr>
                <w:rFonts w:ascii="Calibri" w:hAnsi="Calibri" w:cs="Calibri"/>
              </w:rPr>
              <w:t>2/29</w:t>
            </w:r>
          </w:p>
        </w:tc>
        <w:tc>
          <w:tcPr>
            <w:tcW w:w="1870" w:type="dxa"/>
          </w:tcPr>
          <w:p w14:paraId="49EBD4A3" w14:textId="40067369" w:rsidR="00E24261" w:rsidRDefault="00E24261" w:rsidP="00302929">
            <w:pPr>
              <w:rPr>
                <w:rFonts w:ascii="Calibri" w:hAnsi="Calibri" w:cs="Calibri"/>
              </w:rPr>
            </w:pPr>
            <w:r>
              <w:rPr>
                <w:rFonts w:ascii="Calibri" w:hAnsi="Calibri" w:cs="Calibri"/>
              </w:rPr>
              <w:t>3/7</w:t>
            </w:r>
          </w:p>
        </w:tc>
        <w:tc>
          <w:tcPr>
            <w:tcW w:w="1870"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870" w:type="dxa"/>
          </w:tcPr>
          <w:p w14:paraId="505B7A92" w14:textId="43CA18C5" w:rsidR="00E24261" w:rsidRDefault="00E24261" w:rsidP="00302929">
            <w:pPr>
              <w:rPr>
                <w:rFonts w:ascii="Calibri" w:hAnsi="Calibri" w:cs="Calibri"/>
                <w:sz w:val="21"/>
                <w:szCs w:val="21"/>
              </w:rPr>
            </w:pPr>
          </w:p>
        </w:tc>
        <w:tc>
          <w:tcPr>
            <w:tcW w:w="1870"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B7589D">
        <w:tc>
          <w:tcPr>
            <w:tcW w:w="1870" w:type="dxa"/>
          </w:tcPr>
          <w:p w14:paraId="58560017" w14:textId="36C4C4EF" w:rsidR="00E24261" w:rsidRDefault="00E24261" w:rsidP="00302929">
            <w:pPr>
              <w:rPr>
                <w:rFonts w:ascii="Calibri" w:hAnsi="Calibri" w:cs="Calibri"/>
              </w:rPr>
            </w:pPr>
            <w:r>
              <w:rPr>
                <w:rFonts w:ascii="Calibri" w:hAnsi="Calibri" w:cs="Calibri"/>
              </w:rPr>
              <w:t>3/7</w:t>
            </w:r>
          </w:p>
        </w:tc>
        <w:tc>
          <w:tcPr>
            <w:tcW w:w="1870" w:type="dxa"/>
          </w:tcPr>
          <w:p w14:paraId="764E67B1" w14:textId="271F3037" w:rsidR="00E24261" w:rsidRDefault="00E24261" w:rsidP="00302929">
            <w:pPr>
              <w:rPr>
                <w:rFonts w:ascii="Calibri" w:hAnsi="Calibri" w:cs="Calibri"/>
              </w:rPr>
            </w:pPr>
            <w:r>
              <w:rPr>
                <w:rFonts w:ascii="Calibri" w:hAnsi="Calibri" w:cs="Calibri"/>
              </w:rPr>
              <w:t>3/14</w:t>
            </w:r>
          </w:p>
        </w:tc>
        <w:tc>
          <w:tcPr>
            <w:tcW w:w="1870"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870"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which the player must select the correct response</w:t>
            </w:r>
            <w:r w:rsidR="002B35A3">
              <w:rPr>
                <w:rFonts w:ascii="Calibri" w:hAnsi="Calibri" w:cs="Calibri"/>
                <w:sz w:val="21"/>
                <w:szCs w:val="21"/>
              </w:rPr>
              <w:t>, simulating an interview</w:t>
            </w:r>
          </w:p>
        </w:tc>
        <w:tc>
          <w:tcPr>
            <w:tcW w:w="1870"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B7589D">
        <w:tc>
          <w:tcPr>
            <w:tcW w:w="1870" w:type="dxa"/>
          </w:tcPr>
          <w:p w14:paraId="217EA4F6" w14:textId="7B613ECA" w:rsidR="002847A0" w:rsidRDefault="002847A0" w:rsidP="00302929">
            <w:pPr>
              <w:rPr>
                <w:rFonts w:ascii="Calibri" w:hAnsi="Calibri" w:cs="Calibri"/>
              </w:rPr>
            </w:pPr>
            <w:r>
              <w:rPr>
                <w:rFonts w:ascii="Calibri" w:hAnsi="Calibri" w:cs="Calibri"/>
              </w:rPr>
              <w:t>3/14</w:t>
            </w:r>
          </w:p>
        </w:tc>
        <w:tc>
          <w:tcPr>
            <w:tcW w:w="1870"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870"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870"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1870"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B7589D">
        <w:tc>
          <w:tcPr>
            <w:tcW w:w="1870" w:type="dxa"/>
          </w:tcPr>
          <w:p w14:paraId="5667EB81" w14:textId="03FA29F2" w:rsidR="007C69C8" w:rsidRDefault="00A657C9" w:rsidP="00302929">
            <w:pPr>
              <w:rPr>
                <w:rFonts w:ascii="Calibri" w:hAnsi="Calibri" w:cs="Calibri"/>
              </w:rPr>
            </w:pPr>
            <w:r>
              <w:rPr>
                <w:rFonts w:ascii="Calibri" w:hAnsi="Calibri" w:cs="Calibri"/>
              </w:rPr>
              <w:t>3/21</w:t>
            </w:r>
          </w:p>
        </w:tc>
        <w:tc>
          <w:tcPr>
            <w:tcW w:w="1870" w:type="dxa"/>
          </w:tcPr>
          <w:p w14:paraId="6BC293FE" w14:textId="792CBD04" w:rsidR="007C69C8" w:rsidRDefault="00A657C9" w:rsidP="00302929">
            <w:pPr>
              <w:rPr>
                <w:rFonts w:ascii="Calibri" w:hAnsi="Calibri" w:cs="Calibri"/>
              </w:rPr>
            </w:pPr>
            <w:r>
              <w:rPr>
                <w:rFonts w:ascii="Calibri" w:hAnsi="Calibri" w:cs="Calibri"/>
              </w:rPr>
              <w:t>3/28</w:t>
            </w:r>
          </w:p>
        </w:tc>
        <w:tc>
          <w:tcPr>
            <w:tcW w:w="1870"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870"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1870"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B7589D">
        <w:tc>
          <w:tcPr>
            <w:tcW w:w="1870"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70" w:type="dxa"/>
          </w:tcPr>
          <w:p w14:paraId="6799E28E" w14:textId="5B612E0E" w:rsidR="00E24261" w:rsidRDefault="007B69E4" w:rsidP="00302929">
            <w:pPr>
              <w:rPr>
                <w:rFonts w:ascii="Calibri" w:hAnsi="Calibri" w:cs="Calibri"/>
              </w:rPr>
            </w:pPr>
            <w:r>
              <w:rPr>
                <w:rFonts w:ascii="Calibri" w:hAnsi="Calibri" w:cs="Calibri"/>
              </w:rPr>
              <w:t>4/4</w:t>
            </w:r>
          </w:p>
        </w:tc>
        <w:tc>
          <w:tcPr>
            <w:tcW w:w="1870"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870"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1870"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B7589D">
        <w:tc>
          <w:tcPr>
            <w:tcW w:w="1870" w:type="dxa"/>
          </w:tcPr>
          <w:p w14:paraId="29E5D7FC" w14:textId="1B6EB1D8" w:rsidR="002847A0" w:rsidRDefault="00850958" w:rsidP="00302929">
            <w:pPr>
              <w:rPr>
                <w:rFonts w:ascii="Calibri" w:hAnsi="Calibri" w:cs="Calibri"/>
              </w:rPr>
            </w:pPr>
            <w:r>
              <w:rPr>
                <w:rFonts w:ascii="Calibri" w:hAnsi="Calibri" w:cs="Calibri"/>
              </w:rPr>
              <w:t>4/5</w:t>
            </w:r>
          </w:p>
        </w:tc>
        <w:tc>
          <w:tcPr>
            <w:tcW w:w="1870" w:type="dxa"/>
          </w:tcPr>
          <w:p w14:paraId="719BBA68" w14:textId="3E7FEBDD" w:rsidR="002847A0" w:rsidRDefault="00850958" w:rsidP="00302929">
            <w:pPr>
              <w:rPr>
                <w:rFonts w:ascii="Calibri" w:hAnsi="Calibri" w:cs="Calibri"/>
              </w:rPr>
            </w:pPr>
            <w:r>
              <w:rPr>
                <w:rFonts w:ascii="Calibri" w:hAnsi="Calibri" w:cs="Calibri"/>
              </w:rPr>
              <w:t>4/21</w:t>
            </w:r>
          </w:p>
        </w:tc>
        <w:tc>
          <w:tcPr>
            <w:tcW w:w="1870"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870"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1870"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lastRenderedPageBreak/>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A27D1"/>
    <w:rsid w:val="000A57B6"/>
    <w:rsid w:val="000B4B99"/>
    <w:rsid w:val="000B6509"/>
    <w:rsid w:val="000C6C57"/>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85020"/>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14FDC"/>
    <w:rsid w:val="0056176C"/>
    <w:rsid w:val="005639CC"/>
    <w:rsid w:val="0057074F"/>
    <w:rsid w:val="00570F2B"/>
    <w:rsid w:val="00580430"/>
    <w:rsid w:val="00592214"/>
    <w:rsid w:val="005B5304"/>
    <w:rsid w:val="005B7499"/>
    <w:rsid w:val="00604589"/>
    <w:rsid w:val="0060697E"/>
    <w:rsid w:val="006149C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D14C1"/>
    <w:rsid w:val="00A04E9E"/>
    <w:rsid w:val="00A3482C"/>
    <w:rsid w:val="00A427B0"/>
    <w:rsid w:val="00A57FE0"/>
    <w:rsid w:val="00A60C28"/>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B4256"/>
    <w:rsid w:val="00DC110D"/>
    <w:rsid w:val="00DC4E25"/>
    <w:rsid w:val="00DF1D55"/>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522DE"/>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13</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cp:lastPrinted>2019-10-07T14:06:00Z</cp:lastPrinted>
  <dcterms:created xsi:type="dcterms:W3CDTF">2019-10-18T16:19:00Z</dcterms:created>
  <dcterms:modified xsi:type="dcterms:W3CDTF">2020-02-29T22:34:00Z</dcterms:modified>
</cp:coreProperties>
</file>