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3206" w14:textId="1922A364" w:rsidR="00144688" w:rsidRPr="007341A3" w:rsidRDefault="001E15B1">
      <w:pPr>
        <w:rPr>
          <w:rFonts w:ascii="Gadugi" w:hAnsi="Gadugi"/>
          <w:b/>
          <w:bCs/>
        </w:rPr>
      </w:pPr>
      <w:r w:rsidRPr="007341A3">
        <w:rPr>
          <w:rFonts w:ascii="Gadugi" w:hAnsi="Gadugi"/>
          <w:b/>
          <w:bCs/>
        </w:rPr>
        <w:t xml:space="preserve">Supplementary File </w:t>
      </w:r>
      <w:r w:rsidR="00BB58AF">
        <w:rPr>
          <w:rFonts w:ascii="Gadugi" w:hAnsi="Gadugi"/>
          <w:b/>
          <w:bCs/>
        </w:rPr>
        <w:t>2</w:t>
      </w:r>
    </w:p>
    <w:p w14:paraId="32DD492E" w14:textId="6B9BCE2E" w:rsidR="007341A3" w:rsidRDefault="007341A3">
      <w:pPr>
        <w:rPr>
          <w:rFonts w:ascii="Gadugi" w:eastAsia="Times New Roman" w:hAnsi="Gadugi" w:cs="Segoe UI"/>
        </w:rPr>
      </w:pPr>
      <w:r w:rsidRPr="00E60B67">
        <w:rPr>
          <w:rFonts w:ascii="Gadugi" w:hAnsi="Gadugi"/>
        </w:rPr>
        <w:t>Comparison of</w:t>
      </w:r>
      <w:r>
        <w:rPr>
          <w:rFonts w:ascii="Gadugi" w:hAnsi="Gadugi"/>
        </w:rPr>
        <w:t xml:space="preserve"> the </w:t>
      </w:r>
      <w:proofErr w:type="spellStart"/>
      <w:r>
        <w:rPr>
          <w:rFonts w:ascii="Gadugi" w:hAnsi="Gadugi"/>
        </w:rPr>
        <w:t>PoS</w:t>
      </w:r>
      <w:proofErr w:type="spellEnd"/>
      <w:r>
        <w:rPr>
          <w:rFonts w:ascii="Gadugi" w:hAnsi="Gadugi"/>
        </w:rPr>
        <w:t xml:space="preserve"> provided by</w:t>
      </w:r>
      <w:r w:rsidRPr="00E60B67">
        <w:rPr>
          <w:rFonts w:ascii="Gadugi" w:hAnsi="Gadugi"/>
        </w:rPr>
        <w:t xml:space="preserve"> PG-CRT </w:t>
      </w:r>
      <w:r w:rsidRPr="00AD57C8">
        <w:rPr>
          <w:rFonts w:ascii="Gadugi" w:hAnsi="Gadugi"/>
        </w:rPr>
        <w:t>and SW-CRT</w:t>
      </w:r>
      <w:r w:rsidRPr="00A176AE">
        <w:rPr>
          <w:rFonts w:ascii="Gadugi" w:eastAsia="Times New Roman" w:hAnsi="Gadugi" w:cs="Segoe UI"/>
        </w:rPr>
        <w:t xml:space="preserve"> designs</w:t>
      </w:r>
      <w:r>
        <w:rPr>
          <w:rFonts w:ascii="Gadugi" w:eastAsia="Times New Roman" w:hAnsi="Gadugi" w:cs="Segoe UI"/>
        </w:rPr>
        <w:t xml:space="preserve"> for different values of the truncated normal prior parameters </w:t>
      </w:r>
      <m:oMath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m</m:t>
            </m:r>
          </m:e>
          <m:sub>
            <m:r>
              <w:rPr>
                <w:rFonts w:ascii="Cambria Math" w:eastAsia="Times New Roman" w:hAnsi="Cambria Math" w:cs="Segoe UI"/>
              </w:rPr>
              <m:t>1</m:t>
            </m:r>
          </m:sub>
        </m:sSub>
      </m:oMath>
      <w:r>
        <w:rPr>
          <w:rFonts w:ascii="Gadugi" w:eastAsia="Times New Roman" w:hAnsi="Gadugi" w:cs="Segoe UI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s</m:t>
            </m:r>
          </m:e>
          <m:sub>
            <m:r>
              <w:rPr>
                <w:rFonts w:ascii="Cambria Math" w:eastAsia="Times New Roman" w:hAnsi="Cambria Math" w:cs="Segoe UI"/>
              </w:rPr>
              <m:t>1</m:t>
            </m:r>
          </m:sub>
        </m:sSub>
      </m:oMath>
      <w:r>
        <w:rPr>
          <w:rFonts w:ascii="Gadugi" w:eastAsia="Times New Roman" w:hAnsi="Gadugi" w:cs="Segoe UI"/>
        </w:rPr>
        <w:t xml:space="preserve">, faceted by the assumed effect size and assumed values of </w:t>
      </w:r>
      <m:oMath>
        <m:r>
          <w:rPr>
            <w:rFonts w:ascii="Cambria Math" w:eastAsia="Times New Roman" w:hAnsi="Cambria Math" w:cs="Segoe UI"/>
          </w:rPr>
          <m:t>N</m:t>
        </m:r>
      </m:oMath>
      <w:r>
        <w:rPr>
          <w:rFonts w:ascii="Gadugi" w:eastAsia="Times New Roman" w:hAnsi="Gadugi" w:cs="Segoe UI"/>
        </w:rPr>
        <w:t xml:space="preserve"> (number of participants per cluster) and </w:t>
      </w:r>
      <m:oMath>
        <m:r>
          <w:rPr>
            <w:rFonts w:ascii="Cambria Math" w:eastAsia="Times New Roman" w:hAnsi="Cambria Math" w:cs="Segoe UI"/>
          </w:rPr>
          <m:t>T</m:t>
        </m:r>
      </m:oMath>
      <w:r>
        <w:rPr>
          <w:rFonts w:ascii="Gadugi" w:eastAsia="Times New Roman" w:hAnsi="Gadugi" w:cs="Segoe UI"/>
        </w:rPr>
        <w:t xml:space="preserve"> (number of time periods in the SW-CRT design). </w:t>
      </w:r>
      <w:r>
        <w:rPr>
          <w:rFonts w:ascii="Gadugi" w:eastAsia="Times New Roman" w:hAnsi="Gadugi" w:cs="Segoe UI"/>
        </w:rPr>
        <w:t xml:space="preserve"> For C=10, 25, 100</w:t>
      </w:r>
    </w:p>
    <w:p w14:paraId="53419BD1" w14:textId="5288C384" w:rsidR="000418C2" w:rsidRDefault="000418C2">
      <w:pPr>
        <w:rPr>
          <w:rFonts w:ascii="Gadugi" w:eastAsia="Times New Roman" w:hAnsi="Gadugi" w:cs="Segoe UI"/>
        </w:rPr>
      </w:pPr>
      <w:r w:rsidRPr="000418C2">
        <w:drawing>
          <wp:inline distT="0" distB="0" distL="0" distR="0" wp14:anchorId="63C1744B" wp14:editId="54118B40">
            <wp:extent cx="59436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F9FF" w14:textId="40180478" w:rsidR="001E15B1" w:rsidRDefault="001E15B1"/>
    <w:p w14:paraId="02FF4AEC" w14:textId="77777777" w:rsidR="001E15B1" w:rsidRDefault="001E15B1"/>
    <w:p w14:paraId="30D2F66F" w14:textId="747050D9" w:rsidR="001E15B1" w:rsidRDefault="001E15B1"/>
    <w:p w14:paraId="245D6695" w14:textId="5BABF79C" w:rsidR="001E15B1" w:rsidRPr="001E15B1" w:rsidRDefault="001E15B1" w:rsidP="001E15B1"/>
    <w:p w14:paraId="6F46F73B" w14:textId="1087914A" w:rsidR="001E15B1" w:rsidRPr="001E15B1" w:rsidRDefault="001E15B1" w:rsidP="001E15B1"/>
    <w:p w14:paraId="3BDD8B4A" w14:textId="3D3573B2" w:rsidR="001E15B1" w:rsidRPr="001E15B1" w:rsidRDefault="001E15B1" w:rsidP="001E15B1"/>
    <w:p w14:paraId="46A43706" w14:textId="3B8DF176" w:rsidR="001E15B1" w:rsidRDefault="000418C2" w:rsidP="001E15B1">
      <w:r w:rsidRPr="000418C2">
        <w:drawing>
          <wp:inline distT="0" distB="0" distL="0" distR="0" wp14:anchorId="4F751555" wp14:editId="08E2BA8A">
            <wp:extent cx="594360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289B" w14:textId="1345CF66" w:rsidR="007341A3" w:rsidRDefault="007341A3" w:rsidP="001E15B1"/>
    <w:p w14:paraId="783229D5" w14:textId="377BCFE8" w:rsidR="007341A3" w:rsidRDefault="007341A3" w:rsidP="001E15B1"/>
    <w:p w14:paraId="23E3D71E" w14:textId="76C05996" w:rsidR="007341A3" w:rsidRDefault="007341A3" w:rsidP="001E15B1"/>
    <w:p w14:paraId="4C39B877" w14:textId="5D669980" w:rsidR="007341A3" w:rsidRDefault="007341A3" w:rsidP="001E15B1"/>
    <w:p w14:paraId="441BAF66" w14:textId="7524A51B" w:rsidR="007341A3" w:rsidRDefault="007341A3" w:rsidP="001E15B1"/>
    <w:p w14:paraId="19DF00D6" w14:textId="1B2FC752" w:rsidR="007341A3" w:rsidRDefault="007341A3" w:rsidP="001E15B1"/>
    <w:p w14:paraId="12FE4366" w14:textId="3F6C52C8" w:rsidR="007341A3" w:rsidRDefault="007341A3" w:rsidP="001E15B1"/>
    <w:p w14:paraId="39B09B5F" w14:textId="474567C0" w:rsidR="007341A3" w:rsidRDefault="007341A3" w:rsidP="001E15B1"/>
    <w:p w14:paraId="4CA9FB3A" w14:textId="5EFCF28C" w:rsidR="007341A3" w:rsidRDefault="005E6C4C" w:rsidP="001E15B1">
      <w:r w:rsidRPr="005E6C4C">
        <w:drawing>
          <wp:inline distT="0" distB="0" distL="0" distR="0" wp14:anchorId="28F1D4BB" wp14:editId="09156C0B">
            <wp:extent cx="59436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CF6" w14:textId="2BCA1951" w:rsidR="001E15B1" w:rsidRDefault="001E15B1" w:rsidP="001E15B1">
      <w:pPr>
        <w:tabs>
          <w:tab w:val="left" w:pos="1905"/>
        </w:tabs>
      </w:pPr>
      <w:r>
        <w:tab/>
      </w:r>
    </w:p>
    <w:p w14:paraId="033A0981" w14:textId="648B3B81" w:rsidR="001E15B1" w:rsidRDefault="001E15B1" w:rsidP="001E15B1">
      <w:pPr>
        <w:tabs>
          <w:tab w:val="left" w:pos="1905"/>
        </w:tabs>
      </w:pPr>
    </w:p>
    <w:p w14:paraId="4C76B30F" w14:textId="00C02636" w:rsidR="001E15B1" w:rsidRDefault="001E15B1" w:rsidP="001E15B1">
      <w:pPr>
        <w:tabs>
          <w:tab w:val="left" w:pos="1905"/>
        </w:tabs>
      </w:pPr>
    </w:p>
    <w:p w14:paraId="0CB27888" w14:textId="35C6B37A" w:rsidR="001E15B1" w:rsidRDefault="001E15B1" w:rsidP="001E15B1">
      <w:pPr>
        <w:tabs>
          <w:tab w:val="left" w:pos="1905"/>
        </w:tabs>
      </w:pPr>
    </w:p>
    <w:sectPr w:rsidR="001E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sTQ3MLCwNDQ3NjNT0lEKTi0uzszPAykwrAUAii45dCwAAAA="/>
  </w:docVars>
  <w:rsids>
    <w:rsidRoot w:val="001E15B1"/>
    <w:rsid w:val="000418C2"/>
    <w:rsid w:val="00144688"/>
    <w:rsid w:val="001E15B1"/>
    <w:rsid w:val="003C4828"/>
    <w:rsid w:val="005E6C4C"/>
    <w:rsid w:val="007341A3"/>
    <w:rsid w:val="00B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A6D2"/>
  <w15:chartTrackingRefBased/>
  <w15:docId w15:val="{28D8032E-825D-4C65-84F1-30332B8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Kwakye Sarkodie</dc:creator>
  <cp:keywords/>
  <dc:description/>
  <cp:lastModifiedBy>Samuel Kwakye Sarkodie</cp:lastModifiedBy>
  <cp:revision>2</cp:revision>
  <dcterms:created xsi:type="dcterms:W3CDTF">2021-09-12T23:26:00Z</dcterms:created>
  <dcterms:modified xsi:type="dcterms:W3CDTF">2021-09-12T23:26:00Z</dcterms:modified>
</cp:coreProperties>
</file>