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8407" w14:textId="77777777" w:rsidR="00FF6B82" w:rsidRDefault="00000000">
      <w:pPr>
        <w:pStyle w:val="Heading2"/>
      </w:pPr>
      <w:r>
        <w:t xml:space="preserve">ETHICAL </w:t>
      </w:r>
      <w:r>
        <w:rPr>
          <w:spacing w:val="-2"/>
        </w:rPr>
        <w:t>HACKING</w:t>
      </w:r>
    </w:p>
    <w:p w14:paraId="428C0671" w14:textId="77777777" w:rsidR="00FF6B82" w:rsidRDefault="00000000">
      <w:pPr>
        <w:pStyle w:val="Heading4"/>
      </w:pPr>
      <w:r>
        <w:t xml:space="preserve">Course Code: </w:t>
      </w:r>
      <w:r>
        <w:rPr>
          <w:spacing w:val="-2"/>
        </w:rPr>
        <w:t>ITA1407</w:t>
      </w:r>
    </w:p>
    <w:p w14:paraId="10DFE74F" w14:textId="59672265" w:rsidR="00FF6B82" w:rsidRDefault="00000000" w:rsidP="002217B2">
      <w:pPr>
        <w:spacing w:before="186"/>
        <w:ind w:right="990"/>
        <w:jc w:val="center"/>
      </w:pPr>
      <w:r>
        <w:rPr>
          <w:rFonts w:ascii="Arial"/>
          <w:b/>
          <w:sz w:val="21"/>
        </w:rPr>
        <w:t xml:space="preserve">NAME: </w:t>
      </w:r>
      <w:r w:rsidR="002217B2">
        <w:rPr>
          <w:sz w:val="21"/>
        </w:rPr>
        <w:t>Sathish Kumar T</w:t>
      </w:r>
    </w:p>
    <w:p w14:paraId="78B97566" w14:textId="0680F402" w:rsidR="00FF6B82" w:rsidRDefault="00000000">
      <w:pPr>
        <w:ind w:right="990"/>
        <w:jc w:val="center"/>
        <w:rPr>
          <w:sz w:val="21"/>
        </w:rPr>
      </w:pPr>
      <w:r>
        <w:rPr>
          <w:rFonts w:ascii="Arial"/>
          <w:b/>
          <w:sz w:val="21"/>
        </w:rPr>
        <w:t xml:space="preserve">Reg No: </w:t>
      </w:r>
      <w:r>
        <w:rPr>
          <w:spacing w:val="-2"/>
          <w:sz w:val="21"/>
        </w:rPr>
        <w:t>192</w:t>
      </w:r>
      <w:r w:rsidR="002217B2">
        <w:rPr>
          <w:spacing w:val="-2"/>
          <w:sz w:val="21"/>
        </w:rPr>
        <w:t>521259</w:t>
      </w:r>
    </w:p>
    <w:p w14:paraId="7DD9B0A1" w14:textId="77777777" w:rsidR="00FF6B82" w:rsidRDefault="00FF6B82">
      <w:pPr>
        <w:pStyle w:val="BodyText"/>
        <w:spacing w:before="65"/>
        <w:ind w:left="0"/>
      </w:pPr>
    </w:p>
    <w:p w14:paraId="235A03F4" w14:textId="77777777" w:rsidR="00FF6B82" w:rsidRDefault="00000000">
      <w:pPr>
        <w:pStyle w:val="Heading1"/>
      </w:pPr>
      <w:r>
        <w:t xml:space="preserve">Port Scanning Challenge – Security </w:t>
      </w:r>
      <w:r>
        <w:rPr>
          <w:spacing w:val="-2"/>
        </w:rPr>
        <w:t>Assessment</w:t>
      </w:r>
    </w:p>
    <w:p w14:paraId="4F567E08" w14:textId="77777777" w:rsidR="00FF6B82" w:rsidRDefault="00000000">
      <w:pPr>
        <w:pStyle w:val="Heading3"/>
        <w:numPr>
          <w:ilvl w:val="0"/>
          <w:numId w:val="1"/>
        </w:numPr>
        <w:tabs>
          <w:tab w:val="left" w:pos="316"/>
        </w:tabs>
        <w:spacing w:before="384"/>
        <w:ind w:left="316" w:hanging="289"/>
      </w:pPr>
      <w:r>
        <w:t xml:space="preserve">Identifying and Prioritizing </w:t>
      </w:r>
      <w:r>
        <w:rPr>
          <w:spacing w:val="-2"/>
        </w:rPr>
        <w:t>Vulnerabilities</w:t>
      </w:r>
    </w:p>
    <w:p w14:paraId="442DE34E" w14:textId="77777777" w:rsidR="00FF6B82" w:rsidRDefault="00000000">
      <w:pPr>
        <w:pStyle w:val="BodyText"/>
        <w:spacing w:before="158" w:line="297" w:lineRule="auto"/>
        <w:ind w:right="1031"/>
        <w:jc w:val="both"/>
      </w:pPr>
      <w:r>
        <w:t>After discovering multiple open ports during a port scan, I would first identify the services and applications running</w:t>
      </w:r>
      <w:r>
        <w:rPr>
          <w:spacing w:val="-3"/>
        </w:rPr>
        <w:t xml:space="preserve"> </w:t>
      </w:r>
      <w:r>
        <w:t>on</w:t>
      </w:r>
      <w:r>
        <w:rPr>
          <w:spacing w:val="-3"/>
        </w:rPr>
        <w:t xml:space="preserve"> </w:t>
      </w:r>
      <w:r>
        <w:t>each</w:t>
      </w:r>
      <w:r>
        <w:rPr>
          <w:spacing w:val="-3"/>
        </w:rPr>
        <w:t xml:space="preserve"> </w:t>
      </w:r>
      <w:r>
        <w:t>port.</w:t>
      </w:r>
      <w:r>
        <w:rPr>
          <w:spacing w:val="-3"/>
        </w:rPr>
        <w:t xml:space="preserve"> </w:t>
      </w:r>
      <w:r>
        <w:t>Service</w:t>
      </w:r>
      <w:r>
        <w:rPr>
          <w:spacing w:val="-3"/>
        </w:rPr>
        <w:t xml:space="preserve"> </w:t>
      </w:r>
      <w:r>
        <w:t>and</w:t>
      </w:r>
      <w:r>
        <w:rPr>
          <w:spacing w:val="-3"/>
        </w:rPr>
        <w:t xml:space="preserve"> </w:t>
      </w:r>
      <w:r>
        <w:t>version</w:t>
      </w:r>
      <w:r>
        <w:rPr>
          <w:spacing w:val="-3"/>
        </w:rPr>
        <w:t xml:space="preserve"> </w:t>
      </w:r>
      <w:r>
        <w:t>information</w:t>
      </w:r>
      <w:r>
        <w:rPr>
          <w:spacing w:val="-3"/>
        </w:rPr>
        <w:t xml:space="preserve"> </w:t>
      </w:r>
      <w:r>
        <w:t>can</w:t>
      </w:r>
      <w:r>
        <w:rPr>
          <w:spacing w:val="-3"/>
        </w:rPr>
        <w:t xml:space="preserve"> </w:t>
      </w:r>
      <w:r>
        <w:t>help</w:t>
      </w:r>
      <w:r>
        <w:rPr>
          <w:spacing w:val="-3"/>
        </w:rPr>
        <w:t xml:space="preserve"> </w:t>
      </w:r>
      <w:r>
        <w:t>determine</w:t>
      </w:r>
      <w:r>
        <w:rPr>
          <w:spacing w:val="-3"/>
        </w:rPr>
        <w:t xml:space="preserve"> </w:t>
      </w:r>
      <w:r>
        <w:t>whether</w:t>
      </w:r>
      <w:r>
        <w:rPr>
          <w:spacing w:val="-3"/>
        </w:rPr>
        <w:t xml:space="preserve"> </w:t>
      </w:r>
      <w:r>
        <w:t>the</w:t>
      </w:r>
      <w:r>
        <w:rPr>
          <w:spacing w:val="-3"/>
        </w:rPr>
        <w:t xml:space="preserve"> </w:t>
      </w:r>
      <w:r>
        <w:t>service</w:t>
      </w:r>
      <w:r>
        <w:rPr>
          <w:spacing w:val="-3"/>
        </w:rPr>
        <w:t xml:space="preserve"> </w:t>
      </w:r>
      <w:r>
        <w:t>is</w:t>
      </w:r>
      <w:r>
        <w:rPr>
          <w:spacing w:val="-3"/>
        </w:rPr>
        <w:t xml:space="preserve"> </w:t>
      </w:r>
      <w:r>
        <w:t>outdated, misconfigured, or affected by known vulnerabilities.</w:t>
      </w:r>
    </w:p>
    <w:p w14:paraId="2F75FE7B" w14:textId="77777777" w:rsidR="00FF6B82" w:rsidRDefault="00000000">
      <w:pPr>
        <w:pStyle w:val="BodyText"/>
        <w:spacing w:before="162"/>
        <w:jc w:val="both"/>
      </w:pPr>
      <w:r>
        <w:t xml:space="preserve">I would then prioritize the findings based </w:t>
      </w:r>
      <w:r>
        <w:rPr>
          <w:spacing w:val="-5"/>
        </w:rPr>
        <w:t>on:</w:t>
      </w:r>
    </w:p>
    <w:p w14:paraId="5CB071AC" w14:textId="77777777" w:rsidR="00FF6B82" w:rsidRDefault="00000000">
      <w:pPr>
        <w:pStyle w:val="ListParagraph"/>
        <w:numPr>
          <w:ilvl w:val="1"/>
          <w:numId w:val="1"/>
        </w:numPr>
        <w:tabs>
          <w:tab w:val="left" w:pos="298"/>
        </w:tabs>
        <w:spacing w:before="218"/>
        <w:ind w:left="298" w:hanging="131"/>
        <w:rPr>
          <w:sz w:val="21"/>
        </w:rPr>
      </w:pPr>
      <w:r>
        <w:rPr>
          <w:sz w:val="21"/>
        </w:rPr>
        <w:t xml:space="preserve">Severity: Critical and high-severity vulnerabilities should be addressed </w:t>
      </w:r>
      <w:r>
        <w:rPr>
          <w:spacing w:val="-2"/>
          <w:sz w:val="21"/>
        </w:rPr>
        <w:t>first.</w:t>
      </w:r>
    </w:p>
    <w:p w14:paraId="7805CE24" w14:textId="77777777" w:rsidR="00FF6B82" w:rsidRDefault="00000000">
      <w:pPr>
        <w:pStyle w:val="ListParagraph"/>
        <w:numPr>
          <w:ilvl w:val="1"/>
          <w:numId w:val="1"/>
        </w:numPr>
        <w:tabs>
          <w:tab w:val="left" w:pos="298"/>
        </w:tabs>
        <w:spacing w:before="179"/>
        <w:ind w:left="298" w:hanging="131"/>
        <w:rPr>
          <w:sz w:val="21"/>
        </w:rPr>
      </w:pPr>
      <w:r>
        <w:rPr>
          <w:sz w:val="21"/>
        </w:rPr>
        <w:t xml:space="preserve">Internet exposure: Services accessible directly from the internet receive higher </w:t>
      </w:r>
      <w:r>
        <w:rPr>
          <w:spacing w:val="-2"/>
          <w:sz w:val="21"/>
        </w:rPr>
        <w:t>priority.</w:t>
      </w:r>
    </w:p>
    <w:p w14:paraId="11C2222F" w14:textId="77777777" w:rsidR="00FF6B82" w:rsidRDefault="00000000">
      <w:pPr>
        <w:pStyle w:val="ListParagraph"/>
        <w:numPr>
          <w:ilvl w:val="1"/>
          <w:numId w:val="1"/>
        </w:numPr>
        <w:tabs>
          <w:tab w:val="left" w:pos="299"/>
          <w:tab w:val="left" w:pos="328"/>
        </w:tabs>
        <w:spacing w:line="297" w:lineRule="auto"/>
        <w:ind w:right="1320" w:hanging="160"/>
        <w:rPr>
          <w:sz w:val="21"/>
        </w:rPr>
      </w:pPr>
      <w:r>
        <w:rPr>
          <w:sz w:val="21"/>
        </w:rPr>
        <w:t>Service</w:t>
      </w:r>
      <w:r>
        <w:rPr>
          <w:spacing w:val="-4"/>
          <w:sz w:val="21"/>
        </w:rPr>
        <w:t xml:space="preserve"> </w:t>
      </w:r>
      <w:r>
        <w:rPr>
          <w:sz w:val="21"/>
        </w:rPr>
        <w:t>importance:</w:t>
      </w:r>
      <w:r>
        <w:rPr>
          <w:spacing w:val="-4"/>
          <w:sz w:val="21"/>
        </w:rPr>
        <w:t xml:space="preserve"> </w:t>
      </w:r>
      <w:r>
        <w:rPr>
          <w:sz w:val="21"/>
        </w:rPr>
        <w:t>Database,</w:t>
      </w:r>
      <w:r>
        <w:rPr>
          <w:spacing w:val="-4"/>
          <w:sz w:val="21"/>
        </w:rPr>
        <w:t xml:space="preserve"> </w:t>
      </w:r>
      <w:r>
        <w:rPr>
          <w:sz w:val="21"/>
        </w:rPr>
        <w:t>remote-access,</w:t>
      </w:r>
      <w:r>
        <w:rPr>
          <w:spacing w:val="-4"/>
          <w:sz w:val="21"/>
        </w:rPr>
        <w:t xml:space="preserve"> </w:t>
      </w:r>
      <w:r>
        <w:rPr>
          <w:sz w:val="21"/>
        </w:rPr>
        <w:t>authentication,</w:t>
      </w:r>
      <w:r>
        <w:rPr>
          <w:spacing w:val="-4"/>
          <w:sz w:val="21"/>
        </w:rPr>
        <w:t xml:space="preserve"> </w:t>
      </w:r>
      <w:r>
        <w:rPr>
          <w:sz w:val="21"/>
        </w:rPr>
        <w:t>and</w:t>
      </w:r>
      <w:r>
        <w:rPr>
          <w:spacing w:val="-4"/>
          <w:sz w:val="21"/>
        </w:rPr>
        <w:t xml:space="preserve"> </w:t>
      </w:r>
      <w:r>
        <w:rPr>
          <w:sz w:val="21"/>
        </w:rPr>
        <w:t>file-transfer</w:t>
      </w:r>
      <w:r>
        <w:rPr>
          <w:spacing w:val="-4"/>
          <w:sz w:val="21"/>
        </w:rPr>
        <w:t xml:space="preserve"> </w:t>
      </w:r>
      <w:r>
        <w:rPr>
          <w:sz w:val="21"/>
        </w:rPr>
        <w:t>services</w:t>
      </w:r>
      <w:r>
        <w:rPr>
          <w:spacing w:val="-4"/>
          <w:sz w:val="21"/>
        </w:rPr>
        <w:t xml:space="preserve"> </w:t>
      </w:r>
      <w:r>
        <w:rPr>
          <w:sz w:val="21"/>
        </w:rPr>
        <w:t>can</w:t>
      </w:r>
      <w:r>
        <w:rPr>
          <w:spacing w:val="-4"/>
          <w:sz w:val="21"/>
        </w:rPr>
        <w:t xml:space="preserve"> </w:t>
      </w:r>
      <w:r>
        <w:rPr>
          <w:sz w:val="21"/>
        </w:rPr>
        <w:t>present significant risks.</w:t>
      </w:r>
    </w:p>
    <w:p w14:paraId="5FA61627" w14:textId="77777777" w:rsidR="00FF6B82" w:rsidRDefault="00000000">
      <w:pPr>
        <w:pStyle w:val="ListParagraph"/>
        <w:numPr>
          <w:ilvl w:val="1"/>
          <w:numId w:val="1"/>
        </w:numPr>
        <w:tabs>
          <w:tab w:val="left" w:pos="299"/>
          <w:tab w:val="left" w:pos="328"/>
        </w:tabs>
        <w:spacing w:before="122" w:line="297" w:lineRule="auto"/>
        <w:ind w:right="1718" w:hanging="160"/>
        <w:rPr>
          <w:sz w:val="21"/>
        </w:rPr>
      </w:pPr>
      <w:r>
        <w:rPr>
          <w:sz w:val="21"/>
        </w:rPr>
        <w:t>Known</w:t>
      </w:r>
      <w:r>
        <w:rPr>
          <w:spacing w:val="-4"/>
          <w:sz w:val="21"/>
        </w:rPr>
        <w:t xml:space="preserve"> </w:t>
      </w:r>
      <w:r>
        <w:rPr>
          <w:sz w:val="21"/>
        </w:rPr>
        <w:t>vulnerabilities:</w:t>
      </w:r>
      <w:r>
        <w:rPr>
          <w:spacing w:val="-4"/>
          <w:sz w:val="21"/>
        </w:rPr>
        <w:t xml:space="preserve"> </w:t>
      </w:r>
      <w:r>
        <w:rPr>
          <w:sz w:val="21"/>
        </w:rPr>
        <w:t>Identified</w:t>
      </w:r>
      <w:r>
        <w:rPr>
          <w:spacing w:val="-4"/>
          <w:sz w:val="21"/>
        </w:rPr>
        <w:t xml:space="preserve"> </w:t>
      </w:r>
      <w:r>
        <w:rPr>
          <w:sz w:val="21"/>
        </w:rPr>
        <w:t>software</w:t>
      </w:r>
      <w:r>
        <w:rPr>
          <w:spacing w:val="-4"/>
          <w:sz w:val="21"/>
        </w:rPr>
        <w:t xml:space="preserve"> </w:t>
      </w:r>
      <w:r>
        <w:rPr>
          <w:sz w:val="21"/>
        </w:rPr>
        <w:t>versions</w:t>
      </w:r>
      <w:r>
        <w:rPr>
          <w:spacing w:val="-4"/>
          <w:sz w:val="21"/>
        </w:rPr>
        <w:t xml:space="preserve"> </w:t>
      </w:r>
      <w:r>
        <w:rPr>
          <w:sz w:val="21"/>
        </w:rPr>
        <w:t>should</w:t>
      </w:r>
      <w:r>
        <w:rPr>
          <w:spacing w:val="-4"/>
          <w:sz w:val="21"/>
        </w:rPr>
        <w:t xml:space="preserve"> </w:t>
      </w:r>
      <w:r>
        <w:rPr>
          <w:sz w:val="21"/>
        </w:rPr>
        <w:t>be</w:t>
      </w:r>
      <w:r>
        <w:rPr>
          <w:spacing w:val="-4"/>
          <w:sz w:val="21"/>
        </w:rPr>
        <w:t xml:space="preserve"> </w:t>
      </w:r>
      <w:r>
        <w:rPr>
          <w:sz w:val="21"/>
        </w:rPr>
        <w:t>compared</w:t>
      </w:r>
      <w:r>
        <w:rPr>
          <w:spacing w:val="-4"/>
          <w:sz w:val="21"/>
        </w:rPr>
        <w:t xml:space="preserve"> </w:t>
      </w:r>
      <w:r>
        <w:rPr>
          <w:sz w:val="21"/>
        </w:rPr>
        <w:t>with</w:t>
      </w:r>
      <w:r>
        <w:rPr>
          <w:spacing w:val="-4"/>
          <w:sz w:val="21"/>
        </w:rPr>
        <w:t xml:space="preserve"> </w:t>
      </w:r>
      <w:r>
        <w:rPr>
          <w:sz w:val="21"/>
        </w:rPr>
        <w:t>trusted</w:t>
      </w:r>
      <w:r>
        <w:rPr>
          <w:spacing w:val="-4"/>
          <w:sz w:val="21"/>
        </w:rPr>
        <w:t xml:space="preserve"> </w:t>
      </w:r>
      <w:r>
        <w:rPr>
          <w:sz w:val="21"/>
        </w:rPr>
        <w:t>vulnerability databases such as the CVE database.</w:t>
      </w:r>
    </w:p>
    <w:p w14:paraId="01ACAF09" w14:textId="77777777" w:rsidR="00FF6B82" w:rsidRDefault="00000000">
      <w:pPr>
        <w:pStyle w:val="ListParagraph"/>
        <w:numPr>
          <w:ilvl w:val="1"/>
          <w:numId w:val="1"/>
        </w:numPr>
        <w:tabs>
          <w:tab w:val="left" w:pos="299"/>
          <w:tab w:val="left" w:pos="328"/>
        </w:tabs>
        <w:spacing w:before="121" w:line="297" w:lineRule="auto"/>
        <w:ind w:right="1517" w:hanging="160"/>
        <w:rPr>
          <w:sz w:val="21"/>
        </w:rPr>
      </w:pPr>
      <w:r>
        <w:rPr>
          <w:sz w:val="21"/>
        </w:rPr>
        <w:t>Authentication</w:t>
      </w:r>
      <w:r>
        <w:rPr>
          <w:spacing w:val="-4"/>
          <w:sz w:val="21"/>
        </w:rPr>
        <w:t xml:space="preserve"> </w:t>
      </w:r>
      <w:r>
        <w:rPr>
          <w:sz w:val="21"/>
        </w:rPr>
        <w:t>and</w:t>
      </w:r>
      <w:r>
        <w:rPr>
          <w:spacing w:val="-4"/>
          <w:sz w:val="21"/>
        </w:rPr>
        <w:t xml:space="preserve"> </w:t>
      </w:r>
      <w:r>
        <w:rPr>
          <w:sz w:val="21"/>
        </w:rPr>
        <w:t>encryption:</w:t>
      </w:r>
      <w:r>
        <w:rPr>
          <w:spacing w:val="-4"/>
          <w:sz w:val="21"/>
        </w:rPr>
        <w:t xml:space="preserve"> </w:t>
      </w:r>
      <w:r>
        <w:rPr>
          <w:sz w:val="21"/>
        </w:rPr>
        <w:t>Services</w:t>
      </w:r>
      <w:r>
        <w:rPr>
          <w:spacing w:val="-4"/>
          <w:sz w:val="21"/>
        </w:rPr>
        <w:t xml:space="preserve"> </w:t>
      </w:r>
      <w:r>
        <w:rPr>
          <w:sz w:val="21"/>
        </w:rPr>
        <w:t>using</w:t>
      </w:r>
      <w:r>
        <w:rPr>
          <w:spacing w:val="-4"/>
          <w:sz w:val="21"/>
        </w:rPr>
        <w:t xml:space="preserve"> </w:t>
      </w:r>
      <w:r>
        <w:rPr>
          <w:sz w:val="21"/>
        </w:rPr>
        <w:t>weak</w:t>
      </w:r>
      <w:r>
        <w:rPr>
          <w:spacing w:val="-4"/>
          <w:sz w:val="21"/>
        </w:rPr>
        <w:t xml:space="preserve"> </w:t>
      </w:r>
      <w:r>
        <w:rPr>
          <w:sz w:val="21"/>
        </w:rPr>
        <w:t>authentication</w:t>
      </w:r>
      <w:r>
        <w:rPr>
          <w:spacing w:val="-4"/>
          <w:sz w:val="21"/>
        </w:rPr>
        <w:t xml:space="preserve"> </w:t>
      </w:r>
      <w:r>
        <w:rPr>
          <w:sz w:val="21"/>
        </w:rPr>
        <w:t>or</w:t>
      </w:r>
      <w:r>
        <w:rPr>
          <w:spacing w:val="-4"/>
          <w:sz w:val="21"/>
        </w:rPr>
        <w:t xml:space="preserve"> </w:t>
      </w:r>
      <w:r>
        <w:rPr>
          <w:sz w:val="21"/>
        </w:rPr>
        <w:t>unencrypted</w:t>
      </w:r>
      <w:r>
        <w:rPr>
          <w:spacing w:val="-4"/>
          <w:sz w:val="21"/>
        </w:rPr>
        <w:t xml:space="preserve"> </w:t>
      </w:r>
      <w:r>
        <w:rPr>
          <w:sz w:val="21"/>
        </w:rPr>
        <w:t>communication require additional attention.</w:t>
      </w:r>
    </w:p>
    <w:p w14:paraId="58C3B014" w14:textId="77777777" w:rsidR="00FF6B82" w:rsidRDefault="00000000">
      <w:pPr>
        <w:pStyle w:val="ListParagraph"/>
        <w:numPr>
          <w:ilvl w:val="1"/>
          <w:numId w:val="1"/>
        </w:numPr>
        <w:tabs>
          <w:tab w:val="left" w:pos="299"/>
          <w:tab w:val="left" w:pos="328"/>
        </w:tabs>
        <w:spacing w:before="121" w:line="297" w:lineRule="auto"/>
        <w:ind w:right="1681" w:hanging="160"/>
        <w:rPr>
          <w:sz w:val="21"/>
        </w:rPr>
      </w:pPr>
      <w:r>
        <w:rPr>
          <w:sz w:val="21"/>
        </w:rPr>
        <w:t>Business</w:t>
      </w:r>
      <w:r>
        <w:rPr>
          <w:spacing w:val="-3"/>
          <w:sz w:val="21"/>
        </w:rPr>
        <w:t xml:space="preserve"> </w:t>
      </w:r>
      <w:r>
        <w:rPr>
          <w:sz w:val="21"/>
        </w:rPr>
        <w:t>impact:</w:t>
      </w:r>
      <w:r>
        <w:rPr>
          <w:spacing w:val="-3"/>
          <w:sz w:val="21"/>
        </w:rPr>
        <w:t xml:space="preserve"> </w:t>
      </w:r>
      <w:r>
        <w:rPr>
          <w:sz w:val="21"/>
        </w:rPr>
        <w:t>Vulnerabilities</w:t>
      </w:r>
      <w:r>
        <w:rPr>
          <w:spacing w:val="-3"/>
          <w:sz w:val="21"/>
        </w:rPr>
        <w:t xml:space="preserve"> </w:t>
      </w:r>
      <w:r>
        <w:rPr>
          <w:sz w:val="21"/>
        </w:rPr>
        <w:t>affecting</w:t>
      </w:r>
      <w:r>
        <w:rPr>
          <w:spacing w:val="-3"/>
          <w:sz w:val="21"/>
        </w:rPr>
        <w:t xml:space="preserve"> </w:t>
      </w:r>
      <w:r>
        <w:rPr>
          <w:sz w:val="21"/>
        </w:rPr>
        <w:t>sensitive</w:t>
      </w:r>
      <w:r>
        <w:rPr>
          <w:spacing w:val="-3"/>
          <w:sz w:val="21"/>
        </w:rPr>
        <w:t xml:space="preserve"> </w:t>
      </w:r>
      <w:r>
        <w:rPr>
          <w:sz w:val="21"/>
        </w:rPr>
        <w:t>data</w:t>
      </w:r>
      <w:r>
        <w:rPr>
          <w:spacing w:val="-3"/>
          <w:sz w:val="21"/>
        </w:rPr>
        <w:t xml:space="preserve"> </w:t>
      </w:r>
      <w:r>
        <w:rPr>
          <w:sz w:val="21"/>
        </w:rPr>
        <w:t>or</w:t>
      </w:r>
      <w:r>
        <w:rPr>
          <w:spacing w:val="-3"/>
          <w:sz w:val="21"/>
        </w:rPr>
        <w:t xml:space="preserve"> </w:t>
      </w:r>
      <w:r>
        <w:rPr>
          <w:sz w:val="21"/>
        </w:rPr>
        <w:t>important</w:t>
      </w:r>
      <w:r>
        <w:rPr>
          <w:spacing w:val="-3"/>
          <w:sz w:val="21"/>
        </w:rPr>
        <w:t xml:space="preserve"> </w:t>
      </w:r>
      <w:r>
        <w:rPr>
          <w:sz w:val="21"/>
        </w:rPr>
        <w:t>systems</w:t>
      </w:r>
      <w:r>
        <w:rPr>
          <w:spacing w:val="-3"/>
          <w:sz w:val="21"/>
        </w:rPr>
        <w:t xml:space="preserve"> </w:t>
      </w:r>
      <w:r>
        <w:rPr>
          <w:sz w:val="21"/>
        </w:rPr>
        <w:t>should</w:t>
      </w:r>
      <w:r>
        <w:rPr>
          <w:spacing w:val="-3"/>
          <w:sz w:val="21"/>
        </w:rPr>
        <w:t xml:space="preserve"> </w:t>
      </w:r>
      <w:r>
        <w:rPr>
          <w:sz w:val="21"/>
        </w:rPr>
        <w:t>be</w:t>
      </w:r>
      <w:r>
        <w:rPr>
          <w:spacing w:val="-3"/>
          <w:sz w:val="21"/>
        </w:rPr>
        <w:t xml:space="preserve"> </w:t>
      </w:r>
      <w:r>
        <w:rPr>
          <w:sz w:val="21"/>
        </w:rPr>
        <w:t xml:space="preserve">handled </w:t>
      </w:r>
      <w:r>
        <w:rPr>
          <w:spacing w:val="-2"/>
          <w:sz w:val="21"/>
        </w:rPr>
        <w:t>urgently.</w:t>
      </w:r>
    </w:p>
    <w:p w14:paraId="6646D7DE" w14:textId="77777777" w:rsidR="00FF6B82" w:rsidRDefault="00000000">
      <w:pPr>
        <w:pStyle w:val="BodyText"/>
        <w:spacing w:before="121" w:line="297" w:lineRule="auto"/>
        <w:ind w:right="1684"/>
      </w:pPr>
      <w:r>
        <w:t>This</w:t>
      </w:r>
      <w:r>
        <w:rPr>
          <w:spacing w:val="-3"/>
        </w:rPr>
        <w:t xml:space="preserve"> </w:t>
      </w:r>
      <w:r>
        <w:t>approach</w:t>
      </w:r>
      <w:r>
        <w:rPr>
          <w:spacing w:val="-3"/>
        </w:rPr>
        <w:t xml:space="preserve"> </w:t>
      </w:r>
      <w:r>
        <w:t>ensures</w:t>
      </w:r>
      <w:r>
        <w:rPr>
          <w:spacing w:val="-3"/>
        </w:rPr>
        <w:t xml:space="preserve"> </w:t>
      </w:r>
      <w:r>
        <w:t>that</w:t>
      </w:r>
      <w:r>
        <w:rPr>
          <w:spacing w:val="-3"/>
        </w:rPr>
        <w:t xml:space="preserve"> </w:t>
      </w:r>
      <w:r>
        <w:t>the</w:t>
      </w:r>
      <w:r>
        <w:rPr>
          <w:spacing w:val="-3"/>
        </w:rPr>
        <w:t xml:space="preserve"> </w:t>
      </w:r>
      <w:r>
        <w:t>most</w:t>
      </w:r>
      <w:r>
        <w:rPr>
          <w:spacing w:val="-3"/>
        </w:rPr>
        <w:t xml:space="preserve"> </w:t>
      </w:r>
      <w:r>
        <w:t>dangerous</w:t>
      </w:r>
      <w:r>
        <w:rPr>
          <w:spacing w:val="-3"/>
        </w:rPr>
        <w:t xml:space="preserve"> </w:t>
      </w:r>
      <w:r>
        <w:t>and</w:t>
      </w:r>
      <w:r>
        <w:rPr>
          <w:spacing w:val="-3"/>
        </w:rPr>
        <w:t xml:space="preserve"> </w:t>
      </w:r>
      <w:r>
        <w:t>exploitable</w:t>
      </w:r>
      <w:r>
        <w:rPr>
          <w:spacing w:val="-3"/>
        </w:rPr>
        <w:t xml:space="preserve"> </w:t>
      </w:r>
      <w:r>
        <w:t>weaknesses</w:t>
      </w:r>
      <w:r>
        <w:rPr>
          <w:spacing w:val="-3"/>
        </w:rPr>
        <w:t xml:space="preserve"> </w:t>
      </w:r>
      <w:r>
        <w:t>are</w:t>
      </w:r>
      <w:r>
        <w:rPr>
          <w:spacing w:val="-3"/>
        </w:rPr>
        <w:t xml:space="preserve"> </w:t>
      </w:r>
      <w:r>
        <w:t>addressed</w:t>
      </w:r>
      <w:r>
        <w:rPr>
          <w:spacing w:val="-3"/>
        </w:rPr>
        <w:t xml:space="preserve"> </w:t>
      </w:r>
      <w:r>
        <w:t>before lower-risk issues.</w:t>
      </w:r>
    </w:p>
    <w:p w14:paraId="46D44002" w14:textId="77777777" w:rsidR="00FF6B82" w:rsidRDefault="00FF6B82">
      <w:pPr>
        <w:pStyle w:val="BodyText"/>
        <w:spacing w:before="2"/>
        <w:ind w:left="0"/>
      </w:pPr>
    </w:p>
    <w:p w14:paraId="57A856D4" w14:textId="77777777" w:rsidR="00FF6B82" w:rsidRDefault="00000000">
      <w:pPr>
        <w:pStyle w:val="Heading3"/>
        <w:numPr>
          <w:ilvl w:val="0"/>
          <w:numId w:val="1"/>
        </w:numPr>
        <w:tabs>
          <w:tab w:val="left" w:pos="316"/>
        </w:tabs>
        <w:spacing w:before="1"/>
        <w:ind w:left="316" w:hanging="289"/>
      </w:pPr>
      <w:r>
        <w:t xml:space="preserve">Difference Between SYN Scan and TCP Connect </w:t>
      </w:r>
      <w:r>
        <w:rPr>
          <w:spacing w:val="-4"/>
        </w:rPr>
        <w:t>Scan</w:t>
      </w:r>
    </w:p>
    <w:p w14:paraId="7017F581" w14:textId="77777777" w:rsidR="00FF6B82" w:rsidRDefault="00000000">
      <w:pPr>
        <w:pStyle w:val="BodyText"/>
        <w:spacing w:before="158" w:line="297" w:lineRule="auto"/>
        <w:ind w:right="1071"/>
      </w:pPr>
      <w:r>
        <w:t>A</w:t>
      </w:r>
      <w:r>
        <w:rPr>
          <w:spacing w:val="-3"/>
        </w:rPr>
        <w:t xml:space="preserve"> </w:t>
      </w:r>
      <w:r>
        <w:t>SYN</w:t>
      </w:r>
      <w:r>
        <w:rPr>
          <w:spacing w:val="-3"/>
        </w:rPr>
        <w:t xml:space="preserve"> </w:t>
      </w:r>
      <w:r>
        <w:t>scan</w:t>
      </w:r>
      <w:r>
        <w:rPr>
          <w:spacing w:val="-3"/>
        </w:rPr>
        <w:t xml:space="preserve"> </w:t>
      </w:r>
      <w:r>
        <w:t>and</w:t>
      </w:r>
      <w:r>
        <w:rPr>
          <w:spacing w:val="-3"/>
        </w:rPr>
        <w:t xml:space="preserve"> </w:t>
      </w:r>
      <w:r>
        <w:t>a</w:t>
      </w:r>
      <w:r>
        <w:rPr>
          <w:spacing w:val="-3"/>
        </w:rPr>
        <w:t xml:space="preserve"> </w:t>
      </w:r>
      <w:r>
        <w:t>TCP</w:t>
      </w:r>
      <w:r>
        <w:rPr>
          <w:spacing w:val="-3"/>
        </w:rPr>
        <w:t xml:space="preserve"> </w:t>
      </w:r>
      <w:r>
        <w:t>Connect</w:t>
      </w:r>
      <w:r>
        <w:rPr>
          <w:spacing w:val="-3"/>
        </w:rPr>
        <w:t xml:space="preserve"> </w:t>
      </w:r>
      <w:r>
        <w:t>scan</w:t>
      </w:r>
      <w:r>
        <w:rPr>
          <w:spacing w:val="-3"/>
        </w:rPr>
        <w:t xml:space="preserve"> </w:t>
      </w:r>
      <w:r>
        <w:t>can</w:t>
      </w:r>
      <w:r>
        <w:rPr>
          <w:spacing w:val="-3"/>
        </w:rPr>
        <w:t xml:space="preserve"> </w:t>
      </w:r>
      <w:r>
        <w:t>produce</w:t>
      </w:r>
      <w:r>
        <w:rPr>
          <w:spacing w:val="-3"/>
        </w:rPr>
        <w:t xml:space="preserve"> </w:t>
      </w:r>
      <w:r>
        <w:t>different</w:t>
      </w:r>
      <w:r>
        <w:rPr>
          <w:spacing w:val="-3"/>
        </w:rPr>
        <w:t xml:space="preserve"> </w:t>
      </w:r>
      <w:r>
        <w:t>results</w:t>
      </w:r>
      <w:r>
        <w:rPr>
          <w:spacing w:val="-3"/>
        </w:rPr>
        <w:t xml:space="preserve"> </w:t>
      </w:r>
      <w:r>
        <w:t>because</w:t>
      </w:r>
      <w:r>
        <w:rPr>
          <w:spacing w:val="-3"/>
        </w:rPr>
        <w:t xml:space="preserve"> </w:t>
      </w:r>
      <w:r>
        <w:t>they</w:t>
      </w:r>
      <w:r>
        <w:rPr>
          <w:spacing w:val="-3"/>
        </w:rPr>
        <w:t xml:space="preserve"> </w:t>
      </w:r>
      <w:r>
        <w:t>establish</w:t>
      </w:r>
      <w:r>
        <w:rPr>
          <w:spacing w:val="-3"/>
        </w:rPr>
        <w:t xml:space="preserve"> </w:t>
      </w:r>
      <w:r>
        <w:t xml:space="preserve">connections </w:t>
      </w:r>
      <w:r>
        <w:rPr>
          <w:spacing w:val="-2"/>
        </w:rPr>
        <w:t>differently.</w:t>
      </w:r>
    </w:p>
    <w:p w14:paraId="623244AE" w14:textId="77777777" w:rsidR="00FF6B82" w:rsidRDefault="00000000">
      <w:pPr>
        <w:pStyle w:val="BodyText"/>
        <w:spacing w:before="161" w:line="297" w:lineRule="auto"/>
        <w:ind w:right="1071"/>
      </w:pPr>
      <w:r>
        <w:t>A</w:t>
      </w:r>
      <w:r>
        <w:rPr>
          <w:spacing w:val="-3"/>
        </w:rPr>
        <w:t xml:space="preserve"> </w:t>
      </w:r>
      <w:r>
        <w:t>SYN</w:t>
      </w:r>
      <w:r>
        <w:rPr>
          <w:spacing w:val="-3"/>
        </w:rPr>
        <w:t xml:space="preserve"> </w:t>
      </w:r>
      <w:r>
        <w:t>scan</w:t>
      </w:r>
      <w:r>
        <w:rPr>
          <w:spacing w:val="-3"/>
        </w:rPr>
        <w:t xml:space="preserve"> </w:t>
      </w:r>
      <w:r>
        <w:t>sends</w:t>
      </w:r>
      <w:r>
        <w:rPr>
          <w:spacing w:val="-3"/>
        </w:rPr>
        <w:t xml:space="preserve"> </w:t>
      </w:r>
      <w:r>
        <w:t>a</w:t>
      </w:r>
      <w:r>
        <w:rPr>
          <w:spacing w:val="-3"/>
        </w:rPr>
        <w:t xml:space="preserve"> </w:t>
      </w:r>
      <w:r>
        <w:t>SYN</w:t>
      </w:r>
      <w:r>
        <w:rPr>
          <w:spacing w:val="-3"/>
        </w:rPr>
        <w:t xml:space="preserve"> </w:t>
      </w:r>
      <w:r>
        <w:t>packet</w:t>
      </w:r>
      <w:r>
        <w:rPr>
          <w:spacing w:val="-3"/>
        </w:rPr>
        <w:t xml:space="preserve"> </w:t>
      </w:r>
      <w:r>
        <w:t>and</w:t>
      </w:r>
      <w:r>
        <w:rPr>
          <w:spacing w:val="-3"/>
        </w:rPr>
        <w:t xml:space="preserve"> </w:t>
      </w:r>
      <w:r>
        <w:t>analyzes</w:t>
      </w:r>
      <w:r>
        <w:rPr>
          <w:spacing w:val="-3"/>
        </w:rPr>
        <w:t xml:space="preserve"> </w:t>
      </w:r>
      <w:r>
        <w:t>the</w:t>
      </w:r>
      <w:r>
        <w:rPr>
          <w:spacing w:val="-3"/>
        </w:rPr>
        <w:t xml:space="preserve"> </w:t>
      </w:r>
      <w:r>
        <w:t>response</w:t>
      </w:r>
      <w:r>
        <w:rPr>
          <w:spacing w:val="-3"/>
        </w:rPr>
        <w:t xml:space="preserve"> </w:t>
      </w:r>
      <w:r>
        <w:t>without</w:t>
      </w:r>
      <w:r>
        <w:rPr>
          <w:spacing w:val="-3"/>
        </w:rPr>
        <w:t xml:space="preserve"> </w:t>
      </w:r>
      <w:r>
        <w:t>completing</w:t>
      </w:r>
      <w:r>
        <w:rPr>
          <w:spacing w:val="-3"/>
        </w:rPr>
        <w:t xml:space="preserve"> </w:t>
      </w:r>
      <w:r>
        <w:t>the</w:t>
      </w:r>
      <w:r>
        <w:rPr>
          <w:spacing w:val="-3"/>
        </w:rPr>
        <w:t xml:space="preserve"> </w:t>
      </w:r>
      <w:r>
        <w:t>full</w:t>
      </w:r>
      <w:r>
        <w:rPr>
          <w:spacing w:val="-3"/>
        </w:rPr>
        <w:t xml:space="preserve"> </w:t>
      </w:r>
      <w:r>
        <w:t>TCP</w:t>
      </w:r>
      <w:r>
        <w:rPr>
          <w:spacing w:val="-3"/>
        </w:rPr>
        <w:t xml:space="preserve"> </w:t>
      </w:r>
      <w:r>
        <w:t>connection. A TCP Connect scan completes the normal TCP three-way handshake with the target service.</w:t>
      </w:r>
    </w:p>
    <w:p w14:paraId="3D81B9ED" w14:textId="77777777" w:rsidR="00FF6B82" w:rsidRDefault="00000000">
      <w:pPr>
        <w:pStyle w:val="ListParagraph"/>
        <w:numPr>
          <w:ilvl w:val="1"/>
          <w:numId w:val="1"/>
        </w:numPr>
        <w:tabs>
          <w:tab w:val="left" w:pos="298"/>
        </w:tabs>
        <w:spacing w:before="161"/>
        <w:ind w:left="298" w:hanging="131"/>
        <w:rPr>
          <w:sz w:val="21"/>
        </w:rPr>
      </w:pPr>
      <w:r>
        <w:rPr>
          <w:sz w:val="21"/>
        </w:rPr>
        <w:t xml:space="preserve">Firewalls or intrusion-prevention systems may treat the scans </w:t>
      </w:r>
      <w:r>
        <w:rPr>
          <w:spacing w:val="-2"/>
          <w:sz w:val="21"/>
        </w:rPr>
        <w:t>differently.</w:t>
      </w:r>
    </w:p>
    <w:p w14:paraId="34C69676" w14:textId="77777777" w:rsidR="00FF6B82" w:rsidRDefault="00000000">
      <w:pPr>
        <w:pStyle w:val="ListParagraph"/>
        <w:numPr>
          <w:ilvl w:val="1"/>
          <w:numId w:val="1"/>
        </w:numPr>
        <w:tabs>
          <w:tab w:val="left" w:pos="298"/>
        </w:tabs>
        <w:ind w:left="298" w:hanging="131"/>
        <w:rPr>
          <w:sz w:val="21"/>
        </w:rPr>
      </w:pPr>
      <w:r>
        <w:rPr>
          <w:sz w:val="21"/>
        </w:rPr>
        <w:t xml:space="preserve">Network filtering or packet loss can affect </w:t>
      </w:r>
      <w:r>
        <w:rPr>
          <w:spacing w:val="-2"/>
          <w:sz w:val="21"/>
        </w:rPr>
        <w:t>results.</w:t>
      </w:r>
    </w:p>
    <w:p w14:paraId="4186ECC8" w14:textId="77777777" w:rsidR="00FF6B82" w:rsidRDefault="00000000">
      <w:pPr>
        <w:pStyle w:val="ListParagraph"/>
        <w:numPr>
          <w:ilvl w:val="1"/>
          <w:numId w:val="1"/>
        </w:numPr>
        <w:tabs>
          <w:tab w:val="left" w:pos="298"/>
        </w:tabs>
        <w:spacing w:before="179"/>
        <w:ind w:left="298" w:hanging="131"/>
        <w:rPr>
          <w:sz w:val="21"/>
        </w:rPr>
      </w:pPr>
      <w:r>
        <w:rPr>
          <w:sz w:val="21"/>
        </w:rPr>
        <w:t xml:space="preserve">Rate limiting may influence </w:t>
      </w:r>
      <w:r>
        <w:rPr>
          <w:spacing w:val="-2"/>
          <w:sz w:val="21"/>
        </w:rPr>
        <w:t>responses.</w:t>
      </w:r>
    </w:p>
    <w:p w14:paraId="70368C2B" w14:textId="77777777" w:rsidR="00FF6B82" w:rsidRDefault="00000000">
      <w:pPr>
        <w:pStyle w:val="ListParagraph"/>
        <w:numPr>
          <w:ilvl w:val="1"/>
          <w:numId w:val="1"/>
        </w:numPr>
        <w:tabs>
          <w:tab w:val="left" w:pos="298"/>
        </w:tabs>
        <w:ind w:left="298" w:hanging="131"/>
        <w:rPr>
          <w:sz w:val="21"/>
        </w:rPr>
      </w:pPr>
      <w:r>
        <w:rPr>
          <w:sz w:val="21"/>
        </w:rPr>
        <w:t xml:space="preserve">Different firewall rules may exist for incomplete and complete TCP </w:t>
      </w:r>
      <w:r>
        <w:rPr>
          <w:spacing w:val="-2"/>
          <w:sz w:val="21"/>
        </w:rPr>
        <w:t>connections.</w:t>
      </w:r>
    </w:p>
    <w:p w14:paraId="77AC53D1" w14:textId="77777777" w:rsidR="00FF6B82" w:rsidRDefault="00000000">
      <w:pPr>
        <w:pStyle w:val="ListParagraph"/>
        <w:numPr>
          <w:ilvl w:val="1"/>
          <w:numId w:val="1"/>
        </w:numPr>
        <w:tabs>
          <w:tab w:val="left" w:pos="298"/>
        </w:tabs>
        <w:spacing w:before="179"/>
        <w:ind w:left="298" w:hanging="131"/>
        <w:rPr>
          <w:sz w:val="21"/>
        </w:rPr>
      </w:pPr>
      <w:r>
        <w:rPr>
          <w:sz w:val="21"/>
        </w:rPr>
        <w:t xml:space="preserve">The service may change state during the </w:t>
      </w:r>
      <w:r>
        <w:rPr>
          <w:spacing w:val="-2"/>
          <w:sz w:val="21"/>
        </w:rPr>
        <w:t>scan.</w:t>
      </w:r>
    </w:p>
    <w:p w14:paraId="29185F0E" w14:textId="77777777" w:rsidR="00FF6B82" w:rsidRDefault="00000000">
      <w:pPr>
        <w:pStyle w:val="ListParagraph"/>
        <w:numPr>
          <w:ilvl w:val="1"/>
          <w:numId w:val="1"/>
        </w:numPr>
        <w:tabs>
          <w:tab w:val="left" w:pos="298"/>
        </w:tabs>
        <w:ind w:left="298" w:hanging="131"/>
        <w:rPr>
          <w:sz w:val="21"/>
        </w:rPr>
      </w:pPr>
      <w:r>
        <w:rPr>
          <w:sz w:val="21"/>
        </w:rPr>
        <w:t xml:space="preserve">Operating-system or network-stack behavior can cause </w:t>
      </w:r>
      <w:r>
        <w:rPr>
          <w:spacing w:val="-2"/>
          <w:sz w:val="21"/>
        </w:rPr>
        <w:t>differences.</w:t>
      </w:r>
    </w:p>
    <w:p w14:paraId="270365BE" w14:textId="77777777" w:rsidR="00FF6B82" w:rsidRDefault="00000000">
      <w:pPr>
        <w:pStyle w:val="ListParagraph"/>
        <w:numPr>
          <w:ilvl w:val="1"/>
          <w:numId w:val="1"/>
        </w:numPr>
        <w:tabs>
          <w:tab w:val="left" w:pos="298"/>
        </w:tabs>
        <w:spacing w:before="179"/>
        <w:ind w:left="298" w:hanging="131"/>
        <w:rPr>
          <w:sz w:val="21"/>
        </w:rPr>
      </w:pPr>
      <w:r>
        <w:rPr>
          <w:sz w:val="21"/>
        </w:rPr>
        <w:t xml:space="preserve">Security software may detect and block one type of </w:t>
      </w:r>
      <w:r>
        <w:rPr>
          <w:spacing w:val="-2"/>
          <w:sz w:val="21"/>
        </w:rPr>
        <w:t>scan.</w:t>
      </w:r>
    </w:p>
    <w:p w14:paraId="4862F2B4" w14:textId="77777777" w:rsidR="00FF6B82" w:rsidRDefault="00FF6B82">
      <w:pPr>
        <w:pStyle w:val="ListParagraph"/>
        <w:rPr>
          <w:sz w:val="21"/>
        </w:rPr>
        <w:sectPr w:rsidR="00FF6B82">
          <w:type w:val="continuous"/>
          <w:pgSz w:w="11910" w:h="16840"/>
          <w:pgMar w:top="860" w:right="0" w:bottom="280" w:left="992" w:header="720" w:footer="720" w:gutter="0"/>
          <w:cols w:space="720"/>
        </w:sectPr>
      </w:pPr>
    </w:p>
    <w:p w14:paraId="1705C493" w14:textId="77777777" w:rsidR="00FF6B82" w:rsidRDefault="00000000">
      <w:pPr>
        <w:pStyle w:val="BodyText"/>
        <w:spacing w:before="75" w:line="297" w:lineRule="auto"/>
        <w:ind w:right="1071"/>
      </w:pPr>
      <w:r>
        <w:lastRenderedPageBreak/>
        <w:t>To</w:t>
      </w:r>
      <w:r>
        <w:rPr>
          <w:spacing w:val="-3"/>
        </w:rPr>
        <w:t xml:space="preserve"> </w:t>
      </w:r>
      <w:r>
        <w:t>verify</w:t>
      </w:r>
      <w:r>
        <w:rPr>
          <w:spacing w:val="-3"/>
        </w:rPr>
        <w:t xml:space="preserve"> </w:t>
      </w:r>
      <w:r>
        <w:t>the</w:t>
      </w:r>
      <w:r>
        <w:rPr>
          <w:spacing w:val="-3"/>
        </w:rPr>
        <w:t xml:space="preserve"> </w:t>
      </w:r>
      <w:r>
        <w:t>findings,</w:t>
      </w:r>
      <w:r>
        <w:rPr>
          <w:spacing w:val="-3"/>
        </w:rPr>
        <w:t xml:space="preserve"> </w:t>
      </w:r>
      <w:r>
        <w:t>I</w:t>
      </w:r>
      <w:r>
        <w:rPr>
          <w:spacing w:val="-3"/>
        </w:rPr>
        <w:t xml:space="preserve"> </w:t>
      </w:r>
      <w:r>
        <w:t>would</w:t>
      </w:r>
      <w:r>
        <w:rPr>
          <w:spacing w:val="-3"/>
        </w:rPr>
        <w:t xml:space="preserve"> </w:t>
      </w:r>
      <w:r>
        <w:t>repeat</w:t>
      </w:r>
      <w:r>
        <w:rPr>
          <w:spacing w:val="-3"/>
        </w:rPr>
        <w:t xml:space="preserve"> </w:t>
      </w:r>
      <w:r>
        <w:t>the</w:t>
      </w:r>
      <w:r>
        <w:rPr>
          <w:spacing w:val="-3"/>
        </w:rPr>
        <w:t xml:space="preserve"> </w:t>
      </w:r>
      <w:r>
        <w:t>scan</w:t>
      </w:r>
      <w:r>
        <w:rPr>
          <w:spacing w:val="-3"/>
        </w:rPr>
        <w:t xml:space="preserve"> </w:t>
      </w:r>
      <w:r>
        <w:t>under</w:t>
      </w:r>
      <w:r>
        <w:rPr>
          <w:spacing w:val="-3"/>
        </w:rPr>
        <w:t xml:space="preserve"> </w:t>
      </w:r>
      <w:r>
        <w:t>controlled</w:t>
      </w:r>
      <w:r>
        <w:rPr>
          <w:spacing w:val="-3"/>
        </w:rPr>
        <w:t xml:space="preserve"> </w:t>
      </w:r>
      <w:r>
        <w:t>conditions,</w:t>
      </w:r>
      <w:r>
        <w:rPr>
          <w:spacing w:val="-3"/>
        </w:rPr>
        <w:t xml:space="preserve"> </w:t>
      </w:r>
      <w:r>
        <w:t>compare</w:t>
      </w:r>
      <w:r>
        <w:rPr>
          <w:spacing w:val="-3"/>
        </w:rPr>
        <w:t xml:space="preserve"> </w:t>
      </w:r>
      <w:r>
        <w:t>results</w:t>
      </w:r>
      <w:r>
        <w:rPr>
          <w:spacing w:val="-3"/>
        </w:rPr>
        <w:t xml:space="preserve"> </w:t>
      </w:r>
      <w:r>
        <w:t>using</w:t>
      </w:r>
      <w:r>
        <w:rPr>
          <w:spacing w:val="-3"/>
        </w:rPr>
        <w:t xml:space="preserve"> </w:t>
      </w:r>
      <w:r>
        <w:t>different scan methods, check service/version information, and examine firewall or security-device logs when access is authorized. I would also confirm that the identified service is actually reachable and functioning as reported.</w:t>
      </w:r>
    </w:p>
    <w:p w14:paraId="5353056E" w14:textId="77777777" w:rsidR="00FF6B82" w:rsidRDefault="00FF6B82">
      <w:pPr>
        <w:pStyle w:val="BodyText"/>
        <w:spacing w:before="4"/>
        <w:ind w:left="0"/>
      </w:pPr>
    </w:p>
    <w:p w14:paraId="3304387C" w14:textId="77777777" w:rsidR="00FF6B82" w:rsidRDefault="00000000">
      <w:pPr>
        <w:pStyle w:val="Heading3"/>
        <w:numPr>
          <w:ilvl w:val="0"/>
          <w:numId w:val="1"/>
        </w:numPr>
        <w:tabs>
          <w:tab w:val="left" w:pos="316"/>
        </w:tabs>
        <w:ind w:left="316" w:hanging="289"/>
      </w:pPr>
      <w:r>
        <w:t xml:space="preserve">Most Ports Appear as </w:t>
      </w:r>
      <w:r>
        <w:rPr>
          <w:spacing w:val="-2"/>
        </w:rPr>
        <w:t>“Filtered”</w:t>
      </w:r>
    </w:p>
    <w:p w14:paraId="43F7B9A0" w14:textId="77777777" w:rsidR="00FF6B82" w:rsidRDefault="00000000">
      <w:pPr>
        <w:pStyle w:val="BodyText"/>
        <w:spacing w:before="158" w:line="297" w:lineRule="auto"/>
        <w:ind w:right="1071"/>
      </w:pPr>
      <w:r>
        <w:t>When</w:t>
      </w:r>
      <w:r>
        <w:rPr>
          <w:spacing w:val="-3"/>
        </w:rPr>
        <w:t xml:space="preserve"> </w:t>
      </w:r>
      <w:r>
        <w:t>most</w:t>
      </w:r>
      <w:r>
        <w:rPr>
          <w:spacing w:val="-3"/>
        </w:rPr>
        <w:t xml:space="preserve"> </w:t>
      </w:r>
      <w:r>
        <w:t>ports</w:t>
      </w:r>
      <w:r>
        <w:rPr>
          <w:spacing w:val="-3"/>
        </w:rPr>
        <w:t xml:space="preserve"> </w:t>
      </w:r>
      <w:r>
        <w:t>appear</w:t>
      </w:r>
      <w:r>
        <w:rPr>
          <w:spacing w:val="-3"/>
        </w:rPr>
        <w:t xml:space="preserve"> </w:t>
      </w:r>
      <w:r>
        <w:t>as</w:t>
      </w:r>
      <w:r>
        <w:rPr>
          <w:spacing w:val="-3"/>
        </w:rPr>
        <w:t xml:space="preserve"> </w:t>
      </w:r>
      <w:r>
        <w:t>filtered,</w:t>
      </w:r>
      <w:r>
        <w:rPr>
          <w:spacing w:val="-3"/>
        </w:rPr>
        <w:t xml:space="preserve"> </w:t>
      </w:r>
      <w:r>
        <w:t>it</w:t>
      </w:r>
      <w:r>
        <w:rPr>
          <w:spacing w:val="-3"/>
        </w:rPr>
        <w:t xml:space="preserve"> </w:t>
      </w:r>
      <w:r>
        <w:t>usually</w:t>
      </w:r>
      <w:r>
        <w:rPr>
          <w:spacing w:val="-3"/>
        </w:rPr>
        <w:t xml:space="preserve"> </w:t>
      </w:r>
      <w:r>
        <w:t>means</w:t>
      </w:r>
      <w:r>
        <w:rPr>
          <w:spacing w:val="-3"/>
        </w:rPr>
        <w:t xml:space="preserve"> </w:t>
      </w:r>
      <w:r>
        <w:t>that</w:t>
      </w:r>
      <w:r>
        <w:rPr>
          <w:spacing w:val="-3"/>
        </w:rPr>
        <w:t xml:space="preserve"> </w:t>
      </w:r>
      <w:r>
        <w:t>a</w:t>
      </w:r>
      <w:r>
        <w:rPr>
          <w:spacing w:val="-3"/>
        </w:rPr>
        <w:t xml:space="preserve"> </w:t>
      </w:r>
      <w:r>
        <w:t>security</w:t>
      </w:r>
      <w:r>
        <w:rPr>
          <w:spacing w:val="-3"/>
        </w:rPr>
        <w:t xml:space="preserve"> </w:t>
      </w:r>
      <w:r>
        <w:t>mechanism</w:t>
      </w:r>
      <w:r>
        <w:rPr>
          <w:spacing w:val="-3"/>
        </w:rPr>
        <w:t xml:space="preserve"> </w:t>
      </w:r>
      <w:r>
        <w:t>is</w:t>
      </w:r>
      <w:r>
        <w:rPr>
          <w:spacing w:val="-3"/>
        </w:rPr>
        <w:t xml:space="preserve"> </w:t>
      </w:r>
      <w:r>
        <w:t>preventing</w:t>
      </w:r>
      <w:r>
        <w:rPr>
          <w:spacing w:val="-3"/>
        </w:rPr>
        <w:t xml:space="preserve"> </w:t>
      </w:r>
      <w:r>
        <w:t>the</w:t>
      </w:r>
      <w:r>
        <w:rPr>
          <w:spacing w:val="-3"/>
        </w:rPr>
        <w:t xml:space="preserve"> </w:t>
      </w:r>
      <w:r>
        <w:t>scanner from determining whether the ports are open or closed.</w:t>
      </w:r>
    </w:p>
    <w:p w14:paraId="1198FB08" w14:textId="77777777" w:rsidR="00FF6B82" w:rsidRDefault="00000000">
      <w:pPr>
        <w:pStyle w:val="ListParagraph"/>
        <w:numPr>
          <w:ilvl w:val="1"/>
          <w:numId w:val="1"/>
        </w:numPr>
        <w:tabs>
          <w:tab w:val="left" w:pos="298"/>
        </w:tabs>
        <w:spacing w:before="161"/>
        <w:ind w:left="298" w:hanging="131"/>
        <w:rPr>
          <w:sz w:val="21"/>
        </w:rPr>
      </w:pPr>
      <w:r>
        <w:rPr>
          <w:sz w:val="21"/>
        </w:rPr>
        <w:t xml:space="preserve">Firewalls blocking incoming </w:t>
      </w:r>
      <w:r>
        <w:rPr>
          <w:spacing w:val="-2"/>
          <w:sz w:val="21"/>
        </w:rPr>
        <w:t>packets.</w:t>
      </w:r>
    </w:p>
    <w:p w14:paraId="34E31575" w14:textId="77777777" w:rsidR="00FF6B82" w:rsidRDefault="00000000">
      <w:pPr>
        <w:pStyle w:val="ListParagraph"/>
        <w:numPr>
          <w:ilvl w:val="1"/>
          <w:numId w:val="1"/>
        </w:numPr>
        <w:tabs>
          <w:tab w:val="left" w:pos="298"/>
        </w:tabs>
        <w:ind w:left="298" w:hanging="131"/>
        <w:rPr>
          <w:sz w:val="21"/>
        </w:rPr>
      </w:pPr>
      <w:r>
        <w:rPr>
          <w:sz w:val="21"/>
        </w:rPr>
        <w:t xml:space="preserve">Intrusion Prevention Systems (IPS) detecting scanning </w:t>
      </w:r>
      <w:r>
        <w:rPr>
          <w:spacing w:val="-2"/>
          <w:sz w:val="21"/>
        </w:rPr>
        <w:t>activity.</w:t>
      </w:r>
    </w:p>
    <w:p w14:paraId="06BB0226" w14:textId="77777777" w:rsidR="00FF6B82" w:rsidRDefault="00000000">
      <w:pPr>
        <w:pStyle w:val="ListParagraph"/>
        <w:numPr>
          <w:ilvl w:val="1"/>
          <w:numId w:val="1"/>
        </w:numPr>
        <w:tabs>
          <w:tab w:val="left" w:pos="298"/>
        </w:tabs>
        <w:spacing w:before="179"/>
        <w:ind w:left="298" w:hanging="131"/>
        <w:rPr>
          <w:sz w:val="21"/>
        </w:rPr>
      </w:pPr>
      <w:r>
        <w:rPr>
          <w:sz w:val="21"/>
        </w:rPr>
        <w:t xml:space="preserve">Access Control Lists (ACLs) restricting network </w:t>
      </w:r>
      <w:r>
        <w:rPr>
          <w:spacing w:val="-2"/>
          <w:sz w:val="21"/>
        </w:rPr>
        <w:t>traffic.</w:t>
      </w:r>
    </w:p>
    <w:p w14:paraId="4F4E1AB6" w14:textId="77777777" w:rsidR="00FF6B82" w:rsidRDefault="00000000">
      <w:pPr>
        <w:pStyle w:val="ListParagraph"/>
        <w:numPr>
          <w:ilvl w:val="1"/>
          <w:numId w:val="1"/>
        </w:numPr>
        <w:tabs>
          <w:tab w:val="left" w:pos="298"/>
        </w:tabs>
        <w:ind w:left="298" w:hanging="131"/>
        <w:rPr>
          <w:sz w:val="21"/>
        </w:rPr>
      </w:pPr>
      <w:r>
        <w:rPr>
          <w:sz w:val="21"/>
        </w:rPr>
        <w:t xml:space="preserve">Cloud security groups or network security </w:t>
      </w:r>
      <w:r>
        <w:rPr>
          <w:spacing w:val="-2"/>
          <w:sz w:val="21"/>
        </w:rPr>
        <w:t>rules.</w:t>
      </w:r>
    </w:p>
    <w:p w14:paraId="026386B9" w14:textId="77777777" w:rsidR="00FF6B82" w:rsidRDefault="00000000">
      <w:pPr>
        <w:pStyle w:val="ListParagraph"/>
        <w:numPr>
          <w:ilvl w:val="1"/>
          <w:numId w:val="1"/>
        </w:numPr>
        <w:tabs>
          <w:tab w:val="left" w:pos="298"/>
        </w:tabs>
        <w:spacing w:before="179"/>
        <w:ind w:left="298" w:hanging="131"/>
        <w:rPr>
          <w:sz w:val="21"/>
        </w:rPr>
      </w:pPr>
      <w:r>
        <w:rPr>
          <w:sz w:val="21"/>
        </w:rPr>
        <w:t xml:space="preserve">Rate limiting or automated </w:t>
      </w:r>
      <w:r>
        <w:rPr>
          <w:spacing w:val="-2"/>
          <w:sz w:val="21"/>
        </w:rPr>
        <w:t>blocking.</w:t>
      </w:r>
    </w:p>
    <w:p w14:paraId="3F340913" w14:textId="77777777" w:rsidR="00FF6B82" w:rsidRDefault="00000000">
      <w:pPr>
        <w:pStyle w:val="ListParagraph"/>
        <w:numPr>
          <w:ilvl w:val="1"/>
          <w:numId w:val="1"/>
        </w:numPr>
        <w:tabs>
          <w:tab w:val="left" w:pos="298"/>
        </w:tabs>
        <w:ind w:left="298" w:hanging="131"/>
        <w:rPr>
          <w:sz w:val="21"/>
        </w:rPr>
      </w:pPr>
      <w:r>
        <w:rPr>
          <w:sz w:val="21"/>
        </w:rPr>
        <w:t xml:space="preserve">Network segmentation preventing direct access to internal </w:t>
      </w:r>
      <w:r>
        <w:rPr>
          <w:spacing w:val="-2"/>
          <w:sz w:val="21"/>
        </w:rPr>
        <w:t>systems.</w:t>
      </w:r>
    </w:p>
    <w:p w14:paraId="4A4CFBA4" w14:textId="77777777" w:rsidR="00FF6B82" w:rsidRDefault="00000000">
      <w:pPr>
        <w:pStyle w:val="BodyText"/>
        <w:spacing w:before="179" w:line="297" w:lineRule="auto"/>
        <w:ind w:right="1071"/>
      </w:pPr>
      <w:r>
        <w:t>During an authorized assessment, I would gather additional information by examining permitted network paths,</w:t>
      </w:r>
      <w:r>
        <w:rPr>
          <w:spacing w:val="-3"/>
        </w:rPr>
        <w:t xml:space="preserve"> </w:t>
      </w:r>
      <w:r>
        <w:t>reviewing</w:t>
      </w:r>
      <w:r>
        <w:rPr>
          <w:spacing w:val="-3"/>
        </w:rPr>
        <w:t xml:space="preserve"> </w:t>
      </w:r>
      <w:r>
        <w:t>firewall</w:t>
      </w:r>
      <w:r>
        <w:rPr>
          <w:spacing w:val="-3"/>
        </w:rPr>
        <w:t xml:space="preserve"> </w:t>
      </w:r>
      <w:r>
        <w:t>and</w:t>
      </w:r>
      <w:r>
        <w:rPr>
          <w:spacing w:val="-3"/>
        </w:rPr>
        <w:t xml:space="preserve"> </w:t>
      </w:r>
      <w:r>
        <w:t>security</w:t>
      </w:r>
      <w:r>
        <w:rPr>
          <w:spacing w:val="-3"/>
        </w:rPr>
        <w:t xml:space="preserve"> </w:t>
      </w:r>
      <w:r>
        <w:t>logs,</w:t>
      </w:r>
      <w:r>
        <w:rPr>
          <w:spacing w:val="-3"/>
        </w:rPr>
        <w:t xml:space="preserve"> </w:t>
      </w:r>
      <w:r>
        <w:t>checking</w:t>
      </w:r>
      <w:r>
        <w:rPr>
          <w:spacing w:val="-3"/>
        </w:rPr>
        <w:t xml:space="preserve"> </w:t>
      </w:r>
      <w:r>
        <w:t>DNS</w:t>
      </w:r>
      <w:r>
        <w:rPr>
          <w:spacing w:val="-3"/>
        </w:rPr>
        <w:t xml:space="preserve"> </w:t>
      </w:r>
      <w:r>
        <w:t>and</w:t>
      </w:r>
      <w:r>
        <w:rPr>
          <w:spacing w:val="-3"/>
        </w:rPr>
        <w:t xml:space="preserve"> </w:t>
      </w:r>
      <w:r>
        <w:t>service</w:t>
      </w:r>
      <w:r>
        <w:rPr>
          <w:spacing w:val="-3"/>
        </w:rPr>
        <w:t xml:space="preserve"> </w:t>
      </w:r>
      <w:r>
        <w:t>information,</w:t>
      </w:r>
      <w:r>
        <w:rPr>
          <w:spacing w:val="-3"/>
        </w:rPr>
        <w:t xml:space="preserve"> </w:t>
      </w:r>
      <w:r>
        <w:t>and</w:t>
      </w:r>
      <w:r>
        <w:rPr>
          <w:spacing w:val="-3"/>
        </w:rPr>
        <w:t xml:space="preserve"> </w:t>
      </w:r>
      <w:r>
        <w:t>comparing</w:t>
      </w:r>
      <w:r>
        <w:rPr>
          <w:spacing w:val="-3"/>
        </w:rPr>
        <w:t xml:space="preserve"> </w:t>
      </w:r>
      <w:r>
        <w:t>results from</w:t>
      </w:r>
      <w:r>
        <w:rPr>
          <w:spacing w:val="-2"/>
        </w:rPr>
        <w:t xml:space="preserve"> </w:t>
      </w:r>
      <w:r>
        <w:t>approved</w:t>
      </w:r>
      <w:r>
        <w:rPr>
          <w:spacing w:val="-2"/>
        </w:rPr>
        <w:t xml:space="preserve"> </w:t>
      </w:r>
      <w:r>
        <w:t>scanning</w:t>
      </w:r>
      <w:r>
        <w:rPr>
          <w:spacing w:val="-2"/>
        </w:rPr>
        <w:t xml:space="preserve"> </w:t>
      </w:r>
      <w:r>
        <w:t>locations.</w:t>
      </w:r>
      <w:r>
        <w:rPr>
          <w:spacing w:val="-2"/>
        </w:rPr>
        <w:t xml:space="preserve"> </w:t>
      </w:r>
      <w:r>
        <w:t>If</w:t>
      </w:r>
      <w:r>
        <w:rPr>
          <w:spacing w:val="-2"/>
        </w:rPr>
        <w:t xml:space="preserve"> </w:t>
      </w:r>
      <w:r>
        <w:t>appropriate,</w:t>
      </w:r>
      <w:r>
        <w:rPr>
          <w:spacing w:val="-2"/>
        </w:rPr>
        <w:t xml:space="preserve"> </w:t>
      </w:r>
      <w:r>
        <w:t>I</w:t>
      </w:r>
      <w:r>
        <w:rPr>
          <w:spacing w:val="-2"/>
        </w:rPr>
        <w:t xml:space="preserve"> </w:t>
      </w:r>
      <w:r>
        <w:t>would</w:t>
      </w:r>
      <w:r>
        <w:rPr>
          <w:spacing w:val="-2"/>
        </w:rPr>
        <w:t xml:space="preserve"> </w:t>
      </w:r>
      <w:r>
        <w:t>also</w:t>
      </w:r>
      <w:r>
        <w:rPr>
          <w:spacing w:val="-2"/>
        </w:rPr>
        <w:t xml:space="preserve"> </w:t>
      </w:r>
      <w:r>
        <w:t>perform</w:t>
      </w:r>
      <w:r>
        <w:rPr>
          <w:spacing w:val="-2"/>
        </w:rPr>
        <w:t xml:space="preserve"> </w:t>
      </w:r>
      <w:r>
        <w:t>service</w:t>
      </w:r>
      <w:r>
        <w:rPr>
          <w:spacing w:val="-2"/>
        </w:rPr>
        <w:t xml:space="preserve"> </w:t>
      </w:r>
      <w:r>
        <w:t>enumeration</w:t>
      </w:r>
      <w:r>
        <w:rPr>
          <w:spacing w:val="-2"/>
        </w:rPr>
        <w:t xml:space="preserve"> </w:t>
      </w:r>
      <w:r>
        <w:t>against</w:t>
      </w:r>
      <w:r>
        <w:rPr>
          <w:spacing w:val="-2"/>
        </w:rPr>
        <w:t xml:space="preserve"> </w:t>
      </w:r>
      <w:r>
        <w:t>ports that are confirmed to be accessible.</w:t>
      </w:r>
    </w:p>
    <w:p w14:paraId="065E95FA" w14:textId="77777777" w:rsidR="00FF6B82" w:rsidRDefault="00000000">
      <w:pPr>
        <w:pStyle w:val="BodyText"/>
        <w:spacing w:before="162" w:line="297" w:lineRule="auto"/>
        <w:ind w:right="1071"/>
      </w:pPr>
      <w:r>
        <w:t>The</w:t>
      </w:r>
      <w:r>
        <w:rPr>
          <w:spacing w:val="-2"/>
        </w:rPr>
        <w:t xml:space="preserve"> </w:t>
      </w:r>
      <w:r>
        <w:t>goal</w:t>
      </w:r>
      <w:r>
        <w:rPr>
          <w:spacing w:val="-2"/>
        </w:rPr>
        <w:t xml:space="preserve"> </w:t>
      </w:r>
      <w:r>
        <w:t>is</w:t>
      </w:r>
      <w:r>
        <w:rPr>
          <w:spacing w:val="-2"/>
        </w:rPr>
        <w:t xml:space="preserve"> </w:t>
      </w:r>
      <w:r>
        <w:t>not</w:t>
      </w:r>
      <w:r>
        <w:rPr>
          <w:spacing w:val="-2"/>
        </w:rPr>
        <w:t xml:space="preserve"> </w:t>
      </w:r>
      <w:r>
        <w:t>simply</w:t>
      </w:r>
      <w:r>
        <w:rPr>
          <w:spacing w:val="-2"/>
        </w:rPr>
        <w:t xml:space="preserve"> </w:t>
      </w:r>
      <w:r>
        <w:t>to</w:t>
      </w:r>
      <w:r>
        <w:rPr>
          <w:spacing w:val="-2"/>
        </w:rPr>
        <w:t xml:space="preserve"> </w:t>
      </w:r>
      <w:r>
        <w:t>bypass</w:t>
      </w:r>
      <w:r>
        <w:rPr>
          <w:spacing w:val="-2"/>
        </w:rPr>
        <w:t xml:space="preserve"> </w:t>
      </w:r>
      <w:r>
        <w:t>security</w:t>
      </w:r>
      <w:r>
        <w:rPr>
          <w:spacing w:val="-2"/>
        </w:rPr>
        <w:t xml:space="preserve"> </w:t>
      </w:r>
      <w:r>
        <w:t>controls,</w:t>
      </w:r>
      <w:r>
        <w:rPr>
          <w:spacing w:val="-2"/>
        </w:rPr>
        <w:t xml:space="preserve"> </w:t>
      </w:r>
      <w:r>
        <w:t>but</w:t>
      </w:r>
      <w:r>
        <w:rPr>
          <w:spacing w:val="-2"/>
        </w:rPr>
        <w:t xml:space="preserve"> </w:t>
      </w:r>
      <w:r>
        <w:t>to</w:t>
      </w:r>
      <w:r>
        <w:rPr>
          <w:spacing w:val="-2"/>
        </w:rPr>
        <w:t xml:space="preserve"> </w:t>
      </w:r>
      <w:r>
        <w:t>determine</w:t>
      </w:r>
      <w:r>
        <w:rPr>
          <w:spacing w:val="-2"/>
        </w:rPr>
        <w:t xml:space="preserve"> </w:t>
      </w:r>
      <w:r>
        <w:t>whether</w:t>
      </w:r>
      <w:r>
        <w:rPr>
          <w:spacing w:val="-2"/>
        </w:rPr>
        <w:t xml:space="preserve"> </w:t>
      </w:r>
      <w:r>
        <w:t>the</w:t>
      </w:r>
      <w:r>
        <w:rPr>
          <w:spacing w:val="-2"/>
        </w:rPr>
        <w:t xml:space="preserve"> </w:t>
      </w:r>
      <w:r>
        <w:t>filtering</w:t>
      </w:r>
      <w:r>
        <w:rPr>
          <w:spacing w:val="-2"/>
        </w:rPr>
        <w:t xml:space="preserve"> </w:t>
      </w:r>
      <w:r>
        <w:t>is</w:t>
      </w:r>
      <w:r>
        <w:rPr>
          <w:spacing w:val="-2"/>
        </w:rPr>
        <w:t xml:space="preserve"> </w:t>
      </w:r>
      <w:r>
        <w:t>intentional</w:t>
      </w:r>
      <w:r>
        <w:rPr>
          <w:spacing w:val="-2"/>
        </w:rPr>
        <w:t xml:space="preserve"> </w:t>
      </w:r>
      <w:r>
        <w:t>and whether any unnecessarily exposed services exist.</w:t>
      </w:r>
    </w:p>
    <w:p w14:paraId="75AC51A9" w14:textId="77777777" w:rsidR="00FF6B82" w:rsidRDefault="00FF6B82">
      <w:pPr>
        <w:pStyle w:val="BodyText"/>
        <w:spacing w:before="3"/>
        <w:ind w:left="0"/>
      </w:pPr>
    </w:p>
    <w:p w14:paraId="6EC5C949" w14:textId="77777777" w:rsidR="00FF6B82" w:rsidRDefault="00000000">
      <w:pPr>
        <w:pStyle w:val="Heading3"/>
        <w:numPr>
          <w:ilvl w:val="0"/>
          <w:numId w:val="1"/>
        </w:numPr>
        <w:tabs>
          <w:tab w:val="left" w:pos="316"/>
        </w:tabs>
        <w:ind w:left="316" w:hanging="289"/>
      </w:pPr>
      <w:r>
        <w:rPr>
          <w:noProof/>
        </w:rPr>
        <mc:AlternateContent>
          <mc:Choice Requires="wps">
            <w:drawing>
              <wp:anchor distT="0" distB="0" distL="0" distR="0" simplePos="0" relativeHeight="15728640" behindDoc="0" locked="0" layoutInCell="1" allowOverlap="1" wp14:anchorId="2BAEC53C" wp14:editId="6AD1462B">
                <wp:simplePos x="0" y="0"/>
                <wp:positionH relativeFrom="page">
                  <wp:posOffset>949805</wp:posOffset>
                </wp:positionH>
                <wp:positionV relativeFrom="paragraph">
                  <wp:posOffset>278878</wp:posOffset>
                </wp:positionV>
                <wp:extent cx="5660390" cy="10223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1022350"/>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24"/>
                              <w:gridCol w:w="2520"/>
                              <w:gridCol w:w="2520"/>
                              <w:gridCol w:w="2520"/>
                            </w:tblGrid>
                            <w:tr w:rsidR="00FF6B82" w14:paraId="34F3FE33" w14:textId="77777777">
                              <w:trPr>
                                <w:trHeight w:val="390"/>
                              </w:trPr>
                              <w:tc>
                                <w:tcPr>
                                  <w:tcW w:w="1224" w:type="dxa"/>
                                  <w:shd w:val="clear" w:color="auto" w:fill="D3D3D3"/>
                                </w:tcPr>
                                <w:p w14:paraId="674427CB" w14:textId="77777777" w:rsidR="00FF6B82" w:rsidRDefault="00000000">
                                  <w:pPr>
                                    <w:pStyle w:val="TableParagraph"/>
                                    <w:rPr>
                                      <w:rFonts w:ascii="Arial"/>
                                      <w:b/>
                                      <w:sz w:val="15"/>
                                    </w:rPr>
                                  </w:pPr>
                                  <w:r>
                                    <w:rPr>
                                      <w:rFonts w:ascii="Arial"/>
                                      <w:b/>
                                      <w:spacing w:val="-2"/>
                                      <w:w w:val="105"/>
                                      <w:sz w:val="15"/>
                                    </w:rPr>
                                    <w:t>Technique</w:t>
                                  </w:r>
                                </w:p>
                              </w:tc>
                              <w:tc>
                                <w:tcPr>
                                  <w:tcW w:w="2520" w:type="dxa"/>
                                  <w:shd w:val="clear" w:color="auto" w:fill="D3D3D3"/>
                                </w:tcPr>
                                <w:p w14:paraId="3CB7881D" w14:textId="77777777" w:rsidR="00FF6B82" w:rsidRDefault="00000000">
                                  <w:pPr>
                                    <w:pStyle w:val="TableParagraph"/>
                                    <w:rPr>
                                      <w:rFonts w:ascii="Arial"/>
                                      <w:b/>
                                      <w:sz w:val="15"/>
                                    </w:rPr>
                                  </w:pPr>
                                  <w:r>
                                    <w:rPr>
                                      <w:rFonts w:ascii="Arial"/>
                                      <w:b/>
                                      <w:spacing w:val="-2"/>
                                      <w:w w:val="105"/>
                                      <w:sz w:val="15"/>
                                    </w:rPr>
                                    <w:t>Description</w:t>
                                  </w:r>
                                </w:p>
                              </w:tc>
                              <w:tc>
                                <w:tcPr>
                                  <w:tcW w:w="2520" w:type="dxa"/>
                                  <w:shd w:val="clear" w:color="auto" w:fill="D3D3D3"/>
                                </w:tcPr>
                                <w:p w14:paraId="67ED938E" w14:textId="77777777" w:rsidR="00FF6B82" w:rsidRDefault="00000000">
                                  <w:pPr>
                                    <w:pStyle w:val="TableParagraph"/>
                                    <w:rPr>
                                      <w:rFonts w:ascii="Arial"/>
                                      <w:b/>
                                      <w:sz w:val="15"/>
                                    </w:rPr>
                                  </w:pPr>
                                  <w:r>
                                    <w:rPr>
                                      <w:rFonts w:ascii="Arial"/>
                                      <w:b/>
                                      <w:spacing w:val="-2"/>
                                      <w:w w:val="105"/>
                                      <w:sz w:val="15"/>
                                    </w:rPr>
                                    <w:t>Advantages</w:t>
                                  </w:r>
                                </w:p>
                              </w:tc>
                              <w:tc>
                                <w:tcPr>
                                  <w:tcW w:w="2520" w:type="dxa"/>
                                  <w:shd w:val="clear" w:color="auto" w:fill="D3D3D3"/>
                                </w:tcPr>
                                <w:p w14:paraId="20429251" w14:textId="77777777" w:rsidR="00FF6B82" w:rsidRDefault="00000000">
                                  <w:pPr>
                                    <w:pStyle w:val="TableParagraph"/>
                                    <w:rPr>
                                      <w:rFonts w:ascii="Arial"/>
                                      <w:b/>
                                      <w:sz w:val="15"/>
                                    </w:rPr>
                                  </w:pPr>
                                  <w:r>
                                    <w:rPr>
                                      <w:rFonts w:ascii="Arial"/>
                                      <w:b/>
                                      <w:spacing w:val="-2"/>
                                      <w:w w:val="105"/>
                                      <w:sz w:val="15"/>
                                    </w:rPr>
                                    <w:t>Limitations</w:t>
                                  </w:r>
                                </w:p>
                              </w:tc>
                            </w:tr>
                            <w:tr w:rsidR="00FF6B82" w14:paraId="147EFF48" w14:textId="77777777">
                              <w:trPr>
                                <w:trHeight w:val="390"/>
                              </w:trPr>
                              <w:tc>
                                <w:tcPr>
                                  <w:tcW w:w="1224" w:type="dxa"/>
                                </w:tcPr>
                                <w:p w14:paraId="0F6BBD07" w14:textId="77777777" w:rsidR="00FF6B82" w:rsidRDefault="00000000">
                                  <w:pPr>
                                    <w:pStyle w:val="TableParagraph"/>
                                    <w:rPr>
                                      <w:sz w:val="15"/>
                                    </w:rPr>
                                  </w:pPr>
                                  <w:r>
                                    <w:rPr>
                                      <w:w w:val="105"/>
                                      <w:sz w:val="15"/>
                                    </w:rPr>
                                    <w:t>TCP</w:t>
                                  </w:r>
                                  <w:r>
                                    <w:rPr>
                                      <w:spacing w:val="-5"/>
                                      <w:w w:val="105"/>
                                      <w:sz w:val="15"/>
                                    </w:rPr>
                                    <w:t xml:space="preserve"> </w:t>
                                  </w:r>
                                  <w:r>
                                    <w:rPr>
                                      <w:spacing w:val="-2"/>
                                      <w:w w:val="105"/>
                                      <w:sz w:val="15"/>
                                    </w:rPr>
                                    <w:t>Connect</w:t>
                                  </w:r>
                                </w:p>
                              </w:tc>
                              <w:tc>
                                <w:tcPr>
                                  <w:tcW w:w="2520" w:type="dxa"/>
                                </w:tcPr>
                                <w:p w14:paraId="333F687F" w14:textId="77777777" w:rsidR="00FF6B82" w:rsidRDefault="00000000">
                                  <w:pPr>
                                    <w:pStyle w:val="TableParagraph"/>
                                    <w:rPr>
                                      <w:sz w:val="15"/>
                                    </w:rPr>
                                  </w:pPr>
                                  <w:r>
                                    <w:rPr>
                                      <w:w w:val="105"/>
                                      <w:sz w:val="15"/>
                                    </w:rPr>
                                    <w:t>Completes</w:t>
                                  </w:r>
                                  <w:r>
                                    <w:rPr>
                                      <w:spacing w:val="-6"/>
                                      <w:w w:val="105"/>
                                      <w:sz w:val="15"/>
                                    </w:rPr>
                                    <w:t xml:space="preserve"> </w:t>
                                  </w:r>
                                  <w:r>
                                    <w:rPr>
                                      <w:w w:val="105"/>
                                      <w:sz w:val="15"/>
                                    </w:rPr>
                                    <w:t>the</w:t>
                                  </w:r>
                                  <w:r>
                                    <w:rPr>
                                      <w:spacing w:val="-6"/>
                                      <w:w w:val="105"/>
                                      <w:sz w:val="15"/>
                                    </w:rPr>
                                    <w:t xml:space="preserve"> </w:t>
                                  </w:r>
                                  <w:r>
                                    <w:rPr>
                                      <w:w w:val="105"/>
                                      <w:sz w:val="15"/>
                                    </w:rPr>
                                    <w:t>TCP</w:t>
                                  </w:r>
                                  <w:r>
                                    <w:rPr>
                                      <w:spacing w:val="-6"/>
                                      <w:w w:val="105"/>
                                      <w:sz w:val="15"/>
                                    </w:rPr>
                                    <w:t xml:space="preserve"> </w:t>
                                  </w:r>
                                  <w:r>
                                    <w:rPr>
                                      <w:w w:val="105"/>
                                      <w:sz w:val="15"/>
                                    </w:rPr>
                                    <w:t>handshake</w:t>
                                  </w:r>
                                  <w:r>
                                    <w:rPr>
                                      <w:spacing w:val="-6"/>
                                      <w:w w:val="105"/>
                                      <w:sz w:val="15"/>
                                    </w:rPr>
                                    <w:t xml:space="preserve"> </w:t>
                                  </w:r>
                                  <w:r>
                                    <w:rPr>
                                      <w:spacing w:val="-5"/>
                                      <w:w w:val="105"/>
                                      <w:sz w:val="15"/>
                                    </w:rPr>
                                    <w:t>to</w:t>
                                  </w:r>
                                </w:p>
                              </w:tc>
                              <w:tc>
                                <w:tcPr>
                                  <w:tcW w:w="2520" w:type="dxa"/>
                                </w:tcPr>
                                <w:p w14:paraId="22989765" w14:textId="77777777" w:rsidR="00FF6B82" w:rsidRDefault="00000000">
                                  <w:pPr>
                                    <w:pStyle w:val="TableParagraph"/>
                                    <w:ind w:left="-36" w:right="-87"/>
                                    <w:rPr>
                                      <w:sz w:val="15"/>
                                    </w:rPr>
                                  </w:pPr>
                                  <w:r>
                                    <w:rPr>
                                      <w:spacing w:val="-1"/>
                                      <w:sz w:val="15"/>
                                    </w:rPr>
                                    <w:t>d</w:t>
                                  </w:r>
                                  <w:r>
                                    <w:rPr>
                                      <w:spacing w:val="-40"/>
                                      <w:sz w:val="15"/>
                                    </w:rPr>
                                    <w:t>e</w:t>
                                  </w:r>
                                  <w:r>
                                    <w:rPr>
                                      <w:spacing w:val="-76"/>
                                      <w:sz w:val="15"/>
                                    </w:rPr>
                                    <w:t>R</w:t>
                                  </w:r>
                                  <w:r>
                                    <w:rPr>
                                      <w:spacing w:val="-1"/>
                                      <w:sz w:val="15"/>
                                    </w:rPr>
                                    <w:t>t</w:t>
                                  </w:r>
                                  <w:r>
                                    <w:rPr>
                                      <w:spacing w:val="-57"/>
                                      <w:sz w:val="15"/>
                                    </w:rPr>
                                    <w:t>e</w:t>
                                  </w:r>
                                  <w:r>
                                    <w:rPr>
                                      <w:spacing w:val="-33"/>
                                      <w:sz w:val="15"/>
                                    </w:rPr>
                                    <w:t>e</w:t>
                                  </w:r>
                                  <w:r>
                                    <w:rPr>
                                      <w:spacing w:val="-22"/>
                                      <w:sz w:val="15"/>
                                    </w:rPr>
                                    <w:t>r</w:t>
                                  </w:r>
                                  <w:r>
                                    <w:rPr>
                                      <w:spacing w:val="-15"/>
                                      <w:sz w:val="15"/>
                                    </w:rPr>
                                    <w:t>l</w:t>
                                  </w:r>
                                  <w:r>
                                    <w:rPr>
                                      <w:spacing w:val="-118"/>
                                      <w:sz w:val="15"/>
                                    </w:rPr>
                                    <w:t>m</w:t>
                                  </w:r>
                                  <w:r>
                                    <w:rPr>
                                      <w:spacing w:val="-1"/>
                                      <w:sz w:val="15"/>
                                    </w:rPr>
                                    <w:t>i</w:t>
                                  </w:r>
                                  <w:r>
                                    <w:rPr>
                                      <w:spacing w:val="-7"/>
                                      <w:sz w:val="15"/>
                                    </w:rPr>
                                    <w:t>a</w:t>
                                  </w:r>
                                  <w:r>
                                    <w:rPr>
                                      <w:spacing w:val="-31"/>
                                      <w:sz w:val="15"/>
                                    </w:rPr>
                                    <w:t>i</w:t>
                                  </w:r>
                                  <w:r>
                                    <w:rPr>
                                      <w:spacing w:val="-59"/>
                                      <w:sz w:val="15"/>
                                    </w:rPr>
                                    <w:t>b</w:t>
                                  </w:r>
                                  <w:r>
                                    <w:rPr>
                                      <w:spacing w:val="-31"/>
                                      <w:sz w:val="15"/>
                                    </w:rPr>
                                    <w:t>n</w:t>
                                  </w:r>
                                  <w:r>
                                    <w:rPr>
                                      <w:spacing w:val="-1"/>
                                      <w:sz w:val="15"/>
                                    </w:rPr>
                                    <w:t>l</w:t>
                                  </w:r>
                                  <w:r>
                                    <w:rPr>
                                      <w:rFonts w:ascii="Arial"/>
                                      <w:b/>
                                      <w:spacing w:val="-1"/>
                                      <w:sz w:val="15"/>
                                    </w:rPr>
                                    <w:t>e</w:t>
                                  </w:r>
                                  <w:r>
                                    <w:rPr>
                                      <w:rFonts w:ascii="Arial"/>
                                      <w:b/>
                                      <w:spacing w:val="-4"/>
                                      <w:sz w:val="15"/>
                                    </w:rPr>
                                    <w:t xml:space="preserve"> </w:t>
                                  </w:r>
                                  <w:r>
                                    <w:rPr>
                                      <w:spacing w:val="-103"/>
                                      <w:sz w:val="15"/>
                                    </w:rPr>
                                    <w:t>w</w:t>
                                  </w:r>
                                  <w:r>
                                    <w:rPr>
                                      <w:spacing w:val="5"/>
                                      <w:sz w:val="15"/>
                                    </w:rPr>
                                    <w:t>a</w:t>
                                  </w:r>
                                  <w:r>
                                    <w:rPr>
                                      <w:spacing w:val="-62"/>
                                      <w:sz w:val="15"/>
                                    </w:rPr>
                                    <w:t>n</w:t>
                                  </w:r>
                                  <w:r>
                                    <w:rPr>
                                      <w:spacing w:val="-16"/>
                                      <w:sz w:val="15"/>
                                    </w:rPr>
                                    <w:t>h</w:t>
                                  </w:r>
                                  <w:r>
                                    <w:rPr>
                                      <w:spacing w:val="-62"/>
                                      <w:sz w:val="15"/>
                                    </w:rPr>
                                    <w:t>d</w:t>
                                  </w:r>
                                  <w:r>
                                    <w:rPr>
                                      <w:spacing w:val="5"/>
                                      <w:sz w:val="15"/>
                                    </w:rPr>
                                    <w:t>e</w:t>
                                  </w:r>
                                  <w:r>
                                    <w:rPr>
                                      <w:spacing w:val="-16"/>
                                      <w:sz w:val="15"/>
                                    </w:rPr>
                                    <w:t>t</w:t>
                                  </w:r>
                                  <w:r>
                                    <w:rPr>
                                      <w:spacing w:val="-62"/>
                                      <w:sz w:val="15"/>
                                    </w:rPr>
                                    <w:t>e</w:t>
                                  </w:r>
                                  <w:r>
                                    <w:rPr>
                                      <w:spacing w:val="-16"/>
                                      <w:sz w:val="15"/>
                                    </w:rPr>
                                    <w:t>h</w:t>
                                  </w:r>
                                  <w:r>
                                    <w:rPr>
                                      <w:spacing w:val="-62"/>
                                      <w:sz w:val="15"/>
                                    </w:rPr>
                                    <w:t>a</w:t>
                                  </w:r>
                                  <w:r>
                                    <w:rPr>
                                      <w:spacing w:val="-16"/>
                                      <w:sz w:val="15"/>
                                    </w:rPr>
                                    <w:t>e</w:t>
                                  </w:r>
                                  <w:r>
                                    <w:rPr>
                                      <w:spacing w:val="-53"/>
                                      <w:sz w:val="15"/>
                                    </w:rPr>
                                    <w:t>s</w:t>
                                  </w:r>
                                  <w:r>
                                    <w:rPr>
                                      <w:spacing w:val="10"/>
                                      <w:sz w:val="15"/>
                                    </w:rPr>
                                    <w:t>r</w:t>
                                  </w:r>
                                  <w:r>
                                    <w:rPr>
                                      <w:spacing w:val="-36"/>
                                      <w:sz w:val="15"/>
                                    </w:rPr>
                                    <w:t>y</w:t>
                                  </w:r>
                                  <w:r>
                                    <w:rPr>
                                      <w:spacing w:val="1"/>
                                      <w:sz w:val="15"/>
                                    </w:rPr>
                                    <w:t>a</w:t>
                                  </w:r>
                                  <w:r>
                                    <w:rPr>
                                      <w:spacing w:val="5"/>
                                      <w:sz w:val="15"/>
                                    </w:rPr>
                                    <w:t>t</w:t>
                                  </w:r>
                                  <w:r>
                                    <w:rPr>
                                      <w:spacing w:val="-79"/>
                                      <w:sz w:val="15"/>
                                    </w:rPr>
                                    <w:t>o</w:t>
                                  </w:r>
                                  <w:r>
                                    <w:rPr>
                                      <w:spacing w:val="5"/>
                                      <w:sz w:val="15"/>
                                    </w:rPr>
                                    <w:t>p</w:t>
                                  </w:r>
                                  <w:r>
                                    <w:rPr>
                                      <w:spacing w:val="-42"/>
                                      <w:sz w:val="15"/>
                                    </w:rPr>
                                    <w:t>o</w:t>
                                  </w:r>
                                  <w:r>
                                    <w:rPr>
                                      <w:spacing w:val="-36"/>
                                      <w:sz w:val="15"/>
                                    </w:rPr>
                                    <w:t>p</w:t>
                                  </w:r>
                                  <w:r>
                                    <w:rPr>
                                      <w:spacing w:val="-7"/>
                                      <w:sz w:val="15"/>
                                    </w:rPr>
                                    <w:t>r</w:t>
                                  </w:r>
                                  <w:r>
                                    <w:rPr>
                                      <w:spacing w:val="-70"/>
                                      <w:sz w:val="15"/>
                                    </w:rPr>
                                    <w:t>e</w:t>
                                  </w:r>
                                  <w:r>
                                    <w:rPr>
                                      <w:spacing w:val="5"/>
                                      <w:sz w:val="15"/>
                                    </w:rPr>
                                    <w:t>t</w:t>
                                  </w:r>
                                  <w:r>
                                    <w:rPr>
                                      <w:spacing w:val="-10"/>
                                      <w:sz w:val="15"/>
                                    </w:rPr>
                                    <w:t xml:space="preserve"> </w:t>
                                  </w:r>
                                  <w:r>
                                    <w:rPr>
                                      <w:spacing w:val="-37"/>
                                      <w:sz w:val="15"/>
                                    </w:rPr>
                                    <w:t>r</w:t>
                                  </w:r>
                                  <w:r>
                                    <w:rPr>
                                      <w:spacing w:val="4"/>
                                      <w:sz w:val="15"/>
                                    </w:rPr>
                                    <w:t>i</w:t>
                                  </w:r>
                                  <w:r>
                                    <w:rPr>
                                      <w:spacing w:val="-69"/>
                                      <w:sz w:val="15"/>
                                    </w:rPr>
                                    <w:t>s</w:t>
                                  </w:r>
                                  <w:r>
                                    <w:rPr>
                                      <w:spacing w:val="4"/>
                                      <w:sz w:val="15"/>
                                    </w:rPr>
                                    <w:t>f</w:t>
                                  </w:r>
                                  <w:r>
                                    <w:rPr>
                                      <w:spacing w:val="-11"/>
                                      <w:sz w:val="15"/>
                                    </w:rPr>
                                    <w:t>o</w:t>
                                  </w:r>
                                  <w:r>
                                    <w:rPr>
                                      <w:spacing w:val="-69"/>
                                      <w:sz w:val="15"/>
                                    </w:rPr>
                                    <w:t>o</w:t>
                                  </w:r>
                                  <w:r>
                                    <w:rPr>
                                      <w:spacing w:val="4"/>
                                      <w:sz w:val="15"/>
                                    </w:rPr>
                                    <w:t>r</w:t>
                                  </w:r>
                                  <w:r>
                                    <w:rPr>
                                      <w:spacing w:val="-106"/>
                                      <w:sz w:val="15"/>
                                    </w:rPr>
                                    <w:t>m</w:t>
                                  </w:r>
                                  <w:r>
                                    <w:rPr>
                                      <w:spacing w:val="4"/>
                                      <w:sz w:val="15"/>
                                    </w:rPr>
                                    <w:t>p</w:t>
                                  </w:r>
                                  <w:r>
                                    <w:rPr>
                                      <w:spacing w:val="-61"/>
                                      <w:sz w:val="15"/>
                                    </w:rPr>
                                    <w:t>e</w:t>
                                  </w:r>
                                  <w:r>
                                    <w:rPr>
                                      <w:spacing w:val="4"/>
                                      <w:sz w:val="15"/>
                                    </w:rPr>
                                    <w:t>;</w:t>
                                  </w:r>
                                  <w:r>
                                    <w:rPr>
                                      <w:spacing w:val="-21"/>
                                      <w:sz w:val="15"/>
                                    </w:rPr>
                                    <w:t xml:space="preserve"> </w:t>
                                  </w:r>
                                  <w:r>
                                    <w:rPr>
                                      <w:spacing w:val="-31"/>
                                      <w:sz w:val="15"/>
                                    </w:rPr>
                                    <w:t>nw.orks</w:t>
                                  </w:r>
                                </w:p>
                              </w:tc>
                              <w:tc>
                                <w:tcPr>
                                  <w:tcW w:w="2520" w:type="dxa"/>
                                </w:tcPr>
                                <w:p w14:paraId="52F4CD90" w14:textId="77777777" w:rsidR="00FF6B82" w:rsidRDefault="00000000">
                                  <w:pPr>
                                    <w:pStyle w:val="TableParagraph"/>
                                    <w:ind w:left="0" w:right="-116"/>
                                    <w:jc w:val="right"/>
                                    <w:rPr>
                                      <w:sz w:val="15"/>
                                    </w:rPr>
                                  </w:pPr>
                                  <w:r>
                                    <w:rPr>
                                      <w:spacing w:val="-117"/>
                                      <w:sz w:val="15"/>
                                    </w:rPr>
                                    <w:t>M</w:t>
                                  </w:r>
                                  <w:r>
                                    <w:rPr>
                                      <w:spacing w:val="2"/>
                                      <w:sz w:val="15"/>
                                    </w:rPr>
                                    <w:t>w</w:t>
                                  </w:r>
                                  <w:r>
                                    <w:rPr>
                                      <w:spacing w:val="-28"/>
                                      <w:sz w:val="15"/>
                                    </w:rPr>
                                    <w:t>i</w:t>
                                  </w:r>
                                  <w:r>
                                    <w:rPr>
                                      <w:spacing w:val="-56"/>
                                      <w:sz w:val="15"/>
                                    </w:rPr>
                                    <w:t>o</w:t>
                                  </w:r>
                                  <w:r>
                                    <w:rPr>
                                      <w:spacing w:val="2"/>
                                      <w:sz w:val="15"/>
                                    </w:rPr>
                                    <w:t>t</w:t>
                                  </w:r>
                                  <w:r>
                                    <w:rPr>
                                      <w:spacing w:val="-71"/>
                                      <w:sz w:val="15"/>
                                    </w:rPr>
                                    <w:t>h</w:t>
                                  </w:r>
                                  <w:r>
                                    <w:rPr>
                                      <w:spacing w:val="2"/>
                                      <w:sz w:val="15"/>
                                    </w:rPr>
                                    <w:t>r</w:t>
                                  </w:r>
                                  <w:r>
                                    <w:rPr>
                                      <w:spacing w:val="-65"/>
                                      <w:sz w:val="15"/>
                                    </w:rPr>
                                    <w:t>e</w:t>
                                  </w:r>
                                  <w:r>
                                    <w:rPr>
                                      <w:spacing w:val="2"/>
                                      <w:sz w:val="15"/>
                                    </w:rPr>
                                    <w:t>o</w:t>
                                  </w:r>
                                  <w:r>
                                    <w:rPr>
                                      <w:spacing w:val="-62"/>
                                      <w:sz w:val="15"/>
                                    </w:rPr>
                                    <w:t>u</w:t>
                                  </w:r>
                                  <w:r>
                                    <w:rPr>
                                      <w:spacing w:val="-21"/>
                                      <w:sz w:val="15"/>
                                    </w:rPr>
                                    <w:t>n</w:t>
                                  </w:r>
                                  <w:r>
                                    <w:rPr>
                                      <w:spacing w:val="-19"/>
                                      <w:sz w:val="15"/>
                                    </w:rPr>
                                    <w:t>t</w:t>
                                  </w:r>
                                  <w:r>
                                    <w:rPr>
                                      <w:spacing w:val="-21"/>
                                      <w:sz w:val="15"/>
                                    </w:rPr>
                                    <w:t>o</w:t>
                                  </w:r>
                                  <w:r>
                                    <w:rPr>
                                      <w:spacing w:val="-54"/>
                                      <w:sz w:val="15"/>
                                    </w:rPr>
                                    <w:t>s</w:t>
                                  </w:r>
                                  <w:r>
                                    <w:rPr>
                                      <w:spacing w:val="2"/>
                                      <w:sz w:val="15"/>
                                    </w:rPr>
                                    <w:t>t</w:t>
                                  </w:r>
                                  <w:r>
                                    <w:rPr>
                                      <w:spacing w:val="-21"/>
                                      <w:sz w:val="15"/>
                                    </w:rPr>
                                    <w:t>i</w:t>
                                  </w:r>
                                  <w:r>
                                    <w:rPr>
                                      <w:spacing w:val="-62"/>
                                      <w:sz w:val="15"/>
                                    </w:rPr>
                                    <w:t>p</w:t>
                                  </w:r>
                                  <w:r>
                                    <w:rPr>
                                      <w:spacing w:val="2"/>
                                      <w:sz w:val="15"/>
                                    </w:rPr>
                                    <w:t>c</w:t>
                                  </w:r>
                                  <w:r>
                                    <w:rPr>
                                      <w:rFonts w:ascii="Arial"/>
                                      <w:b/>
                                      <w:spacing w:val="-13"/>
                                      <w:sz w:val="15"/>
                                    </w:rPr>
                                    <w:t>e</w:t>
                                  </w:r>
                                  <w:r>
                                    <w:rPr>
                                      <w:spacing w:val="-62"/>
                                      <w:sz w:val="15"/>
                                    </w:rPr>
                                    <w:t>c</w:t>
                                  </w:r>
                                  <w:r>
                                    <w:rPr>
                                      <w:spacing w:val="-21"/>
                                      <w:sz w:val="15"/>
                                    </w:rPr>
                                    <w:t>a</w:t>
                                  </w:r>
                                  <w:r>
                                    <w:rPr>
                                      <w:spacing w:val="-10"/>
                                      <w:sz w:val="15"/>
                                    </w:rPr>
                                    <w:t>i</w:t>
                                  </w:r>
                                  <w:r>
                                    <w:rPr>
                                      <w:spacing w:val="-73"/>
                                      <w:sz w:val="15"/>
                                    </w:rPr>
                                    <w:t>b</w:t>
                                  </w:r>
                                  <w:r>
                                    <w:rPr>
                                      <w:spacing w:val="-10"/>
                                      <w:sz w:val="15"/>
                                    </w:rPr>
                                    <w:t>a</w:t>
                                  </w:r>
                                  <w:r>
                                    <w:rPr>
                                      <w:rFonts w:ascii="Arial"/>
                                      <w:b/>
                                      <w:spacing w:val="2"/>
                                      <w:w w:val="79"/>
                                      <w:sz w:val="15"/>
                                    </w:rPr>
                                    <w:t>l</w:t>
                                  </w:r>
                                  <w:r>
                                    <w:rPr>
                                      <w:spacing w:val="-30"/>
                                      <w:sz w:val="15"/>
                                    </w:rPr>
                                    <w:t>e</w:t>
                                  </w:r>
                                  <w:r>
                                    <w:rPr>
                                      <w:spacing w:val="-10"/>
                                      <w:sz w:val="15"/>
                                    </w:rPr>
                                    <w:t>p</w:t>
                                  </w:r>
                                  <w:r>
                                    <w:rPr>
                                      <w:rFonts w:ascii="Arial"/>
                                      <w:b/>
                                      <w:spacing w:val="2"/>
                                      <w:sz w:val="15"/>
                                    </w:rPr>
                                    <w:t>a</w:t>
                                  </w:r>
                                  <w:r>
                                    <w:rPr>
                                      <w:spacing w:val="-73"/>
                                      <w:sz w:val="15"/>
                                    </w:rPr>
                                    <w:t>n</w:t>
                                  </w:r>
                                  <w:r>
                                    <w:rPr>
                                      <w:spacing w:val="-2"/>
                                      <w:sz w:val="15"/>
                                    </w:rPr>
                                    <w:t>c</w:t>
                                  </w:r>
                                  <w:r>
                                    <w:rPr>
                                      <w:spacing w:val="-82"/>
                                      <w:sz w:val="15"/>
                                    </w:rPr>
                                    <w:t>d</w:t>
                                  </w:r>
                                  <w:r>
                                    <w:rPr>
                                      <w:spacing w:val="2"/>
                                      <w:sz w:val="15"/>
                                    </w:rPr>
                                    <w:t>k</w:t>
                                  </w:r>
                                  <w:r>
                                    <w:rPr>
                                      <w:spacing w:val="-36"/>
                                      <w:sz w:val="15"/>
                                    </w:rPr>
                                    <w:t>e</w:t>
                                  </w:r>
                                  <w:r>
                                    <w:rPr>
                                      <w:spacing w:val="-91"/>
                                      <w:sz w:val="15"/>
                                    </w:rPr>
                                    <w:t>m</w:t>
                                  </w:r>
                                  <w:r>
                                    <w:rPr>
                                      <w:spacing w:val="2"/>
                                      <w:sz w:val="15"/>
                                    </w:rPr>
                                    <w:t>t</w:t>
                                  </w:r>
                                  <w:r>
                                    <w:rPr>
                                      <w:spacing w:val="34"/>
                                      <w:sz w:val="15"/>
                                    </w:rPr>
                                    <w:t xml:space="preserve"> </w:t>
                                  </w:r>
                                  <w:r>
                                    <w:rPr>
                                      <w:spacing w:val="-19"/>
                                      <w:sz w:val="15"/>
                                    </w:rPr>
                                    <w:t>paryivcilr</w:t>
                                  </w:r>
                                  <w:r>
                                    <w:rPr>
                                      <w:rFonts w:ascii="Arial"/>
                                      <w:b/>
                                      <w:spacing w:val="-19"/>
                                      <w:sz w:val="15"/>
                                    </w:rPr>
                                    <w:t>e</w:t>
                                  </w:r>
                                  <w:r>
                                    <w:rPr>
                                      <w:spacing w:val="-19"/>
                                      <w:sz w:val="15"/>
                                    </w:rPr>
                                    <w:t>gaetes.con</w:t>
                                  </w:r>
                                </w:p>
                              </w:tc>
                            </w:tr>
                            <w:tr w:rsidR="00FF6B82" w14:paraId="1CBABFFD" w14:textId="77777777">
                              <w:trPr>
                                <w:trHeight w:val="390"/>
                              </w:trPr>
                              <w:tc>
                                <w:tcPr>
                                  <w:tcW w:w="1224" w:type="dxa"/>
                                </w:tcPr>
                                <w:p w14:paraId="67142B32" w14:textId="77777777" w:rsidR="00FF6B82" w:rsidRDefault="00000000">
                                  <w:pPr>
                                    <w:pStyle w:val="TableParagraph"/>
                                    <w:rPr>
                                      <w:sz w:val="15"/>
                                    </w:rPr>
                                  </w:pPr>
                                  <w:r>
                                    <w:rPr>
                                      <w:spacing w:val="-5"/>
                                      <w:w w:val="105"/>
                                      <w:sz w:val="15"/>
                                    </w:rPr>
                                    <w:t>UDP</w:t>
                                  </w:r>
                                </w:p>
                              </w:tc>
                              <w:tc>
                                <w:tcPr>
                                  <w:tcW w:w="2520" w:type="dxa"/>
                                </w:tcPr>
                                <w:p w14:paraId="0BCA064B" w14:textId="77777777" w:rsidR="00FF6B82" w:rsidRDefault="00000000">
                                  <w:pPr>
                                    <w:pStyle w:val="TableParagraph"/>
                                    <w:rPr>
                                      <w:sz w:val="15"/>
                                    </w:rPr>
                                  </w:pPr>
                                  <w:r>
                                    <w:rPr>
                                      <w:w w:val="105"/>
                                      <w:sz w:val="15"/>
                                    </w:rPr>
                                    <w:t>Sends</w:t>
                                  </w:r>
                                  <w:r>
                                    <w:rPr>
                                      <w:spacing w:val="-5"/>
                                      <w:w w:val="105"/>
                                      <w:sz w:val="15"/>
                                    </w:rPr>
                                    <w:t xml:space="preserve"> </w:t>
                                  </w:r>
                                  <w:r>
                                    <w:rPr>
                                      <w:w w:val="105"/>
                                      <w:sz w:val="15"/>
                                    </w:rPr>
                                    <w:t>UDP</w:t>
                                  </w:r>
                                  <w:r>
                                    <w:rPr>
                                      <w:spacing w:val="-5"/>
                                      <w:w w:val="105"/>
                                      <w:sz w:val="15"/>
                                    </w:rPr>
                                    <w:t xml:space="preserve"> </w:t>
                                  </w:r>
                                  <w:r>
                                    <w:rPr>
                                      <w:w w:val="105"/>
                                      <w:sz w:val="15"/>
                                    </w:rPr>
                                    <w:t>packets</w:t>
                                  </w:r>
                                  <w:r>
                                    <w:rPr>
                                      <w:spacing w:val="-5"/>
                                      <w:w w:val="105"/>
                                      <w:sz w:val="15"/>
                                    </w:rPr>
                                    <w:t xml:space="preserve"> </w:t>
                                  </w:r>
                                  <w:r>
                                    <w:rPr>
                                      <w:w w:val="105"/>
                                      <w:sz w:val="15"/>
                                    </w:rPr>
                                    <w:t>and</w:t>
                                  </w:r>
                                  <w:r>
                                    <w:rPr>
                                      <w:spacing w:val="-5"/>
                                      <w:w w:val="105"/>
                                      <w:sz w:val="15"/>
                                    </w:rPr>
                                    <w:t xml:space="preserve"> </w:t>
                                  </w:r>
                                  <w:r>
                                    <w:rPr>
                                      <w:spacing w:val="-2"/>
                                      <w:w w:val="105"/>
                                      <w:sz w:val="15"/>
                                    </w:rPr>
                                    <w:t>analyzes</w:t>
                                  </w:r>
                                </w:p>
                              </w:tc>
                              <w:tc>
                                <w:tcPr>
                                  <w:tcW w:w="2520" w:type="dxa"/>
                                </w:tcPr>
                                <w:p w14:paraId="606018A7" w14:textId="77777777" w:rsidR="00FF6B82" w:rsidRDefault="00000000">
                                  <w:pPr>
                                    <w:pStyle w:val="TableParagraph"/>
                                    <w:ind w:left="-18" w:right="-15"/>
                                    <w:rPr>
                                      <w:sz w:val="15"/>
                                    </w:rPr>
                                  </w:pPr>
                                  <w:r>
                                    <w:rPr>
                                      <w:spacing w:val="1"/>
                                      <w:sz w:val="15"/>
                                    </w:rPr>
                                    <w:t>r</w:t>
                                  </w:r>
                                  <w:r>
                                    <w:rPr>
                                      <w:spacing w:val="-20"/>
                                      <w:sz w:val="15"/>
                                    </w:rPr>
                                    <w:t>e</w:t>
                                  </w:r>
                                  <w:r>
                                    <w:rPr>
                                      <w:spacing w:val="-91"/>
                                      <w:sz w:val="15"/>
                                    </w:rPr>
                                    <w:t>U</w:t>
                                  </w:r>
                                  <w:r>
                                    <w:rPr>
                                      <w:spacing w:val="1"/>
                                      <w:sz w:val="15"/>
                                    </w:rPr>
                                    <w:t>s</w:t>
                                  </w:r>
                                  <w:r>
                                    <w:rPr>
                                      <w:spacing w:val="-72"/>
                                      <w:sz w:val="15"/>
                                    </w:rPr>
                                    <w:t>p</w:t>
                                  </w:r>
                                  <w:r>
                                    <w:rPr>
                                      <w:spacing w:val="-5"/>
                                      <w:sz w:val="15"/>
                                    </w:rPr>
                                    <w:t>s</w:t>
                                  </w:r>
                                  <w:r>
                                    <w:rPr>
                                      <w:spacing w:val="-81"/>
                                      <w:sz w:val="15"/>
                                    </w:rPr>
                                    <w:t>o</w:t>
                                  </w:r>
                                  <w:r>
                                    <w:rPr>
                                      <w:spacing w:val="-5"/>
                                      <w:sz w:val="15"/>
                                    </w:rPr>
                                    <w:t>e</w:t>
                                  </w:r>
                                  <w:r>
                                    <w:rPr>
                                      <w:spacing w:val="-81"/>
                                      <w:sz w:val="15"/>
                                    </w:rPr>
                                    <w:t>n</w:t>
                                  </w:r>
                                  <w:r>
                                    <w:rPr>
                                      <w:spacing w:val="1"/>
                                      <w:sz w:val="15"/>
                                    </w:rPr>
                                    <w:t>f</w:t>
                                  </w:r>
                                  <w:r>
                                    <w:rPr>
                                      <w:spacing w:val="-48"/>
                                      <w:sz w:val="15"/>
                                    </w:rPr>
                                    <w:t>u</w:t>
                                  </w:r>
                                  <w:r>
                                    <w:rPr>
                                      <w:spacing w:val="-29"/>
                                      <w:sz w:val="15"/>
                                    </w:rPr>
                                    <w:t>s</w:t>
                                  </w:r>
                                  <w:r>
                                    <w:rPr>
                                      <w:spacing w:val="-5"/>
                                      <w:sz w:val="15"/>
                                    </w:rPr>
                                    <w:t>l</w:t>
                                  </w:r>
                                  <w:r>
                                    <w:rPr>
                                      <w:spacing w:val="-38"/>
                                      <w:sz w:val="15"/>
                                    </w:rPr>
                                    <w:t>e</w:t>
                                  </w:r>
                                  <w:r>
                                    <w:rPr>
                                      <w:spacing w:val="-5"/>
                                      <w:sz w:val="15"/>
                                    </w:rPr>
                                    <w:t>f</w:t>
                                  </w:r>
                                  <w:r>
                                    <w:rPr>
                                      <w:spacing w:val="-72"/>
                                      <w:sz w:val="15"/>
                                    </w:rPr>
                                    <w:t>s</w:t>
                                  </w:r>
                                  <w:r>
                                    <w:rPr>
                                      <w:spacing w:val="1"/>
                                      <w:sz w:val="15"/>
                                    </w:rPr>
                                    <w:t>o</w:t>
                                  </w:r>
                                  <w:r>
                                    <w:rPr>
                                      <w:spacing w:val="-22"/>
                                      <w:sz w:val="15"/>
                                    </w:rPr>
                                    <w:t>r</w:t>
                                  </w:r>
                                  <w:r>
                                    <w:rPr>
                                      <w:spacing w:val="1"/>
                                      <w:sz w:val="15"/>
                                    </w:rPr>
                                    <w:t>t</w:t>
                                  </w:r>
                                  <w:r>
                                    <w:rPr>
                                      <w:spacing w:val="-64"/>
                                      <w:sz w:val="15"/>
                                    </w:rPr>
                                    <w:t>o</w:t>
                                  </w:r>
                                  <w:r>
                                    <w:rPr>
                                      <w:spacing w:val="-5"/>
                                      <w:sz w:val="15"/>
                                    </w:rPr>
                                    <w:t>D</w:t>
                                  </w:r>
                                  <w:r>
                                    <w:rPr>
                                      <w:spacing w:val="-29"/>
                                      <w:sz w:val="15"/>
                                    </w:rPr>
                                    <w:t>i</w:t>
                                  </w:r>
                                  <w:r>
                                    <w:rPr>
                                      <w:spacing w:val="-83"/>
                                      <w:sz w:val="15"/>
                                    </w:rPr>
                                    <w:t>N</w:t>
                                  </w:r>
                                  <w:r>
                                    <w:rPr>
                                      <w:spacing w:val="-3"/>
                                      <w:sz w:val="15"/>
                                    </w:rPr>
                                    <w:t>d</w:t>
                                  </w:r>
                                  <w:r>
                                    <w:rPr>
                                      <w:spacing w:val="-100"/>
                                      <w:sz w:val="15"/>
                                    </w:rPr>
                                    <w:t>S</w:t>
                                  </w:r>
                                  <w:r>
                                    <w:rPr>
                                      <w:spacing w:val="1"/>
                                      <w:sz w:val="15"/>
                                    </w:rPr>
                                    <w:t>e</w:t>
                                  </w:r>
                                  <w:r>
                                    <w:rPr>
                                      <w:spacing w:val="-73"/>
                                      <w:sz w:val="15"/>
                                    </w:rPr>
                                    <w:t>n</w:t>
                                  </w:r>
                                  <w:r>
                                    <w:rPr>
                                      <w:spacing w:val="1"/>
                                      <w:sz w:val="15"/>
                                    </w:rPr>
                                    <w:t>,</w:t>
                                  </w:r>
                                  <w:r>
                                    <w:rPr>
                                      <w:spacing w:val="42"/>
                                      <w:sz w:val="15"/>
                                    </w:rPr>
                                    <w:t xml:space="preserve"> </w:t>
                                  </w:r>
                                  <w:r>
                                    <w:rPr>
                                      <w:spacing w:val="-27"/>
                                      <w:sz w:val="15"/>
                                    </w:rPr>
                                    <w:t>t</w:t>
                                  </w:r>
                                  <w:r>
                                    <w:rPr>
                                      <w:spacing w:val="-80"/>
                                      <w:sz w:val="15"/>
                                    </w:rPr>
                                    <w:t>D</w:t>
                                  </w:r>
                                  <w:r>
                                    <w:rPr>
                                      <w:spacing w:val="3"/>
                                      <w:sz w:val="15"/>
                                    </w:rPr>
                                    <w:t>if</w:t>
                                  </w:r>
                                  <w:r>
                                    <w:rPr>
                                      <w:spacing w:val="-71"/>
                                      <w:sz w:val="15"/>
                                    </w:rPr>
                                    <w:t>y</w:t>
                                  </w:r>
                                  <w:r>
                                    <w:rPr>
                                      <w:spacing w:val="3"/>
                                      <w:sz w:val="15"/>
                                    </w:rPr>
                                    <w:t>H</w:t>
                                  </w:r>
                                  <w:r>
                                    <w:rPr>
                                      <w:spacing w:val="-106"/>
                                      <w:sz w:val="15"/>
                                    </w:rPr>
                                    <w:t>C</w:t>
                                  </w:r>
                                  <w:r>
                                    <w:rPr>
                                      <w:spacing w:val="-1"/>
                                      <w:sz w:val="15"/>
                                    </w:rPr>
                                    <w:t>U</w:t>
                                  </w:r>
                                  <w:r>
                                    <w:rPr>
                                      <w:spacing w:val="-98"/>
                                      <w:sz w:val="15"/>
                                    </w:rPr>
                                    <w:t>P</w:t>
                                  </w:r>
                                  <w:r>
                                    <w:rPr>
                                      <w:spacing w:val="-10"/>
                                      <w:sz w:val="15"/>
                                    </w:rPr>
                                    <w:t>D</w:t>
                                  </w:r>
                                  <w:r>
                                    <w:rPr>
                                      <w:spacing w:val="-28"/>
                                      <w:sz w:val="15"/>
                                    </w:rPr>
                                    <w:t>,</w:t>
                                  </w:r>
                                  <w:r>
                                    <w:rPr>
                                      <w:spacing w:val="-27"/>
                                      <w:sz w:val="15"/>
                                    </w:rPr>
                                    <w:t>P</w:t>
                                  </w:r>
                                  <w:r>
                                    <w:rPr>
                                      <w:spacing w:val="-28"/>
                                      <w:sz w:val="15"/>
                                    </w:rPr>
                                    <w:t>S</w:t>
                                  </w:r>
                                  <w:r>
                                    <w:rPr>
                                      <w:spacing w:val="-45"/>
                                      <w:sz w:val="15"/>
                                    </w:rPr>
                                    <w:t>s</w:t>
                                  </w:r>
                                  <w:r>
                                    <w:rPr>
                                      <w:spacing w:val="-63"/>
                                      <w:sz w:val="15"/>
                                    </w:rPr>
                                    <w:t>N</w:t>
                                  </w:r>
                                  <w:r>
                                    <w:rPr>
                                      <w:spacing w:val="-19"/>
                                      <w:sz w:val="15"/>
                                    </w:rPr>
                                    <w:t>e</w:t>
                                  </w:r>
                                  <w:r>
                                    <w:rPr>
                                      <w:spacing w:val="-106"/>
                                      <w:sz w:val="15"/>
                                    </w:rPr>
                                    <w:t>M</w:t>
                                  </w:r>
                                  <w:r>
                                    <w:rPr>
                                      <w:spacing w:val="3"/>
                                      <w:sz w:val="15"/>
                                    </w:rPr>
                                    <w:t>r</w:t>
                                  </w:r>
                                  <w:r>
                                    <w:rPr>
                                      <w:spacing w:val="-19"/>
                                      <w:sz w:val="15"/>
                                    </w:rPr>
                                    <w:t>v</w:t>
                                  </w:r>
                                  <w:r>
                                    <w:rPr>
                                      <w:spacing w:val="-80"/>
                                      <w:sz w:val="15"/>
                                    </w:rPr>
                                    <w:t>P</w:t>
                                  </w:r>
                                  <w:r>
                                    <w:rPr>
                                      <w:spacing w:val="3"/>
                                      <w:sz w:val="15"/>
                                    </w:rPr>
                                    <w:t>ic</w:t>
                                  </w:r>
                                  <w:r>
                                    <w:rPr>
                                      <w:spacing w:val="-71"/>
                                      <w:sz w:val="15"/>
                                    </w:rPr>
                                    <w:t>e</w:t>
                                  </w:r>
                                  <w:r>
                                    <w:rPr>
                                      <w:spacing w:val="-11"/>
                                      <w:sz w:val="15"/>
                                    </w:rPr>
                                    <w:t>a</w:t>
                                  </w:r>
                                  <w:r>
                                    <w:rPr>
                                      <w:spacing w:val="-62"/>
                                      <w:sz w:val="15"/>
                                    </w:rPr>
                                    <w:t>s</w:t>
                                  </w:r>
                                  <w:r>
                                    <w:rPr>
                                      <w:spacing w:val="-20"/>
                                      <w:sz w:val="15"/>
                                    </w:rPr>
                                    <w:t>n</w:t>
                                  </w:r>
                                  <w:r>
                                    <w:rPr>
                                      <w:spacing w:val="-19"/>
                                      <w:sz w:val="15"/>
                                    </w:rPr>
                                    <w:t>.</w:t>
                                  </w:r>
                                  <w:r>
                                    <w:rPr>
                                      <w:spacing w:val="3"/>
                                      <w:sz w:val="15"/>
                                    </w:rPr>
                                    <w:t>d</w:t>
                                  </w:r>
                                </w:p>
                              </w:tc>
                              <w:tc>
                                <w:tcPr>
                                  <w:tcW w:w="2520" w:type="dxa"/>
                                </w:tcPr>
                                <w:p w14:paraId="619E9B5A" w14:textId="77777777" w:rsidR="00FF6B82" w:rsidRDefault="00000000">
                                  <w:pPr>
                                    <w:pStyle w:val="TableParagraph"/>
                                    <w:ind w:left="0" w:right="-72"/>
                                    <w:jc w:val="right"/>
                                    <w:rPr>
                                      <w:sz w:val="15"/>
                                    </w:rPr>
                                  </w:pPr>
                                  <w:r>
                                    <w:rPr>
                                      <w:spacing w:val="-9"/>
                                      <w:sz w:val="15"/>
                                    </w:rPr>
                                    <w:t>o</w:t>
                                  </w:r>
                                  <w:r>
                                    <w:rPr>
                                      <w:spacing w:val="-90"/>
                                      <w:sz w:val="15"/>
                                    </w:rPr>
                                    <w:t>G</w:t>
                                  </w:r>
                                  <w:r>
                                    <w:rPr>
                                      <w:spacing w:val="12"/>
                                      <w:sz w:val="15"/>
                                    </w:rPr>
                                    <w:t>t</w:t>
                                  </w:r>
                                  <w:r>
                                    <w:rPr>
                                      <w:spacing w:val="-17"/>
                                      <w:sz w:val="15"/>
                                    </w:rPr>
                                    <w:t>h</w:t>
                                  </w:r>
                                  <w:r>
                                    <w:rPr>
                                      <w:spacing w:val="-46"/>
                                      <w:sz w:val="15"/>
                                    </w:rPr>
                                    <w:t>e</w:t>
                                  </w:r>
                                  <w:r>
                                    <w:rPr>
                                      <w:spacing w:val="-17"/>
                                      <w:sz w:val="15"/>
                                    </w:rPr>
                                    <w:t>e</w:t>
                                  </w:r>
                                  <w:r>
                                    <w:rPr>
                                      <w:spacing w:val="-46"/>
                                      <w:sz w:val="15"/>
                                    </w:rPr>
                                    <w:t>n</w:t>
                                  </w:r>
                                  <w:r>
                                    <w:rPr>
                                      <w:spacing w:val="17"/>
                                      <w:sz w:val="15"/>
                                    </w:rPr>
                                    <w:t>r</w:t>
                                  </w:r>
                                  <w:r>
                                    <w:rPr>
                                      <w:spacing w:val="-38"/>
                                      <w:sz w:val="15"/>
                                    </w:rPr>
                                    <w:t>e</w:t>
                                  </w:r>
                                  <w:r>
                                    <w:rPr>
                                      <w:spacing w:val="-52"/>
                                      <w:sz w:val="15"/>
                                    </w:rPr>
                                    <w:t>U</w:t>
                                  </w:r>
                                  <w:r>
                                    <w:rPr>
                                      <w:spacing w:val="12"/>
                                      <w:sz w:val="15"/>
                                    </w:rPr>
                                    <w:t>r</w:t>
                                  </w:r>
                                  <w:r>
                                    <w:rPr>
                                      <w:spacing w:val="-64"/>
                                      <w:sz w:val="15"/>
                                    </w:rPr>
                                    <w:t>a</w:t>
                                  </w:r>
                                  <w:r>
                                    <w:rPr>
                                      <w:spacing w:val="-26"/>
                                      <w:sz w:val="15"/>
                                    </w:rPr>
                                    <w:t>D</w:t>
                                  </w:r>
                                  <w:r>
                                    <w:rPr>
                                      <w:spacing w:val="12"/>
                                      <w:sz w:val="15"/>
                                    </w:rPr>
                                    <w:t>l</w:t>
                                  </w:r>
                                  <w:r>
                                    <w:rPr>
                                      <w:spacing w:val="-21"/>
                                      <w:sz w:val="15"/>
                                    </w:rPr>
                                    <w:t>l</w:t>
                                  </w:r>
                                  <w:r>
                                    <w:rPr>
                                      <w:spacing w:val="-60"/>
                                      <w:sz w:val="15"/>
                                    </w:rPr>
                                    <w:t>P</w:t>
                                  </w:r>
                                  <w:r>
                                    <w:rPr>
                                      <w:spacing w:val="12"/>
                                      <w:sz w:val="15"/>
                                    </w:rPr>
                                    <w:t>y</w:t>
                                  </w:r>
                                  <w:r>
                                    <w:rPr>
                                      <w:spacing w:val="7"/>
                                      <w:sz w:val="15"/>
                                    </w:rPr>
                                    <w:t xml:space="preserve"> </w:t>
                                  </w:r>
                                  <w:r>
                                    <w:rPr>
                                      <w:rFonts w:ascii="Arial"/>
                                      <w:b/>
                                      <w:spacing w:val="-2"/>
                                      <w:w w:val="89"/>
                                      <w:sz w:val="15"/>
                                    </w:rPr>
                                    <w:t>s</w:t>
                                  </w:r>
                                  <w:r>
                                    <w:rPr>
                                      <w:spacing w:val="-76"/>
                                      <w:sz w:val="15"/>
                                    </w:rPr>
                                    <w:t>e</w:t>
                                  </w:r>
                                  <w:r>
                                    <w:rPr>
                                      <w:spacing w:val="5"/>
                                      <w:sz w:val="15"/>
                                    </w:rPr>
                                    <w:t>l</w:t>
                                  </w:r>
                                  <w:r>
                                    <w:rPr>
                                      <w:spacing w:val="-36"/>
                                      <w:sz w:val="15"/>
                                    </w:rPr>
                                    <w:t>o</w:t>
                                  </w:r>
                                  <w:r>
                                    <w:rPr>
                                      <w:spacing w:val="-7"/>
                                      <w:sz w:val="15"/>
                                    </w:rPr>
                                    <w:t>r</w:t>
                                  </w:r>
                                  <w:r>
                                    <w:rPr>
                                      <w:spacing w:val="-97"/>
                                      <w:sz w:val="15"/>
                                    </w:rPr>
                                    <w:t>w</w:t>
                                  </w:r>
                                  <w:r>
                                    <w:rPr>
                                      <w:spacing w:val="5"/>
                                      <w:sz w:val="15"/>
                                    </w:rPr>
                                    <w:t>v</w:t>
                                  </w:r>
                                  <w:r>
                                    <w:rPr>
                                      <w:spacing w:val="-7"/>
                                      <w:sz w:val="15"/>
                                    </w:rPr>
                                    <w:t>i</w:t>
                                  </w:r>
                                  <w:r>
                                    <w:rPr>
                                      <w:spacing w:val="-71"/>
                                      <w:sz w:val="15"/>
                                    </w:rPr>
                                    <w:t>e</w:t>
                                  </w:r>
                                  <w:r>
                                    <w:rPr>
                                      <w:spacing w:val="2"/>
                                      <w:sz w:val="15"/>
                                    </w:rPr>
                                    <w:t>c</w:t>
                                  </w:r>
                                  <w:r>
                                    <w:rPr>
                                      <w:spacing w:val="-45"/>
                                      <w:sz w:val="15"/>
                                    </w:rPr>
                                    <w:t>r</w:t>
                                  </w:r>
                                  <w:r>
                                    <w:rPr>
                                      <w:spacing w:val="5"/>
                                      <w:sz w:val="15"/>
                                    </w:rPr>
                                    <w:t>e</w:t>
                                  </w:r>
                                  <w:r>
                                    <w:rPr>
                                      <w:spacing w:val="-67"/>
                                      <w:sz w:val="15"/>
                                    </w:rPr>
                                    <w:t>s</w:t>
                                  </w:r>
                                  <w:r>
                                    <w:rPr>
                                      <w:spacing w:val="-10"/>
                                      <w:sz w:val="15"/>
                                    </w:rPr>
                                    <w:t>a</w:t>
                                  </w:r>
                                  <w:r>
                                    <w:rPr>
                                      <w:spacing w:val="-24"/>
                                      <w:sz w:val="15"/>
                                    </w:rPr>
                                    <w:t>.</w:t>
                                  </w:r>
                                  <w:r>
                                    <w:rPr>
                                      <w:spacing w:val="5"/>
                                      <w:sz w:val="15"/>
                                    </w:rPr>
                                    <w:t>nd</w:t>
                                  </w:r>
                                  <w:r>
                                    <w:rPr>
                                      <w:spacing w:val="7"/>
                                      <w:sz w:val="15"/>
                                    </w:rPr>
                                    <w:t xml:space="preserve"> </w:t>
                                  </w:r>
                                  <w:r>
                                    <w:rPr>
                                      <w:spacing w:val="-24"/>
                                      <w:sz w:val="15"/>
                                    </w:rPr>
                                    <w:t>harder</w:t>
                                  </w:r>
                                  <w:r>
                                    <w:rPr>
                                      <w:spacing w:val="8"/>
                                      <w:sz w:val="15"/>
                                    </w:rPr>
                                    <w:t xml:space="preserve"> </w:t>
                                  </w:r>
                                  <w:r>
                                    <w:rPr>
                                      <w:spacing w:val="-24"/>
                                      <w:sz w:val="15"/>
                                    </w:rPr>
                                    <w:t>to</w:t>
                                  </w:r>
                                  <w:r>
                                    <w:rPr>
                                      <w:spacing w:val="7"/>
                                      <w:sz w:val="15"/>
                                    </w:rPr>
                                    <w:t xml:space="preserve"> </w:t>
                                  </w:r>
                                  <w:r>
                                    <w:rPr>
                                      <w:spacing w:val="-24"/>
                                      <w:sz w:val="15"/>
                                    </w:rPr>
                                    <w:t>inter</w:t>
                                  </w:r>
                                </w:p>
                              </w:tc>
                            </w:tr>
                            <w:tr w:rsidR="00FF6B82" w14:paraId="28DAF2AF" w14:textId="77777777">
                              <w:trPr>
                                <w:trHeight w:val="390"/>
                              </w:trPr>
                              <w:tc>
                                <w:tcPr>
                                  <w:tcW w:w="1224" w:type="dxa"/>
                                </w:tcPr>
                                <w:p w14:paraId="4363FCCA" w14:textId="77777777" w:rsidR="00FF6B82" w:rsidRDefault="00000000">
                                  <w:pPr>
                                    <w:pStyle w:val="TableParagraph"/>
                                    <w:rPr>
                                      <w:sz w:val="15"/>
                                    </w:rPr>
                                  </w:pPr>
                                  <w:r>
                                    <w:rPr>
                                      <w:spacing w:val="-5"/>
                                      <w:w w:val="105"/>
                                      <w:sz w:val="15"/>
                                    </w:rPr>
                                    <w:t>SYN</w:t>
                                  </w:r>
                                </w:p>
                              </w:tc>
                              <w:tc>
                                <w:tcPr>
                                  <w:tcW w:w="2520" w:type="dxa"/>
                                </w:tcPr>
                                <w:p w14:paraId="6DE5ADD8" w14:textId="77777777" w:rsidR="00FF6B82" w:rsidRDefault="00000000">
                                  <w:pPr>
                                    <w:pStyle w:val="TableParagraph"/>
                                    <w:ind w:right="-116"/>
                                    <w:rPr>
                                      <w:sz w:val="15"/>
                                    </w:rPr>
                                  </w:pPr>
                                  <w:r>
                                    <w:rPr>
                                      <w:w w:val="105"/>
                                      <w:sz w:val="15"/>
                                    </w:rPr>
                                    <w:t>Sends</w:t>
                                  </w:r>
                                  <w:r>
                                    <w:rPr>
                                      <w:spacing w:val="-5"/>
                                      <w:w w:val="105"/>
                                      <w:sz w:val="15"/>
                                    </w:rPr>
                                    <w:t xml:space="preserve"> </w:t>
                                  </w:r>
                                  <w:r>
                                    <w:rPr>
                                      <w:w w:val="105"/>
                                      <w:sz w:val="15"/>
                                    </w:rPr>
                                    <w:t>a</w:t>
                                  </w:r>
                                  <w:r>
                                    <w:rPr>
                                      <w:spacing w:val="-4"/>
                                      <w:w w:val="105"/>
                                      <w:sz w:val="15"/>
                                    </w:rPr>
                                    <w:t xml:space="preserve"> </w:t>
                                  </w:r>
                                  <w:r>
                                    <w:rPr>
                                      <w:w w:val="105"/>
                                      <w:sz w:val="15"/>
                                    </w:rPr>
                                    <w:t>TCP</w:t>
                                  </w:r>
                                  <w:r>
                                    <w:rPr>
                                      <w:spacing w:val="-5"/>
                                      <w:w w:val="105"/>
                                      <w:sz w:val="15"/>
                                    </w:rPr>
                                    <w:t xml:space="preserve"> </w:t>
                                  </w:r>
                                  <w:r>
                                    <w:rPr>
                                      <w:w w:val="105"/>
                                      <w:sz w:val="15"/>
                                    </w:rPr>
                                    <w:t>SYN</w:t>
                                  </w:r>
                                  <w:r>
                                    <w:rPr>
                                      <w:spacing w:val="-4"/>
                                      <w:w w:val="105"/>
                                      <w:sz w:val="15"/>
                                    </w:rPr>
                                    <w:t xml:space="preserve"> </w:t>
                                  </w:r>
                                  <w:r>
                                    <w:rPr>
                                      <w:w w:val="105"/>
                                      <w:sz w:val="15"/>
                                    </w:rPr>
                                    <w:t>and</w:t>
                                  </w:r>
                                  <w:r>
                                    <w:rPr>
                                      <w:spacing w:val="-4"/>
                                      <w:w w:val="105"/>
                                      <w:sz w:val="15"/>
                                    </w:rPr>
                                    <w:t xml:space="preserve"> </w:t>
                                  </w:r>
                                  <w:r>
                                    <w:rPr>
                                      <w:w w:val="105"/>
                                      <w:sz w:val="15"/>
                                    </w:rPr>
                                    <w:t>analyzes</w:t>
                                  </w:r>
                                  <w:r>
                                    <w:rPr>
                                      <w:spacing w:val="-5"/>
                                      <w:w w:val="105"/>
                                      <w:sz w:val="15"/>
                                    </w:rPr>
                                    <w:t xml:space="preserve"> the</w:t>
                                  </w:r>
                                </w:p>
                              </w:tc>
                              <w:tc>
                                <w:tcPr>
                                  <w:tcW w:w="2520" w:type="dxa"/>
                                </w:tcPr>
                                <w:p w14:paraId="1F4B16DB" w14:textId="77777777" w:rsidR="00FF6B82" w:rsidRDefault="00000000">
                                  <w:pPr>
                                    <w:pStyle w:val="TableParagraph"/>
                                    <w:rPr>
                                      <w:sz w:val="15"/>
                                    </w:rPr>
                                  </w:pPr>
                                  <w:r>
                                    <w:rPr>
                                      <w:spacing w:val="-32"/>
                                      <w:sz w:val="15"/>
                                    </w:rPr>
                                    <w:t>Frea</w:t>
                                  </w:r>
                                  <w:r>
                                    <w:rPr>
                                      <w:rFonts w:ascii="Arial"/>
                                      <w:b/>
                                      <w:spacing w:val="-32"/>
                                      <w:sz w:val="15"/>
                                    </w:rPr>
                                    <w:t>s</w:t>
                                  </w:r>
                                  <w:r>
                                    <w:rPr>
                                      <w:spacing w:val="-32"/>
                                      <w:sz w:val="15"/>
                                    </w:rPr>
                                    <w:t>pt,oenfsfieciewni</w:t>
                                  </w:r>
                                  <w:r>
                                    <w:rPr>
                                      <w:spacing w:val="-22"/>
                                      <w:sz w:val="15"/>
                                    </w:rPr>
                                    <w:t xml:space="preserve"> </w:t>
                                  </w:r>
                                  <w:r>
                                    <w:rPr>
                                      <w:rFonts w:ascii="Arial"/>
                                      <w:b/>
                                      <w:spacing w:val="-32"/>
                                      <w:sz w:val="15"/>
                                    </w:rPr>
                                    <w:t>t</w:t>
                                  </w:r>
                                  <w:r>
                                    <w:rPr>
                                      <w:spacing w:val="-32"/>
                                      <w:sz w:val="15"/>
                                    </w:rPr>
                                    <w:t>h,</w:t>
                                  </w:r>
                                  <w:r>
                                    <w:rPr>
                                      <w:sz w:val="15"/>
                                    </w:rPr>
                                    <w:t xml:space="preserve"> </w:t>
                                  </w:r>
                                  <w:r>
                                    <w:rPr>
                                      <w:spacing w:val="-32"/>
                                      <w:sz w:val="15"/>
                                    </w:rPr>
                                    <w:t>oauntdcuosmepfulel</w:t>
                                  </w:r>
                                  <w:r>
                                    <w:rPr>
                                      <w:sz w:val="15"/>
                                    </w:rPr>
                                    <w:t xml:space="preserve"> </w:t>
                                  </w:r>
                                  <w:r>
                                    <w:rPr>
                                      <w:spacing w:val="-32"/>
                                      <w:sz w:val="15"/>
                                    </w:rPr>
                                    <w:t>tfionrgidtheentcif</w:t>
                                  </w:r>
                                </w:p>
                              </w:tc>
                              <w:tc>
                                <w:tcPr>
                                  <w:tcW w:w="2520" w:type="dxa"/>
                                </w:tcPr>
                                <w:p w14:paraId="1EB88BE1" w14:textId="77777777" w:rsidR="00FF6B82" w:rsidRDefault="00000000">
                                  <w:pPr>
                                    <w:pStyle w:val="TableParagraph"/>
                                    <w:ind w:left="0" w:right="-72"/>
                                    <w:jc w:val="right"/>
                                    <w:rPr>
                                      <w:sz w:val="15"/>
                                    </w:rPr>
                                  </w:pPr>
                                  <w:r>
                                    <w:rPr>
                                      <w:spacing w:val="-54"/>
                                      <w:sz w:val="15"/>
                                    </w:rPr>
                                    <w:t>o</w:t>
                                  </w:r>
                                  <w:r>
                                    <w:rPr>
                                      <w:spacing w:val="-3"/>
                                      <w:sz w:val="15"/>
                                    </w:rPr>
                                    <w:t>y</w:t>
                                  </w:r>
                                  <w:r>
                                    <w:rPr>
                                      <w:spacing w:val="-62"/>
                                      <w:sz w:val="15"/>
                                    </w:rPr>
                                    <w:t>n</w:t>
                                  </w:r>
                                  <w:r>
                                    <w:rPr>
                                      <w:spacing w:val="-1"/>
                                      <w:sz w:val="15"/>
                                    </w:rPr>
                                    <w:t>i</w:t>
                                  </w:r>
                                  <w:r>
                                    <w:rPr>
                                      <w:spacing w:val="-107"/>
                                      <w:sz w:val="15"/>
                                    </w:rPr>
                                    <w:t>M</w:t>
                                  </w:r>
                                  <w:r>
                                    <w:rPr>
                                      <w:spacing w:val="-38"/>
                                      <w:sz w:val="15"/>
                                    </w:rPr>
                                    <w:t>n</w:t>
                                  </w:r>
                                  <w:r>
                                    <w:rPr>
                                      <w:spacing w:val="-28"/>
                                      <w:sz w:val="15"/>
                                    </w:rPr>
                                    <w:t>n</w:t>
                                  </w:r>
                                  <w:r>
                                    <w:rPr>
                                      <w:spacing w:val="-45"/>
                                      <w:sz w:val="15"/>
                                    </w:rPr>
                                    <w:t>g</w:t>
                                  </w:r>
                                  <w:r>
                                    <w:rPr>
                                      <w:spacing w:val="-69"/>
                                      <w:sz w:val="15"/>
                                    </w:rPr>
                                    <w:t>a</w:t>
                                  </w:r>
                                  <w:r>
                                    <w:rPr>
                                      <w:spacing w:val="3"/>
                                      <w:sz w:val="15"/>
                                    </w:rPr>
                                    <w:t>e</w:t>
                                  </w:r>
                                  <w:r>
                                    <w:rPr>
                                      <w:spacing w:val="-60"/>
                                      <w:sz w:val="15"/>
                                    </w:rPr>
                                    <w:t>y</w:t>
                                  </w:r>
                                  <w:r>
                                    <w:rPr>
                                      <w:spacing w:val="-62"/>
                                      <w:sz w:val="15"/>
                                    </w:rPr>
                                    <w:t>c</w:t>
                                  </w:r>
                                  <w:r>
                                    <w:rPr>
                                      <w:spacing w:val="-12"/>
                                      <w:sz w:val="15"/>
                                    </w:rPr>
                                    <w:t>T</w:t>
                                  </w:r>
                                  <w:r>
                                    <w:rPr>
                                      <w:spacing w:val="-11"/>
                                      <w:sz w:val="15"/>
                                    </w:rPr>
                                    <w:t>t</w:t>
                                  </w:r>
                                  <w:r>
                                    <w:rPr>
                                      <w:spacing w:val="-88"/>
                                      <w:sz w:val="15"/>
                                    </w:rPr>
                                    <w:t>C</w:t>
                                  </w:r>
                                  <w:r>
                                    <w:rPr>
                                      <w:spacing w:val="-69"/>
                                      <w:sz w:val="15"/>
                                    </w:rPr>
                                    <w:t>b</w:t>
                                  </w:r>
                                  <w:r>
                                    <w:rPr>
                                      <w:spacing w:val="11"/>
                                      <w:sz w:val="15"/>
                                    </w:rPr>
                                    <w:t>i</w:t>
                                  </w:r>
                                  <w:r>
                                    <w:rPr>
                                      <w:spacing w:val="-31"/>
                                      <w:sz w:val="15"/>
                                    </w:rPr>
                                    <w:t>o</w:t>
                                  </w:r>
                                  <w:r>
                                    <w:rPr>
                                      <w:spacing w:val="-64"/>
                                      <w:sz w:val="15"/>
                                    </w:rPr>
                                    <w:t>eP</w:t>
                                  </w:r>
                                  <w:r>
                                    <w:rPr>
                                      <w:spacing w:val="11"/>
                                      <w:sz w:val="15"/>
                                    </w:rPr>
                                    <w:t>n</w:t>
                                  </w:r>
                                  <w:r>
                                    <w:rPr>
                                      <w:spacing w:val="-31"/>
                                      <w:sz w:val="15"/>
                                    </w:rPr>
                                    <w:t>.</w:t>
                                  </w:r>
                                  <w:r>
                                    <w:rPr>
                                      <w:spacing w:val="-47"/>
                                      <w:sz w:val="15"/>
                                    </w:rPr>
                                    <w:t>d</w:t>
                                  </w:r>
                                  <w:r>
                                    <w:rPr>
                                      <w:spacing w:val="-19"/>
                                      <w:sz w:val="15"/>
                                    </w:rPr>
                                    <w:t>p</w:t>
                                  </w:r>
                                  <w:r>
                                    <w:rPr>
                                      <w:spacing w:val="-47"/>
                                      <w:sz w:val="15"/>
                                    </w:rPr>
                                    <w:t>e</w:t>
                                  </w:r>
                                  <w:r>
                                    <w:rPr>
                                      <w:spacing w:val="-19"/>
                                      <w:sz w:val="15"/>
                                    </w:rPr>
                                    <w:t>o</w:t>
                                  </w:r>
                                  <w:r>
                                    <w:rPr>
                                      <w:spacing w:val="-4"/>
                                      <w:sz w:val="15"/>
                                    </w:rPr>
                                    <w:t>t</w:t>
                                  </w:r>
                                  <w:r>
                                    <w:rPr>
                                      <w:spacing w:val="-27"/>
                                      <w:sz w:val="15"/>
                                    </w:rPr>
                                    <w:t>r</w:t>
                                  </w:r>
                                  <w:r>
                                    <w:rPr>
                                      <w:spacing w:val="-38"/>
                                      <w:sz w:val="15"/>
                                    </w:rPr>
                                    <w:t>e</w:t>
                                  </w:r>
                                  <w:r>
                                    <w:rPr>
                                      <w:spacing w:val="11"/>
                                      <w:sz w:val="15"/>
                                    </w:rPr>
                                    <w:t>t</w:t>
                                  </w:r>
                                  <w:r>
                                    <w:rPr>
                                      <w:spacing w:val="-62"/>
                                      <w:sz w:val="15"/>
                                    </w:rPr>
                                    <w:t>s</w:t>
                                  </w:r>
                                  <w:r>
                                    <w:rPr>
                                      <w:spacing w:val="5"/>
                                      <w:sz w:val="15"/>
                                    </w:rPr>
                                    <w:t>c</w:t>
                                  </w:r>
                                  <w:r>
                                    <w:rPr>
                                      <w:spacing w:val="-27"/>
                                      <w:sz w:val="15"/>
                                    </w:rPr>
                                    <w:t>.</w:t>
                                  </w:r>
                                  <w:r>
                                    <w:rPr>
                                      <w:spacing w:val="11"/>
                                      <w:sz w:val="15"/>
                                    </w:rPr>
                                    <w:t>ted</w:t>
                                  </w:r>
                                  <w:r>
                                    <w:rPr>
                                      <w:spacing w:val="22"/>
                                      <w:sz w:val="15"/>
                                    </w:rPr>
                                    <w:t xml:space="preserve"> </w:t>
                                  </w:r>
                                  <w:r>
                                    <w:rPr>
                                      <w:spacing w:val="-30"/>
                                      <w:sz w:val="15"/>
                                    </w:rPr>
                                    <w:t>by</w:t>
                                  </w:r>
                                  <w:r>
                                    <w:rPr>
                                      <w:spacing w:val="22"/>
                                      <w:sz w:val="15"/>
                                    </w:rPr>
                                    <w:t xml:space="preserve"> </w:t>
                                  </w:r>
                                  <w:r>
                                    <w:rPr>
                                      <w:spacing w:val="-30"/>
                                      <w:sz w:val="15"/>
                                    </w:rPr>
                                    <w:t>security</w:t>
                                  </w:r>
                                  <w:r>
                                    <w:rPr>
                                      <w:spacing w:val="23"/>
                                      <w:sz w:val="15"/>
                                    </w:rPr>
                                    <w:t xml:space="preserve"> </w:t>
                                  </w:r>
                                  <w:r>
                                    <w:rPr>
                                      <w:spacing w:val="-30"/>
                                      <w:sz w:val="15"/>
                                    </w:rPr>
                                    <w:t>system</w:t>
                                  </w:r>
                                </w:p>
                              </w:tc>
                            </w:tr>
                          </w:tbl>
                          <w:p w14:paraId="729CE309" w14:textId="77777777" w:rsidR="00FF6B82" w:rsidRDefault="00FF6B82">
                            <w:pPr>
                              <w:pStyle w:val="BodyText"/>
                              <w:spacing w:before="0"/>
                              <w:ind w:left="0"/>
                            </w:pPr>
                          </w:p>
                        </w:txbxContent>
                      </wps:txbx>
                      <wps:bodyPr wrap="square" lIns="0" tIns="0" rIns="0" bIns="0" rtlCol="0">
                        <a:noAutofit/>
                      </wps:bodyPr>
                    </wps:wsp>
                  </a:graphicData>
                </a:graphic>
              </wp:anchor>
            </w:drawing>
          </mc:Choice>
          <mc:Fallback>
            <w:pict>
              <v:shapetype w14:anchorId="2BAEC53C" id="_x0000_t202" coordsize="21600,21600" o:spt="202" path="m,l,21600r21600,l21600,xe">
                <v:stroke joinstyle="miter"/>
                <v:path gradientshapeok="t" o:connecttype="rect"/>
              </v:shapetype>
              <v:shape id="Textbox 1" o:spid="_x0000_s1026" type="#_x0000_t202" style="position:absolute;left:0;text-align:left;margin-left:74.8pt;margin-top:21.95pt;width:445.7pt;height:8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24"/>
                        <w:gridCol w:w="2520"/>
                        <w:gridCol w:w="2520"/>
                        <w:gridCol w:w="2520"/>
                      </w:tblGrid>
                      <w:tr w:rsidR="00FF6B82" w14:paraId="34F3FE33" w14:textId="77777777">
                        <w:trPr>
                          <w:trHeight w:val="390"/>
                        </w:trPr>
                        <w:tc>
                          <w:tcPr>
                            <w:tcW w:w="1224" w:type="dxa"/>
                            <w:shd w:val="clear" w:color="auto" w:fill="D3D3D3"/>
                          </w:tcPr>
                          <w:p w14:paraId="674427CB" w14:textId="77777777" w:rsidR="00FF6B82" w:rsidRDefault="00000000">
                            <w:pPr>
                              <w:pStyle w:val="TableParagraph"/>
                              <w:rPr>
                                <w:rFonts w:ascii="Arial"/>
                                <w:b/>
                                <w:sz w:val="15"/>
                              </w:rPr>
                            </w:pPr>
                            <w:r>
                              <w:rPr>
                                <w:rFonts w:ascii="Arial"/>
                                <w:b/>
                                <w:spacing w:val="-2"/>
                                <w:w w:val="105"/>
                                <w:sz w:val="15"/>
                              </w:rPr>
                              <w:t>Technique</w:t>
                            </w:r>
                          </w:p>
                        </w:tc>
                        <w:tc>
                          <w:tcPr>
                            <w:tcW w:w="2520" w:type="dxa"/>
                            <w:shd w:val="clear" w:color="auto" w:fill="D3D3D3"/>
                          </w:tcPr>
                          <w:p w14:paraId="3CB7881D" w14:textId="77777777" w:rsidR="00FF6B82" w:rsidRDefault="00000000">
                            <w:pPr>
                              <w:pStyle w:val="TableParagraph"/>
                              <w:rPr>
                                <w:rFonts w:ascii="Arial"/>
                                <w:b/>
                                <w:sz w:val="15"/>
                              </w:rPr>
                            </w:pPr>
                            <w:r>
                              <w:rPr>
                                <w:rFonts w:ascii="Arial"/>
                                <w:b/>
                                <w:spacing w:val="-2"/>
                                <w:w w:val="105"/>
                                <w:sz w:val="15"/>
                              </w:rPr>
                              <w:t>Description</w:t>
                            </w:r>
                          </w:p>
                        </w:tc>
                        <w:tc>
                          <w:tcPr>
                            <w:tcW w:w="2520" w:type="dxa"/>
                            <w:shd w:val="clear" w:color="auto" w:fill="D3D3D3"/>
                          </w:tcPr>
                          <w:p w14:paraId="67ED938E" w14:textId="77777777" w:rsidR="00FF6B82" w:rsidRDefault="00000000">
                            <w:pPr>
                              <w:pStyle w:val="TableParagraph"/>
                              <w:rPr>
                                <w:rFonts w:ascii="Arial"/>
                                <w:b/>
                                <w:sz w:val="15"/>
                              </w:rPr>
                            </w:pPr>
                            <w:r>
                              <w:rPr>
                                <w:rFonts w:ascii="Arial"/>
                                <w:b/>
                                <w:spacing w:val="-2"/>
                                <w:w w:val="105"/>
                                <w:sz w:val="15"/>
                              </w:rPr>
                              <w:t>Advantages</w:t>
                            </w:r>
                          </w:p>
                        </w:tc>
                        <w:tc>
                          <w:tcPr>
                            <w:tcW w:w="2520" w:type="dxa"/>
                            <w:shd w:val="clear" w:color="auto" w:fill="D3D3D3"/>
                          </w:tcPr>
                          <w:p w14:paraId="20429251" w14:textId="77777777" w:rsidR="00FF6B82" w:rsidRDefault="00000000">
                            <w:pPr>
                              <w:pStyle w:val="TableParagraph"/>
                              <w:rPr>
                                <w:rFonts w:ascii="Arial"/>
                                <w:b/>
                                <w:sz w:val="15"/>
                              </w:rPr>
                            </w:pPr>
                            <w:r>
                              <w:rPr>
                                <w:rFonts w:ascii="Arial"/>
                                <w:b/>
                                <w:spacing w:val="-2"/>
                                <w:w w:val="105"/>
                                <w:sz w:val="15"/>
                              </w:rPr>
                              <w:t>Limitations</w:t>
                            </w:r>
                          </w:p>
                        </w:tc>
                      </w:tr>
                      <w:tr w:rsidR="00FF6B82" w14:paraId="147EFF48" w14:textId="77777777">
                        <w:trPr>
                          <w:trHeight w:val="390"/>
                        </w:trPr>
                        <w:tc>
                          <w:tcPr>
                            <w:tcW w:w="1224" w:type="dxa"/>
                          </w:tcPr>
                          <w:p w14:paraId="0F6BBD07" w14:textId="77777777" w:rsidR="00FF6B82" w:rsidRDefault="00000000">
                            <w:pPr>
                              <w:pStyle w:val="TableParagraph"/>
                              <w:rPr>
                                <w:sz w:val="15"/>
                              </w:rPr>
                            </w:pPr>
                            <w:r>
                              <w:rPr>
                                <w:w w:val="105"/>
                                <w:sz w:val="15"/>
                              </w:rPr>
                              <w:t>TCP</w:t>
                            </w:r>
                            <w:r>
                              <w:rPr>
                                <w:spacing w:val="-5"/>
                                <w:w w:val="105"/>
                                <w:sz w:val="15"/>
                              </w:rPr>
                              <w:t xml:space="preserve"> </w:t>
                            </w:r>
                            <w:r>
                              <w:rPr>
                                <w:spacing w:val="-2"/>
                                <w:w w:val="105"/>
                                <w:sz w:val="15"/>
                              </w:rPr>
                              <w:t>Connect</w:t>
                            </w:r>
                          </w:p>
                        </w:tc>
                        <w:tc>
                          <w:tcPr>
                            <w:tcW w:w="2520" w:type="dxa"/>
                          </w:tcPr>
                          <w:p w14:paraId="333F687F" w14:textId="77777777" w:rsidR="00FF6B82" w:rsidRDefault="00000000">
                            <w:pPr>
                              <w:pStyle w:val="TableParagraph"/>
                              <w:rPr>
                                <w:sz w:val="15"/>
                              </w:rPr>
                            </w:pPr>
                            <w:r>
                              <w:rPr>
                                <w:w w:val="105"/>
                                <w:sz w:val="15"/>
                              </w:rPr>
                              <w:t>Completes</w:t>
                            </w:r>
                            <w:r>
                              <w:rPr>
                                <w:spacing w:val="-6"/>
                                <w:w w:val="105"/>
                                <w:sz w:val="15"/>
                              </w:rPr>
                              <w:t xml:space="preserve"> </w:t>
                            </w:r>
                            <w:r>
                              <w:rPr>
                                <w:w w:val="105"/>
                                <w:sz w:val="15"/>
                              </w:rPr>
                              <w:t>the</w:t>
                            </w:r>
                            <w:r>
                              <w:rPr>
                                <w:spacing w:val="-6"/>
                                <w:w w:val="105"/>
                                <w:sz w:val="15"/>
                              </w:rPr>
                              <w:t xml:space="preserve"> </w:t>
                            </w:r>
                            <w:r>
                              <w:rPr>
                                <w:w w:val="105"/>
                                <w:sz w:val="15"/>
                              </w:rPr>
                              <w:t>TCP</w:t>
                            </w:r>
                            <w:r>
                              <w:rPr>
                                <w:spacing w:val="-6"/>
                                <w:w w:val="105"/>
                                <w:sz w:val="15"/>
                              </w:rPr>
                              <w:t xml:space="preserve"> </w:t>
                            </w:r>
                            <w:r>
                              <w:rPr>
                                <w:w w:val="105"/>
                                <w:sz w:val="15"/>
                              </w:rPr>
                              <w:t>handshake</w:t>
                            </w:r>
                            <w:r>
                              <w:rPr>
                                <w:spacing w:val="-6"/>
                                <w:w w:val="105"/>
                                <w:sz w:val="15"/>
                              </w:rPr>
                              <w:t xml:space="preserve"> </w:t>
                            </w:r>
                            <w:r>
                              <w:rPr>
                                <w:spacing w:val="-5"/>
                                <w:w w:val="105"/>
                                <w:sz w:val="15"/>
                              </w:rPr>
                              <w:t>to</w:t>
                            </w:r>
                          </w:p>
                        </w:tc>
                        <w:tc>
                          <w:tcPr>
                            <w:tcW w:w="2520" w:type="dxa"/>
                          </w:tcPr>
                          <w:p w14:paraId="22989765" w14:textId="77777777" w:rsidR="00FF6B82" w:rsidRDefault="00000000">
                            <w:pPr>
                              <w:pStyle w:val="TableParagraph"/>
                              <w:ind w:left="-36" w:right="-87"/>
                              <w:rPr>
                                <w:sz w:val="15"/>
                              </w:rPr>
                            </w:pPr>
                            <w:r>
                              <w:rPr>
                                <w:spacing w:val="-1"/>
                                <w:sz w:val="15"/>
                              </w:rPr>
                              <w:t>d</w:t>
                            </w:r>
                            <w:r>
                              <w:rPr>
                                <w:spacing w:val="-40"/>
                                <w:sz w:val="15"/>
                              </w:rPr>
                              <w:t>e</w:t>
                            </w:r>
                            <w:r>
                              <w:rPr>
                                <w:spacing w:val="-76"/>
                                <w:sz w:val="15"/>
                              </w:rPr>
                              <w:t>R</w:t>
                            </w:r>
                            <w:r>
                              <w:rPr>
                                <w:spacing w:val="-1"/>
                                <w:sz w:val="15"/>
                              </w:rPr>
                              <w:t>t</w:t>
                            </w:r>
                            <w:r>
                              <w:rPr>
                                <w:spacing w:val="-57"/>
                                <w:sz w:val="15"/>
                              </w:rPr>
                              <w:t>e</w:t>
                            </w:r>
                            <w:r>
                              <w:rPr>
                                <w:spacing w:val="-33"/>
                                <w:sz w:val="15"/>
                              </w:rPr>
                              <w:t>e</w:t>
                            </w:r>
                            <w:r>
                              <w:rPr>
                                <w:spacing w:val="-22"/>
                                <w:sz w:val="15"/>
                              </w:rPr>
                              <w:t>r</w:t>
                            </w:r>
                            <w:r>
                              <w:rPr>
                                <w:spacing w:val="-15"/>
                                <w:sz w:val="15"/>
                              </w:rPr>
                              <w:t>l</w:t>
                            </w:r>
                            <w:r>
                              <w:rPr>
                                <w:spacing w:val="-118"/>
                                <w:sz w:val="15"/>
                              </w:rPr>
                              <w:t>m</w:t>
                            </w:r>
                            <w:r>
                              <w:rPr>
                                <w:spacing w:val="-1"/>
                                <w:sz w:val="15"/>
                              </w:rPr>
                              <w:t>i</w:t>
                            </w:r>
                            <w:r>
                              <w:rPr>
                                <w:spacing w:val="-7"/>
                                <w:sz w:val="15"/>
                              </w:rPr>
                              <w:t>a</w:t>
                            </w:r>
                            <w:r>
                              <w:rPr>
                                <w:spacing w:val="-31"/>
                                <w:sz w:val="15"/>
                              </w:rPr>
                              <w:t>i</w:t>
                            </w:r>
                            <w:r>
                              <w:rPr>
                                <w:spacing w:val="-59"/>
                                <w:sz w:val="15"/>
                              </w:rPr>
                              <w:t>b</w:t>
                            </w:r>
                            <w:r>
                              <w:rPr>
                                <w:spacing w:val="-31"/>
                                <w:sz w:val="15"/>
                              </w:rPr>
                              <w:t>n</w:t>
                            </w:r>
                            <w:r>
                              <w:rPr>
                                <w:spacing w:val="-1"/>
                                <w:sz w:val="15"/>
                              </w:rPr>
                              <w:t>l</w:t>
                            </w:r>
                            <w:r>
                              <w:rPr>
                                <w:rFonts w:ascii="Arial"/>
                                <w:b/>
                                <w:spacing w:val="-1"/>
                                <w:sz w:val="15"/>
                              </w:rPr>
                              <w:t>e</w:t>
                            </w:r>
                            <w:r>
                              <w:rPr>
                                <w:rFonts w:ascii="Arial"/>
                                <w:b/>
                                <w:spacing w:val="-4"/>
                                <w:sz w:val="15"/>
                              </w:rPr>
                              <w:t xml:space="preserve"> </w:t>
                            </w:r>
                            <w:r>
                              <w:rPr>
                                <w:spacing w:val="-103"/>
                                <w:sz w:val="15"/>
                              </w:rPr>
                              <w:t>w</w:t>
                            </w:r>
                            <w:r>
                              <w:rPr>
                                <w:spacing w:val="5"/>
                                <w:sz w:val="15"/>
                              </w:rPr>
                              <w:t>a</w:t>
                            </w:r>
                            <w:r>
                              <w:rPr>
                                <w:spacing w:val="-62"/>
                                <w:sz w:val="15"/>
                              </w:rPr>
                              <w:t>n</w:t>
                            </w:r>
                            <w:r>
                              <w:rPr>
                                <w:spacing w:val="-16"/>
                                <w:sz w:val="15"/>
                              </w:rPr>
                              <w:t>h</w:t>
                            </w:r>
                            <w:r>
                              <w:rPr>
                                <w:spacing w:val="-62"/>
                                <w:sz w:val="15"/>
                              </w:rPr>
                              <w:t>d</w:t>
                            </w:r>
                            <w:r>
                              <w:rPr>
                                <w:spacing w:val="5"/>
                                <w:sz w:val="15"/>
                              </w:rPr>
                              <w:t>e</w:t>
                            </w:r>
                            <w:r>
                              <w:rPr>
                                <w:spacing w:val="-16"/>
                                <w:sz w:val="15"/>
                              </w:rPr>
                              <w:t>t</w:t>
                            </w:r>
                            <w:r>
                              <w:rPr>
                                <w:spacing w:val="-62"/>
                                <w:sz w:val="15"/>
                              </w:rPr>
                              <w:t>e</w:t>
                            </w:r>
                            <w:r>
                              <w:rPr>
                                <w:spacing w:val="-16"/>
                                <w:sz w:val="15"/>
                              </w:rPr>
                              <w:t>h</w:t>
                            </w:r>
                            <w:r>
                              <w:rPr>
                                <w:spacing w:val="-62"/>
                                <w:sz w:val="15"/>
                              </w:rPr>
                              <w:t>a</w:t>
                            </w:r>
                            <w:r>
                              <w:rPr>
                                <w:spacing w:val="-16"/>
                                <w:sz w:val="15"/>
                              </w:rPr>
                              <w:t>e</w:t>
                            </w:r>
                            <w:r>
                              <w:rPr>
                                <w:spacing w:val="-53"/>
                                <w:sz w:val="15"/>
                              </w:rPr>
                              <w:t>s</w:t>
                            </w:r>
                            <w:r>
                              <w:rPr>
                                <w:spacing w:val="10"/>
                                <w:sz w:val="15"/>
                              </w:rPr>
                              <w:t>r</w:t>
                            </w:r>
                            <w:r>
                              <w:rPr>
                                <w:spacing w:val="-36"/>
                                <w:sz w:val="15"/>
                              </w:rPr>
                              <w:t>y</w:t>
                            </w:r>
                            <w:r>
                              <w:rPr>
                                <w:spacing w:val="1"/>
                                <w:sz w:val="15"/>
                              </w:rPr>
                              <w:t>a</w:t>
                            </w:r>
                            <w:r>
                              <w:rPr>
                                <w:spacing w:val="5"/>
                                <w:sz w:val="15"/>
                              </w:rPr>
                              <w:t>t</w:t>
                            </w:r>
                            <w:r>
                              <w:rPr>
                                <w:spacing w:val="-79"/>
                                <w:sz w:val="15"/>
                              </w:rPr>
                              <w:t>o</w:t>
                            </w:r>
                            <w:r>
                              <w:rPr>
                                <w:spacing w:val="5"/>
                                <w:sz w:val="15"/>
                              </w:rPr>
                              <w:t>p</w:t>
                            </w:r>
                            <w:r>
                              <w:rPr>
                                <w:spacing w:val="-42"/>
                                <w:sz w:val="15"/>
                              </w:rPr>
                              <w:t>o</w:t>
                            </w:r>
                            <w:r>
                              <w:rPr>
                                <w:spacing w:val="-36"/>
                                <w:sz w:val="15"/>
                              </w:rPr>
                              <w:t>p</w:t>
                            </w:r>
                            <w:r>
                              <w:rPr>
                                <w:spacing w:val="-7"/>
                                <w:sz w:val="15"/>
                              </w:rPr>
                              <w:t>r</w:t>
                            </w:r>
                            <w:r>
                              <w:rPr>
                                <w:spacing w:val="-70"/>
                                <w:sz w:val="15"/>
                              </w:rPr>
                              <w:t>e</w:t>
                            </w:r>
                            <w:r>
                              <w:rPr>
                                <w:spacing w:val="5"/>
                                <w:sz w:val="15"/>
                              </w:rPr>
                              <w:t>t</w:t>
                            </w:r>
                            <w:r>
                              <w:rPr>
                                <w:spacing w:val="-10"/>
                                <w:sz w:val="15"/>
                              </w:rPr>
                              <w:t xml:space="preserve"> </w:t>
                            </w:r>
                            <w:r>
                              <w:rPr>
                                <w:spacing w:val="-37"/>
                                <w:sz w:val="15"/>
                              </w:rPr>
                              <w:t>r</w:t>
                            </w:r>
                            <w:r>
                              <w:rPr>
                                <w:spacing w:val="4"/>
                                <w:sz w:val="15"/>
                              </w:rPr>
                              <w:t>i</w:t>
                            </w:r>
                            <w:r>
                              <w:rPr>
                                <w:spacing w:val="-69"/>
                                <w:sz w:val="15"/>
                              </w:rPr>
                              <w:t>s</w:t>
                            </w:r>
                            <w:r>
                              <w:rPr>
                                <w:spacing w:val="4"/>
                                <w:sz w:val="15"/>
                              </w:rPr>
                              <w:t>f</w:t>
                            </w:r>
                            <w:r>
                              <w:rPr>
                                <w:spacing w:val="-11"/>
                                <w:sz w:val="15"/>
                              </w:rPr>
                              <w:t>o</w:t>
                            </w:r>
                            <w:r>
                              <w:rPr>
                                <w:spacing w:val="-69"/>
                                <w:sz w:val="15"/>
                              </w:rPr>
                              <w:t>o</w:t>
                            </w:r>
                            <w:r>
                              <w:rPr>
                                <w:spacing w:val="4"/>
                                <w:sz w:val="15"/>
                              </w:rPr>
                              <w:t>r</w:t>
                            </w:r>
                            <w:r>
                              <w:rPr>
                                <w:spacing w:val="-106"/>
                                <w:sz w:val="15"/>
                              </w:rPr>
                              <w:t>m</w:t>
                            </w:r>
                            <w:r>
                              <w:rPr>
                                <w:spacing w:val="4"/>
                                <w:sz w:val="15"/>
                              </w:rPr>
                              <w:t>p</w:t>
                            </w:r>
                            <w:r>
                              <w:rPr>
                                <w:spacing w:val="-61"/>
                                <w:sz w:val="15"/>
                              </w:rPr>
                              <w:t>e</w:t>
                            </w:r>
                            <w:r>
                              <w:rPr>
                                <w:spacing w:val="4"/>
                                <w:sz w:val="15"/>
                              </w:rPr>
                              <w:t>;</w:t>
                            </w:r>
                            <w:r>
                              <w:rPr>
                                <w:spacing w:val="-21"/>
                                <w:sz w:val="15"/>
                              </w:rPr>
                              <w:t xml:space="preserve"> </w:t>
                            </w:r>
                            <w:r>
                              <w:rPr>
                                <w:spacing w:val="-31"/>
                                <w:sz w:val="15"/>
                              </w:rPr>
                              <w:t>nw.orks</w:t>
                            </w:r>
                          </w:p>
                        </w:tc>
                        <w:tc>
                          <w:tcPr>
                            <w:tcW w:w="2520" w:type="dxa"/>
                          </w:tcPr>
                          <w:p w14:paraId="52F4CD90" w14:textId="77777777" w:rsidR="00FF6B82" w:rsidRDefault="00000000">
                            <w:pPr>
                              <w:pStyle w:val="TableParagraph"/>
                              <w:ind w:left="0" w:right="-116"/>
                              <w:jc w:val="right"/>
                              <w:rPr>
                                <w:sz w:val="15"/>
                              </w:rPr>
                            </w:pPr>
                            <w:r>
                              <w:rPr>
                                <w:spacing w:val="-117"/>
                                <w:sz w:val="15"/>
                              </w:rPr>
                              <w:t>M</w:t>
                            </w:r>
                            <w:r>
                              <w:rPr>
                                <w:spacing w:val="2"/>
                                <w:sz w:val="15"/>
                              </w:rPr>
                              <w:t>w</w:t>
                            </w:r>
                            <w:r>
                              <w:rPr>
                                <w:spacing w:val="-28"/>
                                <w:sz w:val="15"/>
                              </w:rPr>
                              <w:t>i</w:t>
                            </w:r>
                            <w:r>
                              <w:rPr>
                                <w:spacing w:val="-56"/>
                                <w:sz w:val="15"/>
                              </w:rPr>
                              <w:t>o</w:t>
                            </w:r>
                            <w:r>
                              <w:rPr>
                                <w:spacing w:val="2"/>
                                <w:sz w:val="15"/>
                              </w:rPr>
                              <w:t>t</w:t>
                            </w:r>
                            <w:r>
                              <w:rPr>
                                <w:spacing w:val="-71"/>
                                <w:sz w:val="15"/>
                              </w:rPr>
                              <w:t>h</w:t>
                            </w:r>
                            <w:r>
                              <w:rPr>
                                <w:spacing w:val="2"/>
                                <w:sz w:val="15"/>
                              </w:rPr>
                              <w:t>r</w:t>
                            </w:r>
                            <w:r>
                              <w:rPr>
                                <w:spacing w:val="-65"/>
                                <w:sz w:val="15"/>
                              </w:rPr>
                              <w:t>e</w:t>
                            </w:r>
                            <w:r>
                              <w:rPr>
                                <w:spacing w:val="2"/>
                                <w:sz w:val="15"/>
                              </w:rPr>
                              <w:t>o</w:t>
                            </w:r>
                            <w:r>
                              <w:rPr>
                                <w:spacing w:val="-62"/>
                                <w:sz w:val="15"/>
                              </w:rPr>
                              <w:t>u</w:t>
                            </w:r>
                            <w:r>
                              <w:rPr>
                                <w:spacing w:val="-21"/>
                                <w:sz w:val="15"/>
                              </w:rPr>
                              <w:t>n</w:t>
                            </w:r>
                            <w:r>
                              <w:rPr>
                                <w:spacing w:val="-19"/>
                                <w:sz w:val="15"/>
                              </w:rPr>
                              <w:t>t</w:t>
                            </w:r>
                            <w:r>
                              <w:rPr>
                                <w:spacing w:val="-21"/>
                                <w:sz w:val="15"/>
                              </w:rPr>
                              <w:t>o</w:t>
                            </w:r>
                            <w:r>
                              <w:rPr>
                                <w:spacing w:val="-54"/>
                                <w:sz w:val="15"/>
                              </w:rPr>
                              <w:t>s</w:t>
                            </w:r>
                            <w:r>
                              <w:rPr>
                                <w:spacing w:val="2"/>
                                <w:sz w:val="15"/>
                              </w:rPr>
                              <w:t>t</w:t>
                            </w:r>
                            <w:r>
                              <w:rPr>
                                <w:spacing w:val="-21"/>
                                <w:sz w:val="15"/>
                              </w:rPr>
                              <w:t>i</w:t>
                            </w:r>
                            <w:r>
                              <w:rPr>
                                <w:spacing w:val="-62"/>
                                <w:sz w:val="15"/>
                              </w:rPr>
                              <w:t>p</w:t>
                            </w:r>
                            <w:r>
                              <w:rPr>
                                <w:spacing w:val="2"/>
                                <w:sz w:val="15"/>
                              </w:rPr>
                              <w:t>c</w:t>
                            </w:r>
                            <w:r>
                              <w:rPr>
                                <w:rFonts w:ascii="Arial"/>
                                <w:b/>
                                <w:spacing w:val="-13"/>
                                <w:sz w:val="15"/>
                              </w:rPr>
                              <w:t>e</w:t>
                            </w:r>
                            <w:r>
                              <w:rPr>
                                <w:spacing w:val="-62"/>
                                <w:sz w:val="15"/>
                              </w:rPr>
                              <w:t>c</w:t>
                            </w:r>
                            <w:r>
                              <w:rPr>
                                <w:spacing w:val="-21"/>
                                <w:sz w:val="15"/>
                              </w:rPr>
                              <w:t>a</w:t>
                            </w:r>
                            <w:r>
                              <w:rPr>
                                <w:spacing w:val="-10"/>
                                <w:sz w:val="15"/>
                              </w:rPr>
                              <w:t>i</w:t>
                            </w:r>
                            <w:r>
                              <w:rPr>
                                <w:spacing w:val="-73"/>
                                <w:sz w:val="15"/>
                              </w:rPr>
                              <w:t>b</w:t>
                            </w:r>
                            <w:r>
                              <w:rPr>
                                <w:spacing w:val="-10"/>
                                <w:sz w:val="15"/>
                              </w:rPr>
                              <w:t>a</w:t>
                            </w:r>
                            <w:r>
                              <w:rPr>
                                <w:rFonts w:ascii="Arial"/>
                                <w:b/>
                                <w:spacing w:val="2"/>
                                <w:w w:val="79"/>
                                <w:sz w:val="15"/>
                              </w:rPr>
                              <w:t>l</w:t>
                            </w:r>
                            <w:r>
                              <w:rPr>
                                <w:spacing w:val="-30"/>
                                <w:sz w:val="15"/>
                              </w:rPr>
                              <w:t>e</w:t>
                            </w:r>
                            <w:r>
                              <w:rPr>
                                <w:spacing w:val="-10"/>
                                <w:sz w:val="15"/>
                              </w:rPr>
                              <w:t>p</w:t>
                            </w:r>
                            <w:r>
                              <w:rPr>
                                <w:rFonts w:ascii="Arial"/>
                                <w:b/>
                                <w:spacing w:val="2"/>
                                <w:sz w:val="15"/>
                              </w:rPr>
                              <w:t>a</w:t>
                            </w:r>
                            <w:r>
                              <w:rPr>
                                <w:spacing w:val="-73"/>
                                <w:sz w:val="15"/>
                              </w:rPr>
                              <w:t>n</w:t>
                            </w:r>
                            <w:r>
                              <w:rPr>
                                <w:spacing w:val="-2"/>
                                <w:sz w:val="15"/>
                              </w:rPr>
                              <w:t>c</w:t>
                            </w:r>
                            <w:r>
                              <w:rPr>
                                <w:spacing w:val="-82"/>
                                <w:sz w:val="15"/>
                              </w:rPr>
                              <w:t>d</w:t>
                            </w:r>
                            <w:r>
                              <w:rPr>
                                <w:spacing w:val="2"/>
                                <w:sz w:val="15"/>
                              </w:rPr>
                              <w:t>k</w:t>
                            </w:r>
                            <w:r>
                              <w:rPr>
                                <w:spacing w:val="-36"/>
                                <w:sz w:val="15"/>
                              </w:rPr>
                              <w:t>e</w:t>
                            </w:r>
                            <w:r>
                              <w:rPr>
                                <w:spacing w:val="-91"/>
                                <w:sz w:val="15"/>
                              </w:rPr>
                              <w:t>m</w:t>
                            </w:r>
                            <w:r>
                              <w:rPr>
                                <w:spacing w:val="2"/>
                                <w:sz w:val="15"/>
                              </w:rPr>
                              <w:t>t</w:t>
                            </w:r>
                            <w:r>
                              <w:rPr>
                                <w:spacing w:val="34"/>
                                <w:sz w:val="15"/>
                              </w:rPr>
                              <w:t xml:space="preserve"> </w:t>
                            </w:r>
                            <w:r>
                              <w:rPr>
                                <w:spacing w:val="-19"/>
                                <w:sz w:val="15"/>
                              </w:rPr>
                              <w:t>paryivcilr</w:t>
                            </w:r>
                            <w:r>
                              <w:rPr>
                                <w:rFonts w:ascii="Arial"/>
                                <w:b/>
                                <w:spacing w:val="-19"/>
                                <w:sz w:val="15"/>
                              </w:rPr>
                              <w:t>e</w:t>
                            </w:r>
                            <w:r>
                              <w:rPr>
                                <w:spacing w:val="-19"/>
                                <w:sz w:val="15"/>
                              </w:rPr>
                              <w:t>gaetes.con</w:t>
                            </w:r>
                          </w:p>
                        </w:tc>
                      </w:tr>
                      <w:tr w:rsidR="00FF6B82" w14:paraId="1CBABFFD" w14:textId="77777777">
                        <w:trPr>
                          <w:trHeight w:val="390"/>
                        </w:trPr>
                        <w:tc>
                          <w:tcPr>
                            <w:tcW w:w="1224" w:type="dxa"/>
                          </w:tcPr>
                          <w:p w14:paraId="67142B32" w14:textId="77777777" w:rsidR="00FF6B82" w:rsidRDefault="00000000">
                            <w:pPr>
                              <w:pStyle w:val="TableParagraph"/>
                              <w:rPr>
                                <w:sz w:val="15"/>
                              </w:rPr>
                            </w:pPr>
                            <w:r>
                              <w:rPr>
                                <w:spacing w:val="-5"/>
                                <w:w w:val="105"/>
                                <w:sz w:val="15"/>
                              </w:rPr>
                              <w:t>UDP</w:t>
                            </w:r>
                          </w:p>
                        </w:tc>
                        <w:tc>
                          <w:tcPr>
                            <w:tcW w:w="2520" w:type="dxa"/>
                          </w:tcPr>
                          <w:p w14:paraId="0BCA064B" w14:textId="77777777" w:rsidR="00FF6B82" w:rsidRDefault="00000000">
                            <w:pPr>
                              <w:pStyle w:val="TableParagraph"/>
                              <w:rPr>
                                <w:sz w:val="15"/>
                              </w:rPr>
                            </w:pPr>
                            <w:r>
                              <w:rPr>
                                <w:w w:val="105"/>
                                <w:sz w:val="15"/>
                              </w:rPr>
                              <w:t>Sends</w:t>
                            </w:r>
                            <w:r>
                              <w:rPr>
                                <w:spacing w:val="-5"/>
                                <w:w w:val="105"/>
                                <w:sz w:val="15"/>
                              </w:rPr>
                              <w:t xml:space="preserve"> </w:t>
                            </w:r>
                            <w:r>
                              <w:rPr>
                                <w:w w:val="105"/>
                                <w:sz w:val="15"/>
                              </w:rPr>
                              <w:t>UDP</w:t>
                            </w:r>
                            <w:r>
                              <w:rPr>
                                <w:spacing w:val="-5"/>
                                <w:w w:val="105"/>
                                <w:sz w:val="15"/>
                              </w:rPr>
                              <w:t xml:space="preserve"> </w:t>
                            </w:r>
                            <w:r>
                              <w:rPr>
                                <w:w w:val="105"/>
                                <w:sz w:val="15"/>
                              </w:rPr>
                              <w:t>packets</w:t>
                            </w:r>
                            <w:r>
                              <w:rPr>
                                <w:spacing w:val="-5"/>
                                <w:w w:val="105"/>
                                <w:sz w:val="15"/>
                              </w:rPr>
                              <w:t xml:space="preserve"> </w:t>
                            </w:r>
                            <w:r>
                              <w:rPr>
                                <w:w w:val="105"/>
                                <w:sz w:val="15"/>
                              </w:rPr>
                              <w:t>and</w:t>
                            </w:r>
                            <w:r>
                              <w:rPr>
                                <w:spacing w:val="-5"/>
                                <w:w w:val="105"/>
                                <w:sz w:val="15"/>
                              </w:rPr>
                              <w:t xml:space="preserve"> </w:t>
                            </w:r>
                            <w:r>
                              <w:rPr>
                                <w:spacing w:val="-2"/>
                                <w:w w:val="105"/>
                                <w:sz w:val="15"/>
                              </w:rPr>
                              <w:t>analyzes</w:t>
                            </w:r>
                          </w:p>
                        </w:tc>
                        <w:tc>
                          <w:tcPr>
                            <w:tcW w:w="2520" w:type="dxa"/>
                          </w:tcPr>
                          <w:p w14:paraId="606018A7" w14:textId="77777777" w:rsidR="00FF6B82" w:rsidRDefault="00000000">
                            <w:pPr>
                              <w:pStyle w:val="TableParagraph"/>
                              <w:ind w:left="-18" w:right="-15"/>
                              <w:rPr>
                                <w:sz w:val="15"/>
                              </w:rPr>
                            </w:pPr>
                            <w:r>
                              <w:rPr>
                                <w:spacing w:val="1"/>
                                <w:sz w:val="15"/>
                              </w:rPr>
                              <w:t>r</w:t>
                            </w:r>
                            <w:r>
                              <w:rPr>
                                <w:spacing w:val="-20"/>
                                <w:sz w:val="15"/>
                              </w:rPr>
                              <w:t>e</w:t>
                            </w:r>
                            <w:r>
                              <w:rPr>
                                <w:spacing w:val="-91"/>
                                <w:sz w:val="15"/>
                              </w:rPr>
                              <w:t>U</w:t>
                            </w:r>
                            <w:r>
                              <w:rPr>
                                <w:spacing w:val="1"/>
                                <w:sz w:val="15"/>
                              </w:rPr>
                              <w:t>s</w:t>
                            </w:r>
                            <w:r>
                              <w:rPr>
                                <w:spacing w:val="-72"/>
                                <w:sz w:val="15"/>
                              </w:rPr>
                              <w:t>p</w:t>
                            </w:r>
                            <w:r>
                              <w:rPr>
                                <w:spacing w:val="-5"/>
                                <w:sz w:val="15"/>
                              </w:rPr>
                              <w:t>s</w:t>
                            </w:r>
                            <w:r>
                              <w:rPr>
                                <w:spacing w:val="-81"/>
                                <w:sz w:val="15"/>
                              </w:rPr>
                              <w:t>o</w:t>
                            </w:r>
                            <w:r>
                              <w:rPr>
                                <w:spacing w:val="-5"/>
                                <w:sz w:val="15"/>
                              </w:rPr>
                              <w:t>e</w:t>
                            </w:r>
                            <w:r>
                              <w:rPr>
                                <w:spacing w:val="-81"/>
                                <w:sz w:val="15"/>
                              </w:rPr>
                              <w:t>n</w:t>
                            </w:r>
                            <w:r>
                              <w:rPr>
                                <w:spacing w:val="1"/>
                                <w:sz w:val="15"/>
                              </w:rPr>
                              <w:t>f</w:t>
                            </w:r>
                            <w:r>
                              <w:rPr>
                                <w:spacing w:val="-48"/>
                                <w:sz w:val="15"/>
                              </w:rPr>
                              <w:t>u</w:t>
                            </w:r>
                            <w:r>
                              <w:rPr>
                                <w:spacing w:val="-29"/>
                                <w:sz w:val="15"/>
                              </w:rPr>
                              <w:t>s</w:t>
                            </w:r>
                            <w:r>
                              <w:rPr>
                                <w:spacing w:val="-5"/>
                                <w:sz w:val="15"/>
                              </w:rPr>
                              <w:t>l</w:t>
                            </w:r>
                            <w:r>
                              <w:rPr>
                                <w:spacing w:val="-38"/>
                                <w:sz w:val="15"/>
                              </w:rPr>
                              <w:t>e</w:t>
                            </w:r>
                            <w:r>
                              <w:rPr>
                                <w:spacing w:val="-5"/>
                                <w:sz w:val="15"/>
                              </w:rPr>
                              <w:t>f</w:t>
                            </w:r>
                            <w:r>
                              <w:rPr>
                                <w:spacing w:val="-72"/>
                                <w:sz w:val="15"/>
                              </w:rPr>
                              <w:t>s</w:t>
                            </w:r>
                            <w:r>
                              <w:rPr>
                                <w:spacing w:val="1"/>
                                <w:sz w:val="15"/>
                              </w:rPr>
                              <w:t>o</w:t>
                            </w:r>
                            <w:r>
                              <w:rPr>
                                <w:spacing w:val="-22"/>
                                <w:sz w:val="15"/>
                              </w:rPr>
                              <w:t>r</w:t>
                            </w:r>
                            <w:r>
                              <w:rPr>
                                <w:spacing w:val="1"/>
                                <w:sz w:val="15"/>
                              </w:rPr>
                              <w:t>t</w:t>
                            </w:r>
                            <w:r>
                              <w:rPr>
                                <w:spacing w:val="-64"/>
                                <w:sz w:val="15"/>
                              </w:rPr>
                              <w:t>o</w:t>
                            </w:r>
                            <w:r>
                              <w:rPr>
                                <w:spacing w:val="-5"/>
                                <w:sz w:val="15"/>
                              </w:rPr>
                              <w:t>D</w:t>
                            </w:r>
                            <w:r>
                              <w:rPr>
                                <w:spacing w:val="-29"/>
                                <w:sz w:val="15"/>
                              </w:rPr>
                              <w:t>i</w:t>
                            </w:r>
                            <w:r>
                              <w:rPr>
                                <w:spacing w:val="-83"/>
                                <w:sz w:val="15"/>
                              </w:rPr>
                              <w:t>N</w:t>
                            </w:r>
                            <w:r>
                              <w:rPr>
                                <w:spacing w:val="-3"/>
                                <w:sz w:val="15"/>
                              </w:rPr>
                              <w:t>d</w:t>
                            </w:r>
                            <w:r>
                              <w:rPr>
                                <w:spacing w:val="-100"/>
                                <w:sz w:val="15"/>
                              </w:rPr>
                              <w:t>S</w:t>
                            </w:r>
                            <w:r>
                              <w:rPr>
                                <w:spacing w:val="1"/>
                                <w:sz w:val="15"/>
                              </w:rPr>
                              <w:t>e</w:t>
                            </w:r>
                            <w:r>
                              <w:rPr>
                                <w:spacing w:val="-73"/>
                                <w:sz w:val="15"/>
                              </w:rPr>
                              <w:t>n</w:t>
                            </w:r>
                            <w:r>
                              <w:rPr>
                                <w:spacing w:val="1"/>
                                <w:sz w:val="15"/>
                              </w:rPr>
                              <w:t>,</w:t>
                            </w:r>
                            <w:r>
                              <w:rPr>
                                <w:spacing w:val="42"/>
                                <w:sz w:val="15"/>
                              </w:rPr>
                              <w:t xml:space="preserve"> </w:t>
                            </w:r>
                            <w:r>
                              <w:rPr>
                                <w:spacing w:val="-27"/>
                                <w:sz w:val="15"/>
                              </w:rPr>
                              <w:t>t</w:t>
                            </w:r>
                            <w:r>
                              <w:rPr>
                                <w:spacing w:val="-80"/>
                                <w:sz w:val="15"/>
                              </w:rPr>
                              <w:t>D</w:t>
                            </w:r>
                            <w:r>
                              <w:rPr>
                                <w:spacing w:val="3"/>
                                <w:sz w:val="15"/>
                              </w:rPr>
                              <w:t>if</w:t>
                            </w:r>
                            <w:r>
                              <w:rPr>
                                <w:spacing w:val="-71"/>
                                <w:sz w:val="15"/>
                              </w:rPr>
                              <w:t>y</w:t>
                            </w:r>
                            <w:r>
                              <w:rPr>
                                <w:spacing w:val="3"/>
                                <w:sz w:val="15"/>
                              </w:rPr>
                              <w:t>H</w:t>
                            </w:r>
                            <w:r>
                              <w:rPr>
                                <w:spacing w:val="-106"/>
                                <w:sz w:val="15"/>
                              </w:rPr>
                              <w:t>C</w:t>
                            </w:r>
                            <w:r>
                              <w:rPr>
                                <w:spacing w:val="-1"/>
                                <w:sz w:val="15"/>
                              </w:rPr>
                              <w:t>U</w:t>
                            </w:r>
                            <w:r>
                              <w:rPr>
                                <w:spacing w:val="-98"/>
                                <w:sz w:val="15"/>
                              </w:rPr>
                              <w:t>P</w:t>
                            </w:r>
                            <w:r>
                              <w:rPr>
                                <w:spacing w:val="-10"/>
                                <w:sz w:val="15"/>
                              </w:rPr>
                              <w:t>D</w:t>
                            </w:r>
                            <w:r>
                              <w:rPr>
                                <w:spacing w:val="-28"/>
                                <w:sz w:val="15"/>
                              </w:rPr>
                              <w:t>,</w:t>
                            </w:r>
                            <w:r>
                              <w:rPr>
                                <w:spacing w:val="-27"/>
                                <w:sz w:val="15"/>
                              </w:rPr>
                              <w:t>P</w:t>
                            </w:r>
                            <w:r>
                              <w:rPr>
                                <w:spacing w:val="-28"/>
                                <w:sz w:val="15"/>
                              </w:rPr>
                              <w:t>S</w:t>
                            </w:r>
                            <w:r>
                              <w:rPr>
                                <w:spacing w:val="-45"/>
                                <w:sz w:val="15"/>
                              </w:rPr>
                              <w:t>s</w:t>
                            </w:r>
                            <w:r>
                              <w:rPr>
                                <w:spacing w:val="-63"/>
                                <w:sz w:val="15"/>
                              </w:rPr>
                              <w:t>N</w:t>
                            </w:r>
                            <w:r>
                              <w:rPr>
                                <w:spacing w:val="-19"/>
                                <w:sz w:val="15"/>
                              </w:rPr>
                              <w:t>e</w:t>
                            </w:r>
                            <w:r>
                              <w:rPr>
                                <w:spacing w:val="-106"/>
                                <w:sz w:val="15"/>
                              </w:rPr>
                              <w:t>M</w:t>
                            </w:r>
                            <w:r>
                              <w:rPr>
                                <w:spacing w:val="3"/>
                                <w:sz w:val="15"/>
                              </w:rPr>
                              <w:t>r</w:t>
                            </w:r>
                            <w:r>
                              <w:rPr>
                                <w:spacing w:val="-19"/>
                                <w:sz w:val="15"/>
                              </w:rPr>
                              <w:t>v</w:t>
                            </w:r>
                            <w:r>
                              <w:rPr>
                                <w:spacing w:val="-80"/>
                                <w:sz w:val="15"/>
                              </w:rPr>
                              <w:t>P</w:t>
                            </w:r>
                            <w:r>
                              <w:rPr>
                                <w:spacing w:val="3"/>
                                <w:sz w:val="15"/>
                              </w:rPr>
                              <w:t>ic</w:t>
                            </w:r>
                            <w:r>
                              <w:rPr>
                                <w:spacing w:val="-71"/>
                                <w:sz w:val="15"/>
                              </w:rPr>
                              <w:t>e</w:t>
                            </w:r>
                            <w:r>
                              <w:rPr>
                                <w:spacing w:val="-11"/>
                                <w:sz w:val="15"/>
                              </w:rPr>
                              <w:t>a</w:t>
                            </w:r>
                            <w:r>
                              <w:rPr>
                                <w:spacing w:val="-62"/>
                                <w:sz w:val="15"/>
                              </w:rPr>
                              <w:t>s</w:t>
                            </w:r>
                            <w:r>
                              <w:rPr>
                                <w:spacing w:val="-20"/>
                                <w:sz w:val="15"/>
                              </w:rPr>
                              <w:t>n</w:t>
                            </w:r>
                            <w:r>
                              <w:rPr>
                                <w:spacing w:val="-19"/>
                                <w:sz w:val="15"/>
                              </w:rPr>
                              <w:t>.</w:t>
                            </w:r>
                            <w:r>
                              <w:rPr>
                                <w:spacing w:val="3"/>
                                <w:sz w:val="15"/>
                              </w:rPr>
                              <w:t>d</w:t>
                            </w:r>
                          </w:p>
                        </w:tc>
                        <w:tc>
                          <w:tcPr>
                            <w:tcW w:w="2520" w:type="dxa"/>
                          </w:tcPr>
                          <w:p w14:paraId="619E9B5A" w14:textId="77777777" w:rsidR="00FF6B82" w:rsidRDefault="00000000">
                            <w:pPr>
                              <w:pStyle w:val="TableParagraph"/>
                              <w:ind w:left="0" w:right="-72"/>
                              <w:jc w:val="right"/>
                              <w:rPr>
                                <w:sz w:val="15"/>
                              </w:rPr>
                            </w:pPr>
                            <w:r>
                              <w:rPr>
                                <w:spacing w:val="-9"/>
                                <w:sz w:val="15"/>
                              </w:rPr>
                              <w:t>o</w:t>
                            </w:r>
                            <w:r>
                              <w:rPr>
                                <w:spacing w:val="-90"/>
                                <w:sz w:val="15"/>
                              </w:rPr>
                              <w:t>G</w:t>
                            </w:r>
                            <w:r>
                              <w:rPr>
                                <w:spacing w:val="12"/>
                                <w:sz w:val="15"/>
                              </w:rPr>
                              <w:t>t</w:t>
                            </w:r>
                            <w:r>
                              <w:rPr>
                                <w:spacing w:val="-17"/>
                                <w:sz w:val="15"/>
                              </w:rPr>
                              <w:t>h</w:t>
                            </w:r>
                            <w:r>
                              <w:rPr>
                                <w:spacing w:val="-46"/>
                                <w:sz w:val="15"/>
                              </w:rPr>
                              <w:t>e</w:t>
                            </w:r>
                            <w:r>
                              <w:rPr>
                                <w:spacing w:val="-17"/>
                                <w:sz w:val="15"/>
                              </w:rPr>
                              <w:t>e</w:t>
                            </w:r>
                            <w:r>
                              <w:rPr>
                                <w:spacing w:val="-46"/>
                                <w:sz w:val="15"/>
                              </w:rPr>
                              <w:t>n</w:t>
                            </w:r>
                            <w:r>
                              <w:rPr>
                                <w:spacing w:val="17"/>
                                <w:sz w:val="15"/>
                              </w:rPr>
                              <w:t>r</w:t>
                            </w:r>
                            <w:r>
                              <w:rPr>
                                <w:spacing w:val="-38"/>
                                <w:sz w:val="15"/>
                              </w:rPr>
                              <w:t>e</w:t>
                            </w:r>
                            <w:r>
                              <w:rPr>
                                <w:spacing w:val="-52"/>
                                <w:sz w:val="15"/>
                              </w:rPr>
                              <w:t>U</w:t>
                            </w:r>
                            <w:r>
                              <w:rPr>
                                <w:spacing w:val="12"/>
                                <w:sz w:val="15"/>
                              </w:rPr>
                              <w:t>r</w:t>
                            </w:r>
                            <w:r>
                              <w:rPr>
                                <w:spacing w:val="-64"/>
                                <w:sz w:val="15"/>
                              </w:rPr>
                              <w:t>a</w:t>
                            </w:r>
                            <w:r>
                              <w:rPr>
                                <w:spacing w:val="-26"/>
                                <w:sz w:val="15"/>
                              </w:rPr>
                              <w:t>D</w:t>
                            </w:r>
                            <w:r>
                              <w:rPr>
                                <w:spacing w:val="12"/>
                                <w:sz w:val="15"/>
                              </w:rPr>
                              <w:t>l</w:t>
                            </w:r>
                            <w:r>
                              <w:rPr>
                                <w:spacing w:val="-21"/>
                                <w:sz w:val="15"/>
                              </w:rPr>
                              <w:t>l</w:t>
                            </w:r>
                            <w:r>
                              <w:rPr>
                                <w:spacing w:val="-60"/>
                                <w:sz w:val="15"/>
                              </w:rPr>
                              <w:t>P</w:t>
                            </w:r>
                            <w:r>
                              <w:rPr>
                                <w:spacing w:val="12"/>
                                <w:sz w:val="15"/>
                              </w:rPr>
                              <w:t>y</w:t>
                            </w:r>
                            <w:r>
                              <w:rPr>
                                <w:spacing w:val="7"/>
                                <w:sz w:val="15"/>
                              </w:rPr>
                              <w:t xml:space="preserve"> </w:t>
                            </w:r>
                            <w:r>
                              <w:rPr>
                                <w:rFonts w:ascii="Arial"/>
                                <w:b/>
                                <w:spacing w:val="-2"/>
                                <w:w w:val="89"/>
                                <w:sz w:val="15"/>
                              </w:rPr>
                              <w:t>s</w:t>
                            </w:r>
                            <w:r>
                              <w:rPr>
                                <w:spacing w:val="-76"/>
                                <w:sz w:val="15"/>
                              </w:rPr>
                              <w:t>e</w:t>
                            </w:r>
                            <w:r>
                              <w:rPr>
                                <w:spacing w:val="5"/>
                                <w:sz w:val="15"/>
                              </w:rPr>
                              <w:t>l</w:t>
                            </w:r>
                            <w:r>
                              <w:rPr>
                                <w:spacing w:val="-36"/>
                                <w:sz w:val="15"/>
                              </w:rPr>
                              <w:t>o</w:t>
                            </w:r>
                            <w:r>
                              <w:rPr>
                                <w:spacing w:val="-7"/>
                                <w:sz w:val="15"/>
                              </w:rPr>
                              <w:t>r</w:t>
                            </w:r>
                            <w:r>
                              <w:rPr>
                                <w:spacing w:val="-97"/>
                                <w:sz w:val="15"/>
                              </w:rPr>
                              <w:t>w</w:t>
                            </w:r>
                            <w:r>
                              <w:rPr>
                                <w:spacing w:val="5"/>
                                <w:sz w:val="15"/>
                              </w:rPr>
                              <w:t>v</w:t>
                            </w:r>
                            <w:r>
                              <w:rPr>
                                <w:spacing w:val="-7"/>
                                <w:sz w:val="15"/>
                              </w:rPr>
                              <w:t>i</w:t>
                            </w:r>
                            <w:r>
                              <w:rPr>
                                <w:spacing w:val="-71"/>
                                <w:sz w:val="15"/>
                              </w:rPr>
                              <w:t>e</w:t>
                            </w:r>
                            <w:r>
                              <w:rPr>
                                <w:spacing w:val="2"/>
                                <w:sz w:val="15"/>
                              </w:rPr>
                              <w:t>c</w:t>
                            </w:r>
                            <w:r>
                              <w:rPr>
                                <w:spacing w:val="-45"/>
                                <w:sz w:val="15"/>
                              </w:rPr>
                              <w:t>r</w:t>
                            </w:r>
                            <w:r>
                              <w:rPr>
                                <w:spacing w:val="5"/>
                                <w:sz w:val="15"/>
                              </w:rPr>
                              <w:t>e</w:t>
                            </w:r>
                            <w:r>
                              <w:rPr>
                                <w:spacing w:val="-67"/>
                                <w:sz w:val="15"/>
                              </w:rPr>
                              <w:t>s</w:t>
                            </w:r>
                            <w:r>
                              <w:rPr>
                                <w:spacing w:val="-10"/>
                                <w:sz w:val="15"/>
                              </w:rPr>
                              <w:t>a</w:t>
                            </w:r>
                            <w:r>
                              <w:rPr>
                                <w:spacing w:val="-24"/>
                                <w:sz w:val="15"/>
                              </w:rPr>
                              <w:t>.</w:t>
                            </w:r>
                            <w:r>
                              <w:rPr>
                                <w:spacing w:val="5"/>
                                <w:sz w:val="15"/>
                              </w:rPr>
                              <w:t>nd</w:t>
                            </w:r>
                            <w:r>
                              <w:rPr>
                                <w:spacing w:val="7"/>
                                <w:sz w:val="15"/>
                              </w:rPr>
                              <w:t xml:space="preserve"> </w:t>
                            </w:r>
                            <w:r>
                              <w:rPr>
                                <w:spacing w:val="-24"/>
                                <w:sz w:val="15"/>
                              </w:rPr>
                              <w:t>harder</w:t>
                            </w:r>
                            <w:r>
                              <w:rPr>
                                <w:spacing w:val="8"/>
                                <w:sz w:val="15"/>
                              </w:rPr>
                              <w:t xml:space="preserve"> </w:t>
                            </w:r>
                            <w:r>
                              <w:rPr>
                                <w:spacing w:val="-24"/>
                                <w:sz w:val="15"/>
                              </w:rPr>
                              <w:t>to</w:t>
                            </w:r>
                            <w:r>
                              <w:rPr>
                                <w:spacing w:val="7"/>
                                <w:sz w:val="15"/>
                              </w:rPr>
                              <w:t xml:space="preserve"> </w:t>
                            </w:r>
                            <w:r>
                              <w:rPr>
                                <w:spacing w:val="-24"/>
                                <w:sz w:val="15"/>
                              </w:rPr>
                              <w:t>inter</w:t>
                            </w:r>
                          </w:p>
                        </w:tc>
                      </w:tr>
                      <w:tr w:rsidR="00FF6B82" w14:paraId="28DAF2AF" w14:textId="77777777">
                        <w:trPr>
                          <w:trHeight w:val="390"/>
                        </w:trPr>
                        <w:tc>
                          <w:tcPr>
                            <w:tcW w:w="1224" w:type="dxa"/>
                          </w:tcPr>
                          <w:p w14:paraId="4363FCCA" w14:textId="77777777" w:rsidR="00FF6B82" w:rsidRDefault="00000000">
                            <w:pPr>
                              <w:pStyle w:val="TableParagraph"/>
                              <w:rPr>
                                <w:sz w:val="15"/>
                              </w:rPr>
                            </w:pPr>
                            <w:r>
                              <w:rPr>
                                <w:spacing w:val="-5"/>
                                <w:w w:val="105"/>
                                <w:sz w:val="15"/>
                              </w:rPr>
                              <w:t>SYN</w:t>
                            </w:r>
                          </w:p>
                        </w:tc>
                        <w:tc>
                          <w:tcPr>
                            <w:tcW w:w="2520" w:type="dxa"/>
                          </w:tcPr>
                          <w:p w14:paraId="6DE5ADD8" w14:textId="77777777" w:rsidR="00FF6B82" w:rsidRDefault="00000000">
                            <w:pPr>
                              <w:pStyle w:val="TableParagraph"/>
                              <w:ind w:right="-116"/>
                              <w:rPr>
                                <w:sz w:val="15"/>
                              </w:rPr>
                            </w:pPr>
                            <w:r>
                              <w:rPr>
                                <w:w w:val="105"/>
                                <w:sz w:val="15"/>
                              </w:rPr>
                              <w:t>Sends</w:t>
                            </w:r>
                            <w:r>
                              <w:rPr>
                                <w:spacing w:val="-5"/>
                                <w:w w:val="105"/>
                                <w:sz w:val="15"/>
                              </w:rPr>
                              <w:t xml:space="preserve"> </w:t>
                            </w:r>
                            <w:r>
                              <w:rPr>
                                <w:w w:val="105"/>
                                <w:sz w:val="15"/>
                              </w:rPr>
                              <w:t>a</w:t>
                            </w:r>
                            <w:r>
                              <w:rPr>
                                <w:spacing w:val="-4"/>
                                <w:w w:val="105"/>
                                <w:sz w:val="15"/>
                              </w:rPr>
                              <w:t xml:space="preserve"> </w:t>
                            </w:r>
                            <w:r>
                              <w:rPr>
                                <w:w w:val="105"/>
                                <w:sz w:val="15"/>
                              </w:rPr>
                              <w:t>TCP</w:t>
                            </w:r>
                            <w:r>
                              <w:rPr>
                                <w:spacing w:val="-5"/>
                                <w:w w:val="105"/>
                                <w:sz w:val="15"/>
                              </w:rPr>
                              <w:t xml:space="preserve"> </w:t>
                            </w:r>
                            <w:r>
                              <w:rPr>
                                <w:w w:val="105"/>
                                <w:sz w:val="15"/>
                              </w:rPr>
                              <w:t>SYN</w:t>
                            </w:r>
                            <w:r>
                              <w:rPr>
                                <w:spacing w:val="-4"/>
                                <w:w w:val="105"/>
                                <w:sz w:val="15"/>
                              </w:rPr>
                              <w:t xml:space="preserve"> </w:t>
                            </w:r>
                            <w:r>
                              <w:rPr>
                                <w:w w:val="105"/>
                                <w:sz w:val="15"/>
                              </w:rPr>
                              <w:t>and</w:t>
                            </w:r>
                            <w:r>
                              <w:rPr>
                                <w:spacing w:val="-4"/>
                                <w:w w:val="105"/>
                                <w:sz w:val="15"/>
                              </w:rPr>
                              <w:t xml:space="preserve"> </w:t>
                            </w:r>
                            <w:r>
                              <w:rPr>
                                <w:w w:val="105"/>
                                <w:sz w:val="15"/>
                              </w:rPr>
                              <w:t>analyzes</w:t>
                            </w:r>
                            <w:r>
                              <w:rPr>
                                <w:spacing w:val="-5"/>
                                <w:w w:val="105"/>
                                <w:sz w:val="15"/>
                              </w:rPr>
                              <w:t xml:space="preserve"> the</w:t>
                            </w:r>
                          </w:p>
                        </w:tc>
                        <w:tc>
                          <w:tcPr>
                            <w:tcW w:w="2520" w:type="dxa"/>
                          </w:tcPr>
                          <w:p w14:paraId="1F4B16DB" w14:textId="77777777" w:rsidR="00FF6B82" w:rsidRDefault="00000000">
                            <w:pPr>
                              <w:pStyle w:val="TableParagraph"/>
                              <w:rPr>
                                <w:sz w:val="15"/>
                              </w:rPr>
                            </w:pPr>
                            <w:r>
                              <w:rPr>
                                <w:spacing w:val="-32"/>
                                <w:sz w:val="15"/>
                              </w:rPr>
                              <w:t>Frea</w:t>
                            </w:r>
                            <w:r>
                              <w:rPr>
                                <w:rFonts w:ascii="Arial"/>
                                <w:b/>
                                <w:spacing w:val="-32"/>
                                <w:sz w:val="15"/>
                              </w:rPr>
                              <w:t>s</w:t>
                            </w:r>
                            <w:r>
                              <w:rPr>
                                <w:spacing w:val="-32"/>
                                <w:sz w:val="15"/>
                              </w:rPr>
                              <w:t>pt,oenfsfieciewni</w:t>
                            </w:r>
                            <w:r>
                              <w:rPr>
                                <w:spacing w:val="-22"/>
                                <w:sz w:val="15"/>
                              </w:rPr>
                              <w:t xml:space="preserve"> </w:t>
                            </w:r>
                            <w:r>
                              <w:rPr>
                                <w:rFonts w:ascii="Arial"/>
                                <w:b/>
                                <w:spacing w:val="-32"/>
                                <w:sz w:val="15"/>
                              </w:rPr>
                              <w:t>t</w:t>
                            </w:r>
                            <w:r>
                              <w:rPr>
                                <w:spacing w:val="-32"/>
                                <w:sz w:val="15"/>
                              </w:rPr>
                              <w:t>h,</w:t>
                            </w:r>
                            <w:r>
                              <w:rPr>
                                <w:sz w:val="15"/>
                              </w:rPr>
                              <w:t xml:space="preserve"> </w:t>
                            </w:r>
                            <w:r>
                              <w:rPr>
                                <w:spacing w:val="-32"/>
                                <w:sz w:val="15"/>
                              </w:rPr>
                              <w:t>oauntdcuosmepfulel</w:t>
                            </w:r>
                            <w:r>
                              <w:rPr>
                                <w:sz w:val="15"/>
                              </w:rPr>
                              <w:t xml:space="preserve"> </w:t>
                            </w:r>
                            <w:r>
                              <w:rPr>
                                <w:spacing w:val="-32"/>
                                <w:sz w:val="15"/>
                              </w:rPr>
                              <w:t>tfionrgidtheentcif</w:t>
                            </w:r>
                          </w:p>
                        </w:tc>
                        <w:tc>
                          <w:tcPr>
                            <w:tcW w:w="2520" w:type="dxa"/>
                          </w:tcPr>
                          <w:p w14:paraId="1EB88BE1" w14:textId="77777777" w:rsidR="00FF6B82" w:rsidRDefault="00000000">
                            <w:pPr>
                              <w:pStyle w:val="TableParagraph"/>
                              <w:ind w:left="0" w:right="-72"/>
                              <w:jc w:val="right"/>
                              <w:rPr>
                                <w:sz w:val="15"/>
                              </w:rPr>
                            </w:pPr>
                            <w:r>
                              <w:rPr>
                                <w:spacing w:val="-54"/>
                                <w:sz w:val="15"/>
                              </w:rPr>
                              <w:t>o</w:t>
                            </w:r>
                            <w:r>
                              <w:rPr>
                                <w:spacing w:val="-3"/>
                                <w:sz w:val="15"/>
                              </w:rPr>
                              <w:t>y</w:t>
                            </w:r>
                            <w:r>
                              <w:rPr>
                                <w:spacing w:val="-62"/>
                                <w:sz w:val="15"/>
                              </w:rPr>
                              <w:t>n</w:t>
                            </w:r>
                            <w:r>
                              <w:rPr>
                                <w:spacing w:val="-1"/>
                                <w:sz w:val="15"/>
                              </w:rPr>
                              <w:t>i</w:t>
                            </w:r>
                            <w:r>
                              <w:rPr>
                                <w:spacing w:val="-107"/>
                                <w:sz w:val="15"/>
                              </w:rPr>
                              <w:t>M</w:t>
                            </w:r>
                            <w:r>
                              <w:rPr>
                                <w:spacing w:val="-38"/>
                                <w:sz w:val="15"/>
                              </w:rPr>
                              <w:t>n</w:t>
                            </w:r>
                            <w:r>
                              <w:rPr>
                                <w:spacing w:val="-28"/>
                                <w:sz w:val="15"/>
                              </w:rPr>
                              <w:t>n</w:t>
                            </w:r>
                            <w:r>
                              <w:rPr>
                                <w:spacing w:val="-45"/>
                                <w:sz w:val="15"/>
                              </w:rPr>
                              <w:t>g</w:t>
                            </w:r>
                            <w:r>
                              <w:rPr>
                                <w:spacing w:val="-69"/>
                                <w:sz w:val="15"/>
                              </w:rPr>
                              <w:t>a</w:t>
                            </w:r>
                            <w:r>
                              <w:rPr>
                                <w:spacing w:val="3"/>
                                <w:sz w:val="15"/>
                              </w:rPr>
                              <w:t>e</w:t>
                            </w:r>
                            <w:r>
                              <w:rPr>
                                <w:spacing w:val="-60"/>
                                <w:sz w:val="15"/>
                              </w:rPr>
                              <w:t>y</w:t>
                            </w:r>
                            <w:r>
                              <w:rPr>
                                <w:spacing w:val="-62"/>
                                <w:sz w:val="15"/>
                              </w:rPr>
                              <w:t>c</w:t>
                            </w:r>
                            <w:r>
                              <w:rPr>
                                <w:spacing w:val="-12"/>
                                <w:sz w:val="15"/>
                              </w:rPr>
                              <w:t>T</w:t>
                            </w:r>
                            <w:r>
                              <w:rPr>
                                <w:spacing w:val="-11"/>
                                <w:sz w:val="15"/>
                              </w:rPr>
                              <w:t>t</w:t>
                            </w:r>
                            <w:r>
                              <w:rPr>
                                <w:spacing w:val="-88"/>
                                <w:sz w:val="15"/>
                              </w:rPr>
                              <w:t>C</w:t>
                            </w:r>
                            <w:r>
                              <w:rPr>
                                <w:spacing w:val="-69"/>
                                <w:sz w:val="15"/>
                              </w:rPr>
                              <w:t>b</w:t>
                            </w:r>
                            <w:r>
                              <w:rPr>
                                <w:spacing w:val="11"/>
                                <w:sz w:val="15"/>
                              </w:rPr>
                              <w:t>i</w:t>
                            </w:r>
                            <w:r>
                              <w:rPr>
                                <w:spacing w:val="-31"/>
                                <w:sz w:val="15"/>
                              </w:rPr>
                              <w:t>o</w:t>
                            </w:r>
                            <w:r>
                              <w:rPr>
                                <w:spacing w:val="-64"/>
                                <w:sz w:val="15"/>
                              </w:rPr>
                              <w:t>eP</w:t>
                            </w:r>
                            <w:r>
                              <w:rPr>
                                <w:spacing w:val="11"/>
                                <w:sz w:val="15"/>
                              </w:rPr>
                              <w:t>n</w:t>
                            </w:r>
                            <w:r>
                              <w:rPr>
                                <w:spacing w:val="-31"/>
                                <w:sz w:val="15"/>
                              </w:rPr>
                              <w:t>.</w:t>
                            </w:r>
                            <w:r>
                              <w:rPr>
                                <w:spacing w:val="-47"/>
                                <w:sz w:val="15"/>
                              </w:rPr>
                              <w:t>d</w:t>
                            </w:r>
                            <w:r>
                              <w:rPr>
                                <w:spacing w:val="-19"/>
                                <w:sz w:val="15"/>
                              </w:rPr>
                              <w:t>p</w:t>
                            </w:r>
                            <w:r>
                              <w:rPr>
                                <w:spacing w:val="-47"/>
                                <w:sz w:val="15"/>
                              </w:rPr>
                              <w:t>e</w:t>
                            </w:r>
                            <w:r>
                              <w:rPr>
                                <w:spacing w:val="-19"/>
                                <w:sz w:val="15"/>
                              </w:rPr>
                              <w:t>o</w:t>
                            </w:r>
                            <w:r>
                              <w:rPr>
                                <w:spacing w:val="-4"/>
                                <w:sz w:val="15"/>
                              </w:rPr>
                              <w:t>t</w:t>
                            </w:r>
                            <w:r>
                              <w:rPr>
                                <w:spacing w:val="-27"/>
                                <w:sz w:val="15"/>
                              </w:rPr>
                              <w:t>r</w:t>
                            </w:r>
                            <w:r>
                              <w:rPr>
                                <w:spacing w:val="-38"/>
                                <w:sz w:val="15"/>
                              </w:rPr>
                              <w:t>e</w:t>
                            </w:r>
                            <w:r>
                              <w:rPr>
                                <w:spacing w:val="11"/>
                                <w:sz w:val="15"/>
                              </w:rPr>
                              <w:t>t</w:t>
                            </w:r>
                            <w:r>
                              <w:rPr>
                                <w:spacing w:val="-62"/>
                                <w:sz w:val="15"/>
                              </w:rPr>
                              <w:t>s</w:t>
                            </w:r>
                            <w:r>
                              <w:rPr>
                                <w:spacing w:val="5"/>
                                <w:sz w:val="15"/>
                              </w:rPr>
                              <w:t>c</w:t>
                            </w:r>
                            <w:r>
                              <w:rPr>
                                <w:spacing w:val="-27"/>
                                <w:sz w:val="15"/>
                              </w:rPr>
                              <w:t>.</w:t>
                            </w:r>
                            <w:r>
                              <w:rPr>
                                <w:spacing w:val="11"/>
                                <w:sz w:val="15"/>
                              </w:rPr>
                              <w:t>ted</w:t>
                            </w:r>
                            <w:r>
                              <w:rPr>
                                <w:spacing w:val="22"/>
                                <w:sz w:val="15"/>
                              </w:rPr>
                              <w:t xml:space="preserve"> </w:t>
                            </w:r>
                            <w:r>
                              <w:rPr>
                                <w:spacing w:val="-30"/>
                                <w:sz w:val="15"/>
                              </w:rPr>
                              <w:t>by</w:t>
                            </w:r>
                            <w:r>
                              <w:rPr>
                                <w:spacing w:val="22"/>
                                <w:sz w:val="15"/>
                              </w:rPr>
                              <w:t xml:space="preserve"> </w:t>
                            </w:r>
                            <w:r>
                              <w:rPr>
                                <w:spacing w:val="-30"/>
                                <w:sz w:val="15"/>
                              </w:rPr>
                              <w:t>security</w:t>
                            </w:r>
                            <w:r>
                              <w:rPr>
                                <w:spacing w:val="23"/>
                                <w:sz w:val="15"/>
                              </w:rPr>
                              <w:t xml:space="preserve"> </w:t>
                            </w:r>
                            <w:r>
                              <w:rPr>
                                <w:spacing w:val="-30"/>
                                <w:sz w:val="15"/>
                              </w:rPr>
                              <w:t>system</w:t>
                            </w:r>
                          </w:p>
                        </w:tc>
                      </w:tr>
                    </w:tbl>
                    <w:p w14:paraId="729CE309" w14:textId="77777777" w:rsidR="00FF6B82" w:rsidRDefault="00FF6B82">
                      <w:pPr>
                        <w:pStyle w:val="BodyText"/>
                        <w:spacing w:before="0"/>
                        <w:ind w:left="0"/>
                      </w:pPr>
                    </w:p>
                  </w:txbxContent>
                </v:textbox>
                <w10:wrap anchorx="page"/>
              </v:shape>
            </w:pict>
          </mc:Fallback>
        </mc:AlternateContent>
      </w:r>
      <w:r>
        <w:t xml:space="preserve">Comparison of TCP, UDP, and SYN </w:t>
      </w:r>
      <w:r>
        <w:rPr>
          <w:spacing w:val="-2"/>
        </w:rPr>
        <w:t>Scanning</w:t>
      </w:r>
    </w:p>
    <w:p w14:paraId="34C7F054" w14:textId="77777777" w:rsidR="00FF6B82" w:rsidRDefault="00FF6B82">
      <w:pPr>
        <w:pStyle w:val="BodyText"/>
        <w:spacing w:before="0"/>
        <w:ind w:left="0"/>
        <w:rPr>
          <w:rFonts w:ascii="Arial"/>
          <w:b/>
          <w:sz w:val="26"/>
        </w:rPr>
      </w:pPr>
    </w:p>
    <w:p w14:paraId="755B9543" w14:textId="77777777" w:rsidR="00FF6B82" w:rsidRDefault="00FF6B82">
      <w:pPr>
        <w:pStyle w:val="BodyText"/>
        <w:spacing w:before="62"/>
        <w:ind w:left="0"/>
        <w:rPr>
          <w:rFonts w:ascii="Arial"/>
          <w:b/>
          <w:sz w:val="26"/>
        </w:rPr>
      </w:pPr>
    </w:p>
    <w:p w14:paraId="557A27DF" w14:textId="77777777" w:rsidR="00FF6B82" w:rsidRDefault="00000000">
      <w:pPr>
        <w:ind w:left="9456"/>
        <w:rPr>
          <w:sz w:val="15"/>
        </w:rPr>
      </w:pPr>
      <w:r>
        <w:rPr>
          <w:w w:val="105"/>
          <w:sz w:val="15"/>
        </w:rPr>
        <w:t>nection</w:t>
      </w:r>
      <w:r>
        <w:rPr>
          <w:spacing w:val="-6"/>
          <w:w w:val="105"/>
          <w:sz w:val="15"/>
        </w:rPr>
        <w:t xml:space="preserve"> </w:t>
      </w:r>
      <w:r>
        <w:rPr>
          <w:spacing w:val="-2"/>
          <w:w w:val="105"/>
          <w:sz w:val="15"/>
        </w:rPr>
        <w:t>logs.</w:t>
      </w:r>
    </w:p>
    <w:p w14:paraId="4A586BA8" w14:textId="77777777" w:rsidR="00FF6B82" w:rsidRDefault="00FF6B82">
      <w:pPr>
        <w:pStyle w:val="BodyText"/>
        <w:spacing w:before="55"/>
        <w:ind w:left="0"/>
        <w:rPr>
          <w:sz w:val="15"/>
        </w:rPr>
      </w:pPr>
    </w:p>
    <w:p w14:paraId="3D26D71C" w14:textId="77777777" w:rsidR="00FF6B82" w:rsidRDefault="00000000">
      <w:pPr>
        <w:spacing w:line="556" w:lineRule="auto"/>
        <w:ind w:left="9412" w:right="-4"/>
        <w:rPr>
          <w:sz w:val="15"/>
        </w:rPr>
      </w:pPr>
      <w:r>
        <w:rPr>
          <w:w w:val="105"/>
          <w:sz w:val="15"/>
        </w:rPr>
        <w:t>pret</w:t>
      </w:r>
      <w:r>
        <w:rPr>
          <w:spacing w:val="-11"/>
          <w:w w:val="105"/>
          <w:sz w:val="15"/>
        </w:rPr>
        <w:t xml:space="preserve"> </w:t>
      </w:r>
      <w:r>
        <w:rPr>
          <w:w w:val="105"/>
          <w:sz w:val="15"/>
        </w:rPr>
        <w:t>because</w:t>
      </w:r>
      <w:r>
        <w:rPr>
          <w:spacing w:val="-11"/>
          <w:w w:val="105"/>
          <w:sz w:val="15"/>
        </w:rPr>
        <w:t xml:space="preserve"> </w:t>
      </w:r>
      <w:r>
        <w:rPr>
          <w:w w:val="105"/>
          <w:sz w:val="15"/>
        </w:rPr>
        <w:t>UDP</w:t>
      </w:r>
      <w:r>
        <w:rPr>
          <w:spacing w:val="-11"/>
          <w:w w:val="105"/>
          <w:sz w:val="15"/>
        </w:rPr>
        <w:t xml:space="preserve"> </w:t>
      </w:r>
      <w:r>
        <w:rPr>
          <w:w w:val="105"/>
          <w:sz w:val="15"/>
        </w:rPr>
        <w:t>oft s</w:t>
      </w:r>
      <w:r>
        <w:rPr>
          <w:spacing w:val="-5"/>
          <w:w w:val="105"/>
          <w:sz w:val="15"/>
        </w:rPr>
        <w:t xml:space="preserve"> </w:t>
      </w:r>
      <w:r>
        <w:rPr>
          <w:w w:val="105"/>
          <w:sz w:val="15"/>
        </w:rPr>
        <w:t>and</w:t>
      </w:r>
      <w:r>
        <w:rPr>
          <w:spacing w:val="-4"/>
          <w:w w:val="105"/>
          <w:sz w:val="15"/>
        </w:rPr>
        <w:t xml:space="preserve"> </w:t>
      </w:r>
      <w:r>
        <w:rPr>
          <w:w w:val="105"/>
          <w:sz w:val="15"/>
        </w:rPr>
        <w:t>generally</w:t>
      </w:r>
      <w:r>
        <w:rPr>
          <w:spacing w:val="-4"/>
          <w:w w:val="105"/>
          <w:sz w:val="15"/>
        </w:rPr>
        <w:t xml:space="preserve"> </w:t>
      </w:r>
      <w:r>
        <w:rPr>
          <w:spacing w:val="-2"/>
          <w:w w:val="105"/>
          <w:sz w:val="15"/>
        </w:rPr>
        <w:t>requir</w:t>
      </w:r>
    </w:p>
    <w:p w14:paraId="1617272A" w14:textId="77777777" w:rsidR="00FF6B82" w:rsidRDefault="00FF6B82">
      <w:pPr>
        <w:pStyle w:val="BodyText"/>
        <w:spacing w:before="5"/>
        <w:ind w:left="0"/>
        <w:rPr>
          <w:sz w:val="15"/>
        </w:rPr>
      </w:pPr>
    </w:p>
    <w:p w14:paraId="11462F82" w14:textId="77777777" w:rsidR="00FF6B82" w:rsidRDefault="00000000">
      <w:pPr>
        <w:pStyle w:val="BodyText"/>
        <w:spacing w:before="0" w:line="297" w:lineRule="auto"/>
        <w:ind w:right="1024"/>
      </w:pPr>
      <w:r>
        <w:t>A</w:t>
      </w:r>
      <w:r>
        <w:rPr>
          <w:spacing w:val="-2"/>
        </w:rPr>
        <w:t xml:space="preserve"> </w:t>
      </w:r>
      <w:r>
        <w:t>TCP</w:t>
      </w:r>
      <w:r>
        <w:rPr>
          <w:spacing w:val="-2"/>
        </w:rPr>
        <w:t xml:space="preserve"> </w:t>
      </w:r>
      <w:r>
        <w:t>Connect</w:t>
      </w:r>
      <w:r>
        <w:rPr>
          <w:spacing w:val="-2"/>
        </w:rPr>
        <w:t xml:space="preserve"> </w:t>
      </w:r>
      <w:r>
        <w:t>scan</w:t>
      </w:r>
      <w:r>
        <w:rPr>
          <w:spacing w:val="-2"/>
        </w:rPr>
        <w:t xml:space="preserve"> </w:t>
      </w:r>
      <w:r>
        <w:t>is</w:t>
      </w:r>
      <w:r>
        <w:rPr>
          <w:spacing w:val="-2"/>
        </w:rPr>
        <w:t xml:space="preserve"> </w:t>
      </w:r>
      <w:r>
        <w:t>useful</w:t>
      </w:r>
      <w:r>
        <w:rPr>
          <w:spacing w:val="-2"/>
        </w:rPr>
        <w:t xml:space="preserve"> </w:t>
      </w:r>
      <w:r>
        <w:t>when</w:t>
      </w:r>
      <w:r>
        <w:rPr>
          <w:spacing w:val="-2"/>
        </w:rPr>
        <w:t xml:space="preserve"> </w:t>
      </w:r>
      <w:r>
        <w:t>reliability</w:t>
      </w:r>
      <w:r>
        <w:rPr>
          <w:spacing w:val="-2"/>
        </w:rPr>
        <w:t xml:space="preserve"> </w:t>
      </w:r>
      <w:r>
        <w:t>is</w:t>
      </w:r>
      <w:r>
        <w:rPr>
          <w:spacing w:val="-2"/>
        </w:rPr>
        <w:t xml:space="preserve"> </w:t>
      </w:r>
      <w:r>
        <w:t>the</w:t>
      </w:r>
      <w:r>
        <w:rPr>
          <w:spacing w:val="-2"/>
        </w:rPr>
        <w:t xml:space="preserve"> </w:t>
      </w:r>
      <w:r>
        <w:t>priority</w:t>
      </w:r>
      <w:r>
        <w:rPr>
          <w:spacing w:val="-2"/>
        </w:rPr>
        <w:t xml:space="preserve"> </w:t>
      </w:r>
      <w:r>
        <w:t>or</w:t>
      </w:r>
      <w:r>
        <w:rPr>
          <w:spacing w:val="-2"/>
        </w:rPr>
        <w:t xml:space="preserve"> </w:t>
      </w:r>
      <w:r>
        <w:t>when</w:t>
      </w:r>
      <w:r>
        <w:rPr>
          <w:spacing w:val="-2"/>
        </w:rPr>
        <w:t xml:space="preserve"> </w:t>
      </w:r>
      <w:r>
        <w:t>raw</w:t>
      </w:r>
      <w:r>
        <w:rPr>
          <w:spacing w:val="-2"/>
        </w:rPr>
        <w:t xml:space="preserve"> </w:t>
      </w:r>
      <w:r>
        <w:t>packet</w:t>
      </w:r>
      <w:r>
        <w:rPr>
          <w:spacing w:val="-2"/>
        </w:rPr>
        <w:t xml:space="preserve"> </w:t>
      </w:r>
      <w:r>
        <w:t>privileges</w:t>
      </w:r>
      <w:r>
        <w:rPr>
          <w:spacing w:val="-2"/>
        </w:rPr>
        <w:t xml:space="preserve"> </w:t>
      </w:r>
      <w:r>
        <w:t>are</w:t>
      </w:r>
      <w:r>
        <w:rPr>
          <w:spacing w:val="-2"/>
        </w:rPr>
        <w:t xml:space="preserve"> </w:t>
      </w:r>
      <w:r>
        <w:t>unavailable. A UDP scan is important when assessing services that operate over UDP. A SYN scan is effective for quickly identifying TCP services during an authorized security assessment. No single technique is sufficient by itself; using appropriate techniques together provides a more complete view of the target’s network exposure.</w:t>
      </w:r>
    </w:p>
    <w:p w14:paraId="4C993903" w14:textId="77777777" w:rsidR="00FF6B82" w:rsidRDefault="00FF6B82">
      <w:pPr>
        <w:pStyle w:val="BodyText"/>
        <w:spacing w:before="4"/>
        <w:ind w:left="0"/>
      </w:pPr>
    </w:p>
    <w:p w14:paraId="2D2CF711" w14:textId="77777777" w:rsidR="00FF6B82" w:rsidRDefault="00000000">
      <w:pPr>
        <w:pStyle w:val="Heading3"/>
        <w:numPr>
          <w:ilvl w:val="0"/>
          <w:numId w:val="1"/>
        </w:numPr>
        <w:tabs>
          <w:tab w:val="left" w:pos="316"/>
        </w:tabs>
        <w:spacing w:before="1"/>
        <w:ind w:left="316" w:hanging="289"/>
      </w:pPr>
      <w:r>
        <w:t xml:space="preserve">Assessment of Internet-Exposed SSH, FTP, and Database </w:t>
      </w:r>
      <w:r>
        <w:rPr>
          <w:spacing w:val="-2"/>
        </w:rPr>
        <w:t>Services</w:t>
      </w:r>
    </w:p>
    <w:p w14:paraId="310F0BE3" w14:textId="77777777" w:rsidR="00FF6B82" w:rsidRDefault="00000000">
      <w:pPr>
        <w:pStyle w:val="BodyText"/>
        <w:spacing w:before="158" w:line="297" w:lineRule="auto"/>
        <w:ind w:right="535"/>
      </w:pPr>
      <w:r>
        <w:t>If</w:t>
      </w:r>
      <w:r>
        <w:rPr>
          <w:spacing w:val="-4"/>
        </w:rPr>
        <w:t xml:space="preserve"> </w:t>
      </w:r>
      <w:r>
        <w:t>an</w:t>
      </w:r>
      <w:r>
        <w:rPr>
          <w:spacing w:val="-4"/>
        </w:rPr>
        <w:t xml:space="preserve"> </w:t>
      </w:r>
      <w:r>
        <w:t>authorized</w:t>
      </w:r>
      <w:r>
        <w:rPr>
          <w:spacing w:val="-4"/>
        </w:rPr>
        <w:t xml:space="preserve"> </w:t>
      </w:r>
      <w:r>
        <w:t>security</w:t>
      </w:r>
      <w:r>
        <w:rPr>
          <w:spacing w:val="-4"/>
        </w:rPr>
        <w:t xml:space="preserve"> </w:t>
      </w:r>
      <w:r>
        <w:t>assessment</w:t>
      </w:r>
      <w:r>
        <w:rPr>
          <w:spacing w:val="-4"/>
        </w:rPr>
        <w:t xml:space="preserve"> </w:t>
      </w:r>
      <w:r>
        <w:t>identifies</w:t>
      </w:r>
      <w:r>
        <w:rPr>
          <w:spacing w:val="-4"/>
        </w:rPr>
        <w:t xml:space="preserve"> </w:t>
      </w:r>
      <w:r>
        <w:t>SSH,</w:t>
      </w:r>
      <w:r>
        <w:rPr>
          <w:spacing w:val="-4"/>
        </w:rPr>
        <w:t xml:space="preserve"> </w:t>
      </w:r>
      <w:r>
        <w:t>FTP,</w:t>
      </w:r>
      <w:r>
        <w:rPr>
          <w:spacing w:val="-4"/>
        </w:rPr>
        <w:t xml:space="preserve"> </w:t>
      </w:r>
      <w:r>
        <w:t>and</w:t>
      </w:r>
      <w:r>
        <w:rPr>
          <w:spacing w:val="-4"/>
        </w:rPr>
        <w:t xml:space="preserve"> </w:t>
      </w:r>
      <w:r>
        <w:t>database</w:t>
      </w:r>
      <w:r>
        <w:rPr>
          <w:spacing w:val="-4"/>
        </w:rPr>
        <w:t xml:space="preserve"> </w:t>
      </w:r>
      <w:r>
        <w:t>services</w:t>
      </w:r>
      <w:r>
        <w:rPr>
          <w:spacing w:val="-4"/>
        </w:rPr>
        <w:t xml:space="preserve"> </w:t>
      </w:r>
      <w:r>
        <w:t>exposed</w:t>
      </w:r>
      <w:r>
        <w:rPr>
          <w:spacing w:val="-4"/>
        </w:rPr>
        <w:t xml:space="preserve"> </w:t>
      </w:r>
      <w:r>
        <w:t>to</w:t>
      </w:r>
      <w:r>
        <w:rPr>
          <w:spacing w:val="-4"/>
        </w:rPr>
        <w:t xml:space="preserve"> </w:t>
      </w:r>
      <w:r>
        <w:t>the</w:t>
      </w:r>
      <w:r>
        <w:rPr>
          <w:spacing w:val="-4"/>
        </w:rPr>
        <w:t xml:space="preserve"> </w:t>
      </w:r>
      <w:r>
        <w:t>internet,</w:t>
      </w:r>
      <w:r>
        <w:rPr>
          <w:spacing w:val="-4"/>
        </w:rPr>
        <w:t xml:space="preserve"> </w:t>
      </w:r>
      <w:r>
        <w:t>I would treat them as important security findings and assess each service separately.</w:t>
      </w:r>
    </w:p>
    <w:p w14:paraId="2947CC99" w14:textId="77777777" w:rsidR="00FF6B82" w:rsidRDefault="00FF6B82">
      <w:pPr>
        <w:pStyle w:val="BodyText"/>
        <w:spacing w:before="2"/>
        <w:ind w:left="0"/>
      </w:pPr>
    </w:p>
    <w:p w14:paraId="4280C7D9" w14:textId="77777777" w:rsidR="00FF6B82" w:rsidRDefault="00000000">
      <w:pPr>
        <w:pStyle w:val="Heading3"/>
        <w:ind w:left="27" w:firstLine="0"/>
      </w:pPr>
      <w:r>
        <w:rPr>
          <w:spacing w:val="-5"/>
        </w:rPr>
        <w:t>SSH</w:t>
      </w:r>
    </w:p>
    <w:p w14:paraId="617FA77F" w14:textId="77777777" w:rsidR="00FF6B82" w:rsidRDefault="00000000">
      <w:pPr>
        <w:pStyle w:val="BodyText"/>
        <w:spacing w:before="158" w:line="297" w:lineRule="auto"/>
        <w:ind w:right="1024"/>
      </w:pPr>
      <w:r>
        <w:t>For SSH, I would check whether the software version is supported and fully patched, whether strong authentication</w:t>
      </w:r>
      <w:r>
        <w:rPr>
          <w:spacing w:val="-6"/>
        </w:rPr>
        <w:t xml:space="preserve"> </w:t>
      </w:r>
      <w:r>
        <w:t>is</w:t>
      </w:r>
      <w:r>
        <w:rPr>
          <w:spacing w:val="-6"/>
        </w:rPr>
        <w:t xml:space="preserve"> </w:t>
      </w:r>
      <w:r>
        <w:t>used,</w:t>
      </w:r>
      <w:r>
        <w:rPr>
          <w:spacing w:val="-6"/>
        </w:rPr>
        <w:t xml:space="preserve"> </w:t>
      </w:r>
      <w:r>
        <w:t>whether</w:t>
      </w:r>
      <w:r>
        <w:rPr>
          <w:spacing w:val="-6"/>
        </w:rPr>
        <w:t xml:space="preserve"> </w:t>
      </w:r>
      <w:r>
        <w:t>unnecessary</w:t>
      </w:r>
      <w:r>
        <w:rPr>
          <w:spacing w:val="-6"/>
        </w:rPr>
        <w:t xml:space="preserve"> </w:t>
      </w:r>
      <w:r>
        <w:t>accounts</w:t>
      </w:r>
      <w:r>
        <w:rPr>
          <w:spacing w:val="-6"/>
        </w:rPr>
        <w:t xml:space="preserve"> </w:t>
      </w:r>
      <w:r>
        <w:t>have</w:t>
      </w:r>
      <w:r>
        <w:rPr>
          <w:spacing w:val="-6"/>
        </w:rPr>
        <w:t xml:space="preserve"> </w:t>
      </w:r>
      <w:r>
        <w:t>SSH</w:t>
      </w:r>
      <w:r>
        <w:rPr>
          <w:spacing w:val="-6"/>
        </w:rPr>
        <w:t xml:space="preserve"> </w:t>
      </w:r>
      <w:r>
        <w:t>access,</w:t>
      </w:r>
      <w:r>
        <w:rPr>
          <w:spacing w:val="-6"/>
        </w:rPr>
        <w:t xml:space="preserve"> </w:t>
      </w:r>
      <w:r>
        <w:t>whether</w:t>
      </w:r>
      <w:r>
        <w:rPr>
          <w:spacing w:val="-6"/>
        </w:rPr>
        <w:t xml:space="preserve"> </w:t>
      </w:r>
      <w:r>
        <w:t>administrative</w:t>
      </w:r>
      <w:r>
        <w:rPr>
          <w:spacing w:val="-6"/>
        </w:rPr>
        <w:t xml:space="preserve"> </w:t>
      </w:r>
      <w:r>
        <w:t>access</w:t>
      </w:r>
      <w:r>
        <w:rPr>
          <w:spacing w:val="-6"/>
        </w:rPr>
        <w:t xml:space="preserve"> </w:t>
      </w:r>
      <w:r>
        <w:t>is appropriately restricted, and whether access can be limited to trusted networks.</w:t>
      </w:r>
    </w:p>
    <w:p w14:paraId="7949A0E7" w14:textId="77777777" w:rsidR="00FF6B82" w:rsidRDefault="00000000">
      <w:pPr>
        <w:pStyle w:val="BodyText"/>
        <w:spacing w:before="162" w:line="297" w:lineRule="auto"/>
        <w:ind w:right="1071"/>
      </w:pPr>
      <w:r>
        <w:rPr>
          <w:rFonts w:ascii="Arial"/>
          <w:b/>
        </w:rPr>
        <w:t>Mitigation:</w:t>
      </w:r>
      <w:r>
        <w:rPr>
          <w:rFonts w:ascii="Arial"/>
          <w:b/>
          <w:spacing w:val="-3"/>
        </w:rPr>
        <w:t xml:space="preserve"> </w:t>
      </w:r>
      <w:r>
        <w:t>Keep</w:t>
      </w:r>
      <w:r>
        <w:rPr>
          <w:spacing w:val="-3"/>
        </w:rPr>
        <w:t xml:space="preserve"> </w:t>
      </w:r>
      <w:r>
        <w:t>SSH</w:t>
      </w:r>
      <w:r>
        <w:rPr>
          <w:spacing w:val="-3"/>
        </w:rPr>
        <w:t xml:space="preserve"> </w:t>
      </w:r>
      <w:r>
        <w:t>updated,</w:t>
      </w:r>
      <w:r>
        <w:rPr>
          <w:spacing w:val="-3"/>
        </w:rPr>
        <w:t xml:space="preserve"> </w:t>
      </w:r>
      <w:r>
        <w:t>use</w:t>
      </w:r>
      <w:r>
        <w:rPr>
          <w:spacing w:val="-3"/>
        </w:rPr>
        <w:t xml:space="preserve"> </w:t>
      </w:r>
      <w:r>
        <w:t>strong</w:t>
      </w:r>
      <w:r>
        <w:rPr>
          <w:spacing w:val="-3"/>
        </w:rPr>
        <w:t xml:space="preserve"> </w:t>
      </w:r>
      <w:r>
        <w:t>authentication,</w:t>
      </w:r>
      <w:r>
        <w:rPr>
          <w:spacing w:val="-3"/>
        </w:rPr>
        <w:t xml:space="preserve"> </w:t>
      </w:r>
      <w:r>
        <w:t>disable</w:t>
      </w:r>
      <w:r>
        <w:rPr>
          <w:spacing w:val="-3"/>
        </w:rPr>
        <w:t xml:space="preserve"> </w:t>
      </w:r>
      <w:r>
        <w:t>unnecessary</w:t>
      </w:r>
      <w:r>
        <w:rPr>
          <w:spacing w:val="-3"/>
        </w:rPr>
        <w:t xml:space="preserve"> </w:t>
      </w:r>
      <w:r>
        <w:t>accounts</w:t>
      </w:r>
      <w:r>
        <w:rPr>
          <w:spacing w:val="-3"/>
        </w:rPr>
        <w:t xml:space="preserve"> </w:t>
      </w:r>
      <w:r>
        <w:t>and</w:t>
      </w:r>
      <w:r>
        <w:rPr>
          <w:spacing w:val="-3"/>
        </w:rPr>
        <w:t xml:space="preserve"> </w:t>
      </w:r>
      <w:r>
        <w:t>services, restrict administrative access, and apply firewall rules or VPN-based access where appropriate.</w:t>
      </w:r>
    </w:p>
    <w:p w14:paraId="18AEC218" w14:textId="77777777" w:rsidR="00FF6B82" w:rsidRDefault="00FF6B82">
      <w:pPr>
        <w:pStyle w:val="BodyText"/>
        <w:spacing w:line="297" w:lineRule="auto"/>
        <w:sectPr w:rsidR="00FF6B82">
          <w:pgSz w:w="11910" w:h="16840"/>
          <w:pgMar w:top="840" w:right="0" w:bottom="280" w:left="992" w:header="720" w:footer="720" w:gutter="0"/>
          <w:cols w:space="720"/>
        </w:sectPr>
      </w:pPr>
    </w:p>
    <w:p w14:paraId="0358D615" w14:textId="77777777" w:rsidR="00FF6B82" w:rsidRDefault="00000000">
      <w:pPr>
        <w:pStyle w:val="Heading3"/>
        <w:spacing w:before="78"/>
        <w:ind w:left="27" w:firstLine="0"/>
      </w:pPr>
      <w:r>
        <w:rPr>
          <w:spacing w:val="-5"/>
        </w:rPr>
        <w:lastRenderedPageBreak/>
        <w:t>FTP</w:t>
      </w:r>
    </w:p>
    <w:p w14:paraId="0219A26C" w14:textId="77777777" w:rsidR="00FF6B82" w:rsidRDefault="00000000">
      <w:pPr>
        <w:pStyle w:val="BodyText"/>
        <w:spacing w:before="158" w:line="297" w:lineRule="auto"/>
        <w:ind w:right="1071"/>
      </w:pPr>
      <w:r>
        <w:t>FTP can be risky because traditional FTP does not provide adequate protection for credentials and transferred</w:t>
      </w:r>
      <w:r>
        <w:rPr>
          <w:spacing w:val="-3"/>
        </w:rPr>
        <w:t xml:space="preserve"> </w:t>
      </w:r>
      <w:r>
        <w:t>data.</w:t>
      </w:r>
      <w:r>
        <w:rPr>
          <w:spacing w:val="-3"/>
        </w:rPr>
        <w:t xml:space="preserve"> </w:t>
      </w:r>
      <w:r>
        <w:t>I</w:t>
      </w:r>
      <w:r>
        <w:rPr>
          <w:spacing w:val="-3"/>
        </w:rPr>
        <w:t xml:space="preserve"> </w:t>
      </w:r>
      <w:r>
        <w:t>would</w:t>
      </w:r>
      <w:r>
        <w:rPr>
          <w:spacing w:val="-3"/>
        </w:rPr>
        <w:t xml:space="preserve"> </w:t>
      </w:r>
      <w:r>
        <w:t>check</w:t>
      </w:r>
      <w:r>
        <w:rPr>
          <w:spacing w:val="-3"/>
        </w:rPr>
        <w:t xml:space="preserve"> </w:t>
      </w:r>
      <w:r>
        <w:t>whether</w:t>
      </w:r>
      <w:r>
        <w:rPr>
          <w:spacing w:val="-3"/>
        </w:rPr>
        <w:t xml:space="preserve"> </w:t>
      </w:r>
      <w:r>
        <w:t>FTP</w:t>
      </w:r>
      <w:r>
        <w:rPr>
          <w:spacing w:val="-3"/>
        </w:rPr>
        <w:t xml:space="preserve"> </w:t>
      </w:r>
      <w:r>
        <w:t>is</w:t>
      </w:r>
      <w:r>
        <w:rPr>
          <w:spacing w:val="-3"/>
        </w:rPr>
        <w:t xml:space="preserve"> </w:t>
      </w:r>
      <w:r>
        <w:t>required,</w:t>
      </w:r>
      <w:r>
        <w:rPr>
          <w:spacing w:val="-3"/>
        </w:rPr>
        <w:t xml:space="preserve"> </w:t>
      </w:r>
      <w:r>
        <w:t>whether</w:t>
      </w:r>
      <w:r>
        <w:rPr>
          <w:spacing w:val="-3"/>
        </w:rPr>
        <w:t xml:space="preserve"> </w:t>
      </w:r>
      <w:r>
        <w:t>anonymous</w:t>
      </w:r>
      <w:r>
        <w:rPr>
          <w:spacing w:val="-3"/>
        </w:rPr>
        <w:t xml:space="preserve"> </w:t>
      </w:r>
      <w:r>
        <w:t>access</w:t>
      </w:r>
      <w:r>
        <w:rPr>
          <w:spacing w:val="-3"/>
        </w:rPr>
        <w:t xml:space="preserve"> </w:t>
      </w:r>
      <w:r>
        <w:t>is</w:t>
      </w:r>
      <w:r>
        <w:rPr>
          <w:spacing w:val="-3"/>
        </w:rPr>
        <w:t xml:space="preserve"> </w:t>
      </w:r>
      <w:r>
        <w:t>enabled,</w:t>
      </w:r>
      <w:r>
        <w:rPr>
          <w:spacing w:val="-3"/>
        </w:rPr>
        <w:t xml:space="preserve"> </w:t>
      </w:r>
      <w:r>
        <w:t>whether sensitive files can be accessed, whether a secure alternative such as SFTP or FTPS can be used, and whether the service is patched.</w:t>
      </w:r>
    </w:p>
    <w:p w14:paraId="2C78C4F4" w14:textId="77777777" w:rsidR="00FF6B82" w:rsidRDefault="00000000">
      <w:pPr>
        <w:pStyle w:val="BodyText"/>
        <w:spacing w:before="162" w:line="297" w:lineRule="auto"/>
        <w:ind w:right="1024"/>
      </w:pPr>
      <w:r>
        <w:rPr>
          <w:rFonts w:ascii="Arial"/>
          <w:b/>
        </w:rPr>
        <w:t>Mitigation:</w:t>
      </w:r>
      <w:r>
        <w:rPr>
          <w:rFonts w:ascii="Arial"/>
          <w:b/>
          <w:spacing w:val="-2"/>
        </w:rPr>
        <w:t xml:space="preserve"> </w:t>
      </w:r>
      <w:r>
        <w:t>Disable</w:t>
      </w:r>
      <w:r>
        <w:rPr>
          <w:spacing w:val="-2"/>
        </w:rPr>
        <w:t xml:space="preserve"> </w:t>
      </w:r>
      <w:r>
        <w:t>FTP</w:t>
      </w:r>
      <w:r>
        <w:rPr>
          <w:spacing w:val="-2"/>
        </w:rPr>
        <w:t xml:space="preserve"> </w:t>
      </w:r>
      <w:r>
        <w:t>if</w:t>
      </w:r>
      <w:r>
        <w:rPr>
          <w:spacing w:val="-2"/>
        </w:rPr>
        <w:t xml:space="preserve"> </w:t>
      </w:r>
      <w:r>
        <w:t>it</w:t>
      </w:r>
      <w:r>
        <w:rPr>
          <w:spacing w:val="-2"/>
        </w:rPr>
        <w:t xml:space="preserve"> </w:t>
      </w:r>
      <w:r>
        <w:t>is</w:t>
      </w:r>
      <w:r>
        <w:rPr>
          <w:spacing w:val="-2"/>
        </w:rPr>
        <w:t xml:space="preserve"> </w:t>
      </w:r>
      <w:r>
        <w:t>unnecessary.</w:t>
      </w:r>
      <w:r>
        <w:rPr>
          <w:spacing w:val="-2"/>
        </w:rPr>
        <w:t xml:space="preserve"> </w:t>
      </w:r>
      <w:r>
        <w:t>Where</w:t>
      </w:r>
      <w:r>
        <w:rPr>
          <w:spacing w:val="-2"/>
        </w:rPr>
        <w:t xml:space="preserve"> </w:t>
      </w:r>
      <w:r>
        <w:t>file</w:t>
      </w:r>
      <w:r>
        <w:rPr>
          <w:spacing w:val="-2"/>
        </w:rPr>
        <w:t xml:space="preserve"> </w:t>
      </w:r>
      <w:r>
        <w:t>transfer</w:t>
      </w:r>
      <w:r>
        <w:rPr>
          <w:spacing w:val="-2"/>
        </w:rPr>
        <w:t xml:space="preserve"> </w:t>
      </w:r>
      <w:r>
        <w:t>is</w:t>
      </w:r>
      <w:r>
        <w:rPr>
          <w:spacing w:val="-2"/>
        </w:rPr>
        <w:t xml:space="preserve"> </w:t>
      </w:r>
      <w:r>
        <w:t>required,</w:t>
      </w:r>
      <w:r>
        <w:rPr>
          <w:spacing w:val="-2"/>
        </w:rPr>
        <w:t xml:space="preserve"> </w:t>
      </w:r>
      <w:r>
        <w:t>use</w:t>
      </w:r>
      <w:r>
        <w:rPr>
          <w:spacing w:val="-2"/>
        </w:rPr>
        <w:t xml:space="preserve"> </w:t>
      </w:r>
      <w:r>
        <w:t>a</w:t>
      </w:r>
      <w:r>
        <w:rPr>
          <w:spacing w:val="-2"/>
        </w:rPr>
        <w:t xml:space="preserve"> </w:t>
      </w:r>
      <w:r>
        <w:t>secure</w:t>
      </w:r>
      <w:r>
        <w:rPr>
          <w:spacing w:val="-2"/>
        </w:rPr>
        <w:t xml:space="preserve"> </w:t>
      </w:r>
      <w:r>
        <w:t>protocol</w:t>
      </w:r>
      <w:r>
        <w:rPr>
          <w:spacing w:val="-2"/>
        </w:rPr>
        <w:t xml:space="preserve"> </w:t>
      </w:r>
      <w:r>
        <w:t>such</w:t>
      </w:r>
      <w:r>
        <w:rPr>
          <w:spacing w:val="-2"/>
        </w:rPr>
        <w:t xml:space="preserve"> </w:t>
      </w:r>
      <w:r>
        <w:t>as SFTP, disable anonymous access, restrict permissions, and monitor file-transfer activity.</w:t>
      </w:r>
    </w:p>
    <w:p w14:paraId="30289591" w14:textId="77777777" w:rsidR="00FF6B82" w:rsidRDefault="00FF6B82">
      <w:pPr>
        <w:pStyle w:val="BodyText"/>
        <w:spacing w:before="3"/>
        <w:ind w:left="0"/>
      </w:pPr>
    </w:p>
    <w:p w14:paraId="1FFEACC0" w14:textId="77777777" w:rsidR="00FF6B82" w:rsidRDefault="00000000">
      <w:pPr>
        <w:pStyle w:val="Heading3"/>
        <w:ind w:left="27" w:firstLine="0"/>
      </w:pPr>
      <w:r>
        <w:t xml:space="preserve">Database </w:t>
      </w:r>
      <w:r>
        <w:rPr>
          <w:spacing w:val="-2"/>
        </w:rPr>
        <w:t>Services</w:t>
      </w:r>
    </w:p>
    <w:p w14:paraId="083609C3" w14:textId="77777777" w:rsidR="00FF6B82" w:rsidRDefault="00000000">
      <w:pPr>
        <w:pStyle w:val="BodyText"/>
        <w:spacing w:before="158" w:line="297" w:lineRule="auto"/>
        <w:ind w:right="1071"/>
      </w:pPr>
      <w:r>
        <w:t>Internet-facing database ports can create significant risk because attackers may attempt unauthorized access</w:t>
      </w:r>
      <w:r>
        <w:rPr>
          <w:spacing w:val="-3"/>
        </w:rPr>
        <w:t xml:space="preserve"> </w:t>
      </w:r>
      <w:r>
        <w:t>or</w:t>
      </w:r>
      <w:r>
        <w:rPr>
          <w:spacing w:val="-3"/>
        </w:rPr>
        <w:t xml:space="preserve"> </w:t>
      </w:r>
      <w:r>
        <w:t>exploit</w:t>
      </w:r>
      <w:r>
        <w:rPr>
          <w:spacing w:val="-3"/>
        </w:rPr>
        <w:t xml:space="preserve"> </w:t>
      </w:r>
      <w:r>
        <w:t>vulnerabilities</w:t>
      </w:r>
      <w:r>
        <w:rPr>
          <w:spacing w:val="-3"/>
        </w:rPr>
        <w:t xml:space="preserve"> </w:t>
      </w:r>
      <w:r>
        <w:t>in</w:t>
      </w:r>
      <w:r>
        <w:rPr>
          <w:spacing w:val="-3"/>
        </w:rPr>
        <w:t xml:space="preserve"> </w:t>
      </w:r>
      <w:r>
        <w:t>database</w:t>
      </w:r>
      <w:r>
        <w:rPr>
          <w:spacing w:val="-3"/>
        </w:rPr>
        <w:t xml:space="preserve"> </w:t>
      </w:r>
      <w:r>
        <w:t>software.</w:t>
      </w:r>
      <w:r>
        <w:rPr>
          <w:spacing w:val="-3"/>
        </w:rPr>
        <w:t xml:space="preserve"> </w:t>
      </w:r>
      <w:r>
        <w:t>I</w:t>
      </w:r>
      <w:r>
        <w:rPr>
          <w:spacing w:val="-3"/>
        </w:rPr>
        <w:t xml:space="preserve"> </w:t>
      </w:r>
      <w:r>
        <w:t>would</w:t>
      </w:r>
      <w:r>
        <w:rPr>
          <w:spacing w:val="-3"/>
        </w:rPr>
        <w:t xml:space="preserve"> </w:t>
      </w:r>
      <w:r>
        <w:t>assess</w:t>
      </w:r>
      <w:r>
        <w:rPr>
          <w:spacing w:val="-3"/>
        </w:rPr>
        <w:t xml:space="preserve"> </w:t>
      </w:r>
      <w:r>
        <w:t>the</w:t>
      </w:r>
      <w:r>
        <w:rPr>
          <w:spacing w:val="-3"/>
        </w:rPr>
        <w:t xml:space="preserve"> </w:t>
      </w:r>
      <w:r>
        <w:t>database</w:t>
      </w:r>
      <w:r>
        <w:rPr>
          <w:spacing w:val="-3"/>
        </w:rPr>
        <w:t xml:space="preserve"> </w:t>
      </w:r>
      <w:r>
        <w:t>version,</w:t>
      </w:r>
      <w:r>
        <w:rPr>
          <w:spacing w:val="-3"/>
        </w:rPr>
        <w:t xml:space="preserve"> </w:t>
      </w:r>
      <w:r>
        <w:t>authentication configuration, user privileges, unnecessary accounts, network accessibility, sensitive information, and firewall controls.</w:t>
      </w:r>
    </w:p>
    <w:p w14:paraId="1C21204F" w14:textId="77777777" w:rsidR="00FF6B82" w:rsidRDefault="00000000">
      <w:pPr>
        <w:pStyle w:val="BodyText"/>
        <w:spacing w:before="162" w:line="297" w:lineRule="auto"/>
        <w:ind w:right="1300"/>
      </w:pPr>
      <w:r>
        <w:rPr>
          <w:rFonts w:ascii="Arial"/>
          <w:b/>
        </w:rPr>
        <w:t>Mitigation:</w:t>
      </w:r>
      <w:r>
        <w:rPr>
          <w:rFonts w:ascii="Arial"/>
          <w:b/>
          <w:spacing w:val="-3"/>
        </w:rPr>
        <w:t xml:space="preserve"> </w:t>
      </w:r>
      <w:r>
        <w:t>Databases</w:t>
      </w:r>
      <w:r>
        <w:rPr>
          <w:spacing w:val="-3"/>
        </w:rPr>
        <w:t xml:space="preserve"> </w:t>
      </w:r>
      <w:r>
        <w:t>should</w:t>
      </w:r>
      <w:r>
        <w:rPr>
          <w:spacing w:val="-3"/>
        </w:rPr>
        <w:t xml:space="preserve"> </w:t>
      </w:r>
      <w:r>
        <w:t>normally</w:t>
      </w:r>
      <w:r>
        <w:rPr>
          <w:spacing w:val="-3"/>
        </w:rPr>
        <w:t xml:space="preserve"> </w:t>
      </w:r>
      <w:r>
        <w:t>not</w:t>
      </w:r>
      <w:r>
        <w:rPr>
          <w:spacing w:val="-3"/>
        </w:rPr>
        <w:t xml:space="preserve"> </w:t>
      </w:r>
      <w:r>
        <w:t>be</w:t>
      </w:r>
      <w:r>
        <w:rPr>
          <w:spacing w:val="-3"/>
        </w:rPr>
        <w:t xml:space="preserve"> </w:t>
      </w:r>
      <w:r>
        <w:t>directly</w:t>
      </w:r>
      <w:r>
        <w:rPr>
          <w:spacing w:val="-3"/>
        </w:rPr>
        <w:t xml:space="preserve"> </w:t>
      </w:r>
      <w:r>
        <w:t>exposed</w:t>
      </w:r>
      <w:r>
        <w:rPr>
          <w:spacing w:val="-3"/>
        </w:rPr>
        <w:t xml:space="preserve"> </w:t>
      </w:r>
      <w:r>
        <w:t>to</w:t>
      </w:r>
      <w:r>
        <w:rPr>
          <w:spacing w:val="-3"/>
        </w:rPr>
        <w:t xml:space="preserve"> </w:t>
      </w:r>
      <w:r>
        <w:t>the</w:t>
      </w:r>
      <w:r>
        <w:rPr>
          <w:spacing w:val="-3"/>
        </w:rPr>
        <w:t xml:space="preserve"> </w:t>
      </w:r>
      <w:r>
        <w:t>public</w:t>
      </w:r>
      <w:r>
        <w:rPr>
          <w:spacing w:val="-3"/>
        </w:rPr>
        <w:t xml:space="preserve"> </w:t>
      </w:r>
      <w:r>
        <w:t>internet.</w:t>
      </w:r>
      <w:r>
        <w:rPr>
          <w:spacing w:val="-3"/>
        </w:rPr>
        <w:t xml:space="preserve"> </w:t>
      </w:r>
      <w:r>
        <w:t>Access</w:t>
      </w:r>
      <w:r>
        <w:rPr>
          <w:spacing w:val="-3"/>
        </w:rPr>
        <w:t xml:space="preserve"> </w:t>
      </w:r>
      <w:r>
        <w:t>should</w:t>
      </w:r>
      <w:r>
        <w:rPr>
          <w:spacing w:val="-3"/>
        </w:rPr>
        <w:t xml:space="preserve"> </w:t>
      </w:r>
      <w:r>
        <w:t xml:space="preserve">be restricted using firewalls, private networks, VPNs, or application-layer controls. Strong authentication, least-privilege permissions, encryption, regular patching, logging, and monitoring should also be </w:t>
      </w:r>
      <w:r>
        <w:rPr>
          <w:spacing w:val="-2"/>
        </w:rPr>
        <w:t>implemented.</w:t>
      </w:r>
    </w:p>
    <w:p w14:paraId="3DE13F74" w14:textId="77777777" w:rsidR="00FF6B82" w:rsidRDefault="00FF6B82">
      <w:pPr>
        <w:pStyle w:val="BodyText"/>
        <w:spacing w:before="4"/>
        <w:ind w:left="0"/>
      </w:pPr>
    </w:p>
    <w:p w14:paraId="054C2D4B" w14:textId="77777777" w:rsidR="00FF6B82" w:rsidRDefault="00000000">
      <w:pPr>
        <w:pStyle w:val="Heading3"/>
        <w:ind w:left="27" w:firstLine="0"/>
      </w:pPr>
      <w:r>
        <w:rPr>
          <w:spacing w:val="-2"/>
        </w:rPr>
        <w:t>Conclusion</w:t>
      </w:r>
    </w:p>
    <w:p w14:paraId="56725C27" w14:textId="77777777" w:rsidR="00FF6B82" w:rsidRDefault="00000000">
      <w:pPr>
        <w:pStyle w:val="BodyText"/>
        <w:spacing w:before="158" w:line="297" w:lineRule="auto"/>
        <w:ind w:right="1071"/>
      </w:pPr>
      <w:r>
        <w:t>Port scanning is an important first step in an authorized security assessment because it reveals the network services that may be accessible to users or attackers. However, an open port does not automatically</w:t>
      </w:r>
      <w:r>
        <w:rPr>
          <w:spacing w:val="-3"/>
        </w:rPr>
        <w:t xml:space="preserve"> </w:t>
      </w:r>
      <w:r>
        <w:t>mean</w:t>
      </w:r>
      <w:r>
        <w:rPr>
          <w:spacing w:val="-3"/>
        </w:rPr>
        <w:t xml:space="preserve"> </w:t>
      </w:r>
      <w:r>
        <w:t>that</w:t>
      </w:r>
      <w:r>
        <w:rPr>
          <w:spacing w:val="-3"/>
        </w:rPr>
        <w:t xml:space="preserve"> </w:t>
      </w:r>
      <w:r>
        <w:t>a</w:t>
      </w:r>
      <w:r>
        <w:rPr>
          <w:spacing w:val="-3"/>
        </w:rPr>
        <w:t xml:space="preserve"> </w:t>
      </w:r>
      <w:r>
        <w:t>vulnerability</w:t>
      </w:r>
      <w:r>
        <w:rPr>
          <w:spacing w:val="-3"/>
        </w:rPr>
        <w:t xml:space="preserve"> </w:t>
      </w:r>
      <w:r>
        <w:t>exists.</w:t>
      </w:r>
      <w:r>
        <w:rPr>
          <w:spacing w:val="-3"/>
        </w:rPr>
        <w:t xml:space="preserve"> </w:t>
      </w:r>
      <w:r>
        <w:t>Each</w:t>
      </w:r>
      <w:r>
        <w:rPr>
          <w:spacing w:val="-3"/>
        </w:rPr>
        <w:t xml:space="preserve"> </w:t>
      </w:r>
      <w:r>
        <w:t>discovered</w:t>
      </w:r>
      <w:r>
        <w:rPr>
          <w:spacing w:val="-3"/>
        </w:rPr>
        <w:t xml:space="preserve"> </w:t>
      </w:r>
      <w:r>
        <w:t>service</w:t>
      </w:r>
      <w:r>
        <w:rPr>
          <w:spacing w:val="-3"/>
        </w:rPr>
        <w:t xml:space="preserve"> </w:t>
      </w:r>
      <w:r>
        <w:t>must</w:t>
      </w:r>
      <w:r>
        <w:rPr>
          <w:spacing w:val="-3"/>
        </w:rPr>
        <w:t xml:space="preserve"> </w:t>
      </w:r>
      <w:r>
        <w:t>be</w:t>
      </w:r>
      <w:r>
        <w:rPr>
          <w:spacing w:val="-3"/>
        </w:rPr>
        <w:t xml:space="preserve"> </w:t>
      </w:r>
      <w:r>
        <w:t>identified,</w:t>
      </w:r>
      <w:r>
        <w:rPr>
          <w:spacing w:val="-3"/>
        </w:rPr>
        <w:t xml:space="preserve"> </w:t>
      </w:r>
      <w:r>
        <w:t>analyzed,</w:t>
      </w:r>
      <w:r>
        <w:rPr>
          <w:spacing w:val="-3"/>
        </w:rPr>
        <w:t xml:space="preserve"> </w:t>
      </w:r>
      <w:r>
        <w:t>and evaluated according to its configuration, software version, exposure, and business impact.</w:t>
      </w:r>
    </w:p>
    <w:p w14:paraId="7C463010" w14:textId="77777777" w:rsidR="00FF6B82" w:rsidRDefault="00000000">
      <w:pPr>
        <w:pStyle w:val="BodyText"/>
        <w:spacing w:before="162" w:line="297" w:lineRule="auto"/>
        <w:ind w:right="1024"/>
      </w:pPr>
      <w:r>
        <w:t>The most critical risks should be prioritized first, particularly internet-facing services involving remote access,</w:t>
      </w:r>
      <w:r>
        <w:rPr>
          <w:spacing w:val="-3"/>
        </w:rPr>
        <w:t xml:space="preserve"> </w:t>
      </w:r>
      <w:r>
        <w:t>file</w:t>
      </w:r>
      <w:r>
        <w:rPr>
          <w:spacing w:val="-3"/>
        </w:rPr>
        <w:t xml:space="preserve"> </w:t>
      </w:r>
      <w:r>
        <w:t>transfer,</w:t>
      </w:r>
      <w:r>
        <w:rPr>
          <w:spacing w:val="-3"/>
        </w:rPr>
        <w:t xml:space="preserve"> </w:t>
      </w:r>
      <w:r>
        <w:t>authentication,</w:t>
      </w:r>
      <w:r>
        <w:rPr>
          <w:spacing w:val="-3"/>
        </w:rPr>
        <w:t xml:space="preserve"> </w:t>
      </w:r>
      <w:r>
        <w:t>or</w:t>
      </w:r>
      <w:r>
        <w:rPr>
          <w:spacing w:val="-3"/>
        </w:rPr>
        <w:t xml:space="preserve"> </w:t>
      </w:r>
      <w:r>
        <w:t>sensitive</w:t>
      </w:r>
      <w:r>
        <w:rPr>
          <w:spacing w:val="-3"/>
        </w:rPr>
        <w:t xml:space="preserve"> </w:t>
      </w:r>
      <w:r>
        <w:t>databases.</w:t>
      </w:r>
      <w:r>
        <w:rPr>
          <w:spacing w:val="-3"/>
        </w:rPr>
        <w:t xml:space="preserve"> </w:t>
      </w:r>
      <w:r>
        <w:t>Proper</w:t>
      </w:r>
      <w:r>
        <w:rPr>
          <w:spacing w:val="-3"/>
        </w:rPr>
        <w:t xml:space="preserve"> </w:t>
      </w:r>
      <w:r>
        <w:t>patching,</w:t>
      </w:r>
      <w:r>
        <w:rPr>
          <w:spacing w:val="-3"/>
        </w:rPr>
        <w:t xml:space="preserve"> </w:t>
      </w:r>
      <w:r>
        <w:t>firewall</w:t>
      </w:r>
      <w:r>
        <w:rPr>
          <w:spacing w:val="-3"/>
        </w:rPr>
        <w:t xml:space="preserve"> </w:t>
      </w:r>
      <w:r>
        <w:t>configuration,</w:t>
      </w:r>
      <w:r>
        <w:rPr>
          <w:spacing w:val="-3"/>
        </w:rPr>
        <w:t xml:space="preserve"> </w:t>
      </w:r>
      <w:r>
        <w:t>access control, strong authentication, encryption, network segmentation, and continuous monitoring can significantly reduce the risks identified during the assessment.</w:t>
      </w:r>
    </w:p>
    <w:sectPr w:rsidR="00FF6B82">
      <w:pgSz w:w="11910" w:h="16840"/>
      <w:pgMar w:top="840" w:right="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C16D2"/>
    <w:multiLevelType w:val="hybridMultilevel"/>
    <w:tmpl w:val="7674D4F2"/>
    <w:lvl w:ilvl="0" w:tplc="CA18A4BE">
      <w:start w:val="1"/>
      <w:numFmt w:val="decimal"/>
      <w:lvlText w:val="%1."/>
      <w:lvlJc w:val="left"/>
      <w:pPr>
        <w:ind w:left="317" w:hanging="290"/>
        <w:jc w:val="left"/>
      </w:pPr>
      <w:rPr>
        <w:rFonts w:ascii="Arial" w:eastAsia="Arial" w:hAnsi="Arial" w:cs="Arial" w:hint="default"/>
        <w:b/>
        <w:bCs/>
        <w:i w:val="0"/>
        <w:iCs w:val="0"/>
        <w:spacing w:val="0"/>
        <w:w w:val="100"/>
        <w:sz w:val="26"/>
        <w:szCs w:val="26"/>
        <w:lang w:val="en-US" w:eastAsia="en-US" w:bidi="ar-SA"/>
      </w:rPr>
    </w:lvl>
    <w:lvl w:ilvl="1" w:tplc="B72A73F4">
      <w:numFmt w:val="bullet"/>
      <w:lvlText w:val="•"/>
      <w:lvlJc w:val="left"/>
      <w:pPr>
        <w:ind w:left="328" w:hanging="132"/>
      </w:pPr>
      <w:rPr>
        <w:rFonts w:ascii="Arial MT" w:eastAsia="Arial MT" w:hAnsi="Arial MT" w:cs="Arial MT" w:hint="default"/>
        <w:b w:val="0"/>
        <w:bCs w:val="0"/>
        <w:i w:val="0"/>
        <w:iCs w:val="0"/>
        <w:spacing w:val="0"/>
        <w:w w:val="100"/>
        <w:sz w:val="21"/>
        <w:szCs w:val="21"/>
        <w:lang w:val="en-US" w:eastAsia="en-US" w:bidi="ar-SA"/>
      </w:rPr>
    </w:lvl>
    <w:lvl w:ilvl="2" w:tplc="C484A2C6">
      <w:numFmt w:val="bullet"/>
      <w:lvlText w:val="•"/>
      <w:lvlJc w:val="left"/>
      <w:pPr>
        <w:ind w:left="1497" w:hanging="132"/>
      </w:pPr>
      <w:rPr>
        <w:rFonts w:hint="default"/>
        <w:lang w:val="en-US" w:eastAsia="en-US" w:bidi="ar-SA"/>
      </w:rPr>
    </w:lvl>
    <w:lvl w:ilvl="3" w:tplc="FF121736">
      <w:numFmt w:val="bullet"/>
      <w:lvlText w:val="•"/>
      <w:lvlJc w:val="left"/>
      <w:pPr>
        <w:ind w:left="2674" w:hanging="132"/>
      </w:pPr>
      <w:rPr>
        <w:rFonts w:hint="default"/>
        <w:lang w:val="en-US" w:eastAsia="en-US" w:bidi="ar-SA"/>
      </w:rPr>
    </w:lvl>
    <w:lvl w:ilvl="4" w:tplc="B89E2C9C">
      <w:numFmt w:val="bullet"/>
      <w:lvlText w:val="•"/>
      <w:lvlJc w:val="left"/>
      <w:pPr>
        <w:ind w:left="3851" w:hanging="132"/>
      </w:pPr>
      <w:rPr>
        <w:rFonts w:hint="default"/>
        <w:lang w:val="en-US" w:eastAsia="en-US" w:bidi="ar-SA"/>
      </w:rPr>
    </w:lvl>
    <w:lvl w:ilvl="5" w:tplc="C602C722">
      <w:numFmt w:val="bullet"/>
      <w:lvlText w:val="•"/>
      <w:lvlJc w:val="left"/>
      <w:pPr>
        <w:ind w:left="5028" w:hanging="132"/>
      </w:pPr>
      <w:rPr>
        <w:rFonts w:hint="default"/>
        <w:lang w:val="en-US" w:eastAsia="en-US" w:bidi="ar-SA"/>
      </w:rPr>
    </w:lvl>
    <w:lvl w:ilvl="6" w:tplc="0090F84A">
      <w:numFmt w:val="bullet"/>
      <w:lvlText w:val="•"/>
      <w:lvlJc w:val="left"/>
      <w:pPr>
        <w:ind w:left="6205" w:hanging="132"/>
      </w:pPr>
      <w:rPr>
        <w:rFonts w:hint="default"/>
        <w:lang w:val="en-US" w:eastAsia="en-US" w:bidi="ar-SA"/>
      </w:rPr>
    </w:lvl>
    <w:lvl w:ilvl="7" w:tplc="CFF8F5E4">
      <w:numFmt w:val="bullet"/>
      <w:lvlText w:val="•"/>
      <w:lvlJc w:val="left"/>
      <w:pPr>
        <w:ind w:left="7382" w:hanging="132"/>
      </w:pPr>
      <w:rPr>
        <w:rFonts w:hint="default"/>
        <w:lang w:val="en-US" w:eastAsia="en-US" w:bidi="ar-SA"/>
      </w:rPr>
    </w:lvl>
    <w:lvl w:ilvl="8" w:tplc="F528ACB2">
      <w:numFmt w:val="bullet"/>
      <w:lvlText w:val="•"/>
      <w:lvlJc w:val="left"/>
      <w:pPr>
        <w:ind w:left="8559" w:hanging="132"/>
      </w:pPr>
      <w:rPr>
        <w:rFonts w:hint="default"/>
        <w:lang w:val="en-US" w:eastAsia="en-US" w:bidi="ar-SA"/>
      </w:rPr>
    </w:lvl>
  </w:abstractNum>
  <w:num w:numId="1" w16cid:durableId="41294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6B82"/>
    <w:rsid w:val="002217B2"/>
    <w:rsid w:val="00536D2D"/>
    <w:rsid w:val="00FF6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5FF7"/>
  <w15:docId w15:val="{514259D8-2A5E-4507-9A30-EC4CB4BD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right="99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2"/>
      <w:ind w:right="990"/>
      <w:jc w:val="center"/>
      <w:outlineLvl w:val="1"/>
    </w:pPr>
    <w:rPr>
      <w:rFonts w:ascii="Arial" w:eastAsia="Arial" w:hAnsi="Arial" w:cs="Arial"/>
      <w:b/>
      <w:bCs/>
      <w:sz w:val="32"/>
      <w:szCs w:val="32"/>
    </w:rPr>
  </w:style>
  <w:style w:type="paragraph" w:styleId="Heading3">
    <w:name w:val="heading 3"/>
    <w:basedOn w:val="Normal"/>
    <w:uiPriority w:val="9"/>
    <w:unhideWhenUsed/>
    <w:qFormat/>
    <w:pPr>
      <w:ind w:left="316" w:hanging="289"/>
      <w:outlineLvl w:val="2"/>
    </w:pPr>
    <w:rPr>
      <w:rFonts w:ascii="Arial" w:eastAsia="Arial" w:hAnsi="Arial" w:cs="Arial"/>
      <w:b/>
      <w:bCs/>
      <w:sz w:val="26"/>
      <w:szCs w:val="26"/>
    </w:rPr>
  </w:style>
  <w:style w:type="paragraph" w:styleId="Heading4">
    <w:name w:val="heading 4"/>
    <w:basedOn w:val="Normal"/>
    <w:uiPriority w:val="9"/>
    <w:unhideWhenUsed/>
    <w:qFormat/>
    <w:pPr>
      <w:spacing w:before="266"/>
      <w:ind w:right="990"/>
      <w:jc w:val="center"/>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8"/>
      <w:ind w:left="27"/>
    </w:pPr>
    <w:rPr>
      <w:sz w:val="21"/>
      <w:szCs w:val="21"/>
    </w:rPr>
  </w:style>
  <w:style w:type="paragraph" w:styleId="ListParagraph">
    <w:name w:val="List Paragraph"/>
    <w:basedOn w:val="Normal"/>
    <w:uiPriority w:val="1"/>
    <w:qFormat/>
    <w:pPr>
      <w:spacing w:before="178"/>
      <w:ind w:left="298" w:hanging="131"/>
    </w:pPr>
  </w:style>
  <w:style w:type="paragraph" w:customStyle="1" w:styleId="TableParagraph">
    <w:name w:val="Table Paragraph"/>
    <w:basedOn w:val="Normal"/>
    <w:uiPriority w:val="1"/>
    <w:qFormat/>
    <w:pPr>
      <w:spacing w:before="11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989</Words>
  <Characters>5643</Characters>
  <Application>Microsoft Office Word</Application>
  <DocSecurity>0</DocSecurity>
  <Lines>47</Lines>
  <Paragraphs>13</Paragraphs>
  <ScaleCrop>false</ScaleCrop>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sk</cp:lastModifiedBy>
  <cp:revision>2</cp:revision>
  <dcterms:created xsi:type="dcterms:W3CDTF">2026-08-13T08:05:00Z</dcterms:created>
  <dcterms:modified xsi:type="dcterms:W3CDTF">2026-08-13T08:09:00Z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LastSaved">
    <vt:filetime>2026-08-13T00:00:00Z</vt:filetime>
  </property>
</Properties>
</file>