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394A" w14:textId="03079C8E" w:rsidR="00A625F2" w:rsidRDefault="0021719D" w:rsidP="00BB36A8">
      <w:pPr>
        <w:pStyle w:val="Title"/>
      </w:pPr>
      <w:r w:rsidRPr="0021719D">
        <w:rPr>
          <w:rFonts w:hint="eastAsia"/>
        </w:rPr>
        <w:t>计算机图形学</w:t>
      </w:r>
      <w:r>
        <w:rPr>
          <w:rFonts w:hint="eastAsia"/>
        </w:rPr>
        <w:t>基础</w:t>
      </w:r>
      <w:r>
        <w:rPr>
          <w:rFonts w:hint="eastAsia"/>
        </w:rPr>
        <w:t>C</w:t>
      </w:r>
      <w:r>
        <w:rPr>
          <w:rFonts w:hint="eastAsia"/>
        </w:rPr>
        <w:t>类作业报告</w:t>
      </w:r>
    </w:p>
    <w:p w14:paraId="7A08E451" w14:textId="3EADBF94" w:rsidR="00BB36A8" w:rsidRDefault="0021719D">
      <w:pPr>
        <w:rPr>
          <w:rFonts w:hint="eastAsia"/>
        </w:rPr>
      </w:pPr>
      <w:r w:rsidRPr="00BB36A8">
        <w:rPr>
          <w:rFonts w:hint="eastAsia"/>
          <w:b/>
          <w:bCs/>
        </w:rPr>
        <w:t>姓名</w:t>
      </w:r>
      <w:r w:rsidRPr="00BB36A8">
        <w:rPr>
          <w:rFonts w:hint="eastAsia"/>
          <w:b/>
          <w:bCs/>
        </w:rPr>
        <w:t>/</w:t>
      </w:r>
      <w:r w:rsidRPr="00BB36A8">
        <w:rPr>
          <w:rFonts w:hint="eastAsia"/>
          <w:b/>
          <w:bCs/>
        </w:rPr>
        <w:t>学号</w:t>
      </w:r>
      <w:r>
        <w:rPr>
          <w:rFonts w:hint="eastAsia"/>
        </w:rPr>
        <w:t>：钟静仪</w:t>
      </w:r>
      <w:r>
        <w:rPr>
          <w:rFonts w:hint="eastAsia"/>
        </w:rPr>
        <w:t xml:space="preserve"> 2025403465</w:t>
      </w:r>
    </w:p>
    <w:p w14:paraId="5DC7F706" w14:textId="47399631" w:rsidR="0021719D" w:rsidRDefault="0021719D">
      <w:r w:rsidRPr="00BB36A8">
        <w:rPr>
          <w:rFonts w:hint="eastAsia"/>
          <w:b/>
          <w:bCs/>
        </w:rPr>
        <w:t>联系方式</w:t>
      </w:r>
      <w:r>
        <w:rPr>
          <w:rFonts w:hint="eastAsia"/>
        </w:rPr>
        <w:t>：</w:t>
      </w:r>
      <w:hyperlink r:id="rId5" w:history="1">
        <w:r w:rsidRPr="009D5048">
          <w:rPr>
            <w:rStyle w:val="Hyperlink"/>
          </w:rPr>
          <w:t>zjy25@mails.tsinghua.edu.cn</w:t>
        </w:r>
      </w:hyperlink>
    </w:p>
    <w:p w14:paraId="5C440216" w14:textId="0674C758" w:rsidR="00BB36A8" w:rsidRDefault="00BB36A8">
      <w:r w:rsidRPr="00BB36A8">
        <w:rPr>
          <w:rFonts w:hint="eastAsia"/>
          <w:b/>
          <w:bCs/>
        </w:rPr>
        <w:t>日期：</w:t>
      </w:r>
      <w:r>
        <w:t>11/25/2025</w:t>
      </w:r>
    </w:p>
    <w:p w14:paraId="69A50E82" w14:textId="77777777" w:rsidR="00BB36A8" w:rsidRDefault="00BB36A8">
      <w:pPr>
        <w:rPr>
          <w:rFonts w:hint="eastAsia"/>
        </w:rPr>
      </w:pPr>
    </w:p>
    <w:p w14:paraId="1ED87E04" w14:textId="75D4866D" w:rsidR="0021719D" w:rsidRPr="0021719D" w:rsidRDefault="00BB36A8" w:rsidP="00BB36A8">
      <w:pPr>
        <w:pStyle w:val="Heading2"/>
      </w:pPr>
      <w:r>
        <w:rPr>
          <w:rFonts w:hint="eastAsia"/>
        </w:rPr>
        <w:t>基础</w:t>
      </w:r>
      <w:r w:rsidR="0021719D" w:rsidRPr="0021719D">
        <w:t>实验环境</w:t>
      </w:r>
      <w:r w:rsidR="0021719D" w:rsidRPr="0021719D">
        <w:t xml:space="preserve"> </w:t>
      </w:r>
    </w:p>
    <w:p w14:paraId="12382ED2" w14:textId="7215A4D8" w:rsidR="0021719D" w:rsidRPr="0021719D" w:rsidRDefault="0021719D" w:rsidP="0021719D">
      <w:pPr>
        <w:numPr>
          <w:ilvl w:val="0"/>
          <w:numId w:val="4"/>
        </w:numPr>
      </w:pPr>
      <w:r w:rsidRPr="0021719D">
        <w:t>系统与工具：</w:t>
      </w:r>
      <w:r w:rsidRPr="0021719D">
        <w:t xml:space="preserve">Windows, </w:t>
      </w:r>
      <w:proofErr w:type="spellStart"/>
      <w:r w:rsidRPr="00BB36A8">
        <w:rPr>
          <w:rFonts w:hint="eastAsia"/>
        </w:rPr>
        <w:t>VSCode</w:t>
      </w:r>
      <w:proofErr w:type="spellEnd"/>
      <w:r w:rsidRPr="0021719D">
        <w:t>, C++</w:t>
      </w:r>
    </w:p>
    <w:p w14:paraId="1068FAA5" w14:textId="0CAC1C77" w:rsidR="0021719D" w:rsidRPr="0021719D" w:rsidRDefault="0021719D" w:rsidP="0021719D">
      <w:pPr>
        <w:numPr>
          <w:ilvl w:val="0"/>
          <w:numId w:val="4"/>
        </w:numPr>
      </w:pPr>
      <w:r w:rsidRPr="0021719D">
        <w:t>核心库：</w:t>
      </w:r>
      <w:r w:rsidRPr="0021719D">
        <w:t>OpenGL</w:t>
      </w:r>
      <w:r w:rsidRPr="00BB36A8">
        <w:rPr>
          <w:rFonts w:hint="eastAsia"/>
        </w:rPr>
        <w:t>，</w:t>
      </w:r>
      <w:r w:rsidRPr="0021719D">
        <w:t>GLFW (</w:t>
      </w:r>
      <w:r w:rsidRPr="0021719D">
        <w:t>窗口管理</w:t>
      </w:r>
      <w:r w:rsidRPr="0021719D">
        <w:t>), GLAD (</w:t>
      </w:r>
      <w:r w:rsidRPr="0021719D">
        <w:t>函数加载</w:t>
      </w:r>
      <w:r w:rsidRPr="0021719D">
        <w:t>), GLM (</w:t>
      </w:r>
      <w:r w:rsidRPr="0021719D">
        <w:t>数学运算</w:t>
      </w:r>
      <w:r w:rsidRPr="0021719D">
        <w:t>)</w:t>
      </w:r>
    </w:p>
    <w:p w14:paraId="3030F2D7" w14:textId="4E10AF81" w:rsidR="0021719D" w:rsidRDefault="0021719D" w:rsidP="00BB36A8">
      <w:pPr>
        <w:numPr>
          <w:ilvl w:val="0"/>
          <w:numId w:val="4"/>
        </w:numPr>
      </w:pPr>
      <w:r w:rsidRPr="0021719D">
        <w:t>着色器语言：</w:t>
      </w:r>
      <w:r w:rsidRPr="0021719D">
        <w:t>GLSL 330 Core</w:t>
      </w:r>
    </w:p>
    <w:p w14:paraId="69AB4B8D" w14:textId="77777777" w:rsidR="00BB36A8" w:rsidRDefault="00BB36A8" w:rsidP="00BB36A8">
      <w:pPr>
        <w:ind w:left="360"/>
      </w:pPr>
    </w:p>
    <w:p w14:paraId="70D11847" w14:textId="308D826E" w:rsidR="0021719D" w:rsidRDefault="00BB36A8" w:rsidP="00BB36A8">
      <w:pPr>
        <w:pStyle w:val="Heading2"/>
      </w:pPr>
      <w:r>
        <w:rPr>
          <w:rFonts w:hint="eastAsia"/>
        </w:rPr>
        <w:t>作业</w:t>
      </w:r>
      <w:r>
        <w:rPr>
          <w:rFonts w:hint="eastAsia"/>
        </w:rPr>
        <w:t>1</w:t>
      </w:r>
      <w:r w:rsidR="0021719D" w:rsidRPr="0021719D">
        <w:rPr>
          <w:rFonts w:hint="eastAsia"/>
        </w:rPr>
        <w:t>显示旋转的三角形</w:t>
      </w:r>
    </w:p>
    <w:p w14:paraId="3FA78D92" w14:textId="19EEFB13" w:rsidR="00BB36A8" w:rsidRPr="00BB36A8" w:rsidRDefault="00E54AA9" w:rsidP="00BB36A8">
      <w:pPr>
        <w:pStyle w:val="Heading3"/>
        <w:rPr>
          <w:rStyle w:val="Heading4Char"/>
          <w:rFonts w:hint="eastAsia"/>
          <w:i w:val="0"/>
          <w:iCs w:val="0"/>
        </w:rPr>
      </w:pPr>
      <w:r w:rsidRPr="00BB36A8">
        <w:rPr>
          <w:rStyle w:val="Heading4Char"/>
          <w:rFonts w:hint="eastAsia"/>
          <w:i w:val="0"/>
          <w:iCs w:val="0"/>
        </w:rPr>
        <w:t>实验效果</w:t>
      </w:r>
    </w:p>
    <w:p w14:paraId="76FBFFD4" w14:textId="7C2A91BA" w:rsidR="0021719D" w:rsidRPr="0021719D" w:rsidRDefault="00E54AA9" w:rsidP="00BB36A8">
      <w:r>
        <w:rPr>
          <w:rFonts w:hint="eastAsia"/>
        </w:rPr>
        <w:t>显示一个</w:t>
      </w:r>
      <w:r w:rsidRPr="00E54AA9">
        <w:rPr>
          <w:rFonts w:hint="eastAsia"/>
        </w:rPr>
        <w:t>绕</w:t>
      </w:r>
      <w:r w:rsidRPr="00E54AA9">
        <w:rPr>
          <w:rFonts w:hint="eastAsia"/>
        </w:rPr>
        <w:t xml:space="preserve"> Y </w:t>
      </w:r>
      <w:r w:rsidRPr="00E54AA9">
        <w:rPr>
          <w:rFonts w:hint="eastAsia"/>
        </w:rPr>
        <w:t>轴垂直中心线进行顺时针旋转</w:t>
      </w:r>
      <w:r>
        <w:rPr>
          <w:rFonts w:hint="eastAsia"/>
        </w:rPr>
        <w:t>的三角形</w:t>
      </w:r>
      <w:r w:rsidR="0021719D" w:rsidRPr="0021719D">
        <w:t>，初始颜色蓝色，用户可用键盘上的</w:t>
      </w:r>
      <w:r w:rsidR="0021719D" w:rsidRPr="0021719D">
        <w:t xml:space="preserve"> 1</w:t>
      </w:r>
      <w:r w:rsidR="0021719D" w:rsidRPr="0021719D">
        <w:t>、</w:t>
      </w:r>
      <w:r w:rsidR="0021719D" w:rsidRPr="0021719D">
        <w:t>2</w:t>
      </w:r>
      <w:r w:rsidR="0021719D" w:rsidRPr="0021719D">
        <w:t>、</w:t>
      </w:r>
      <w:r w:rsidR="0021719D" w:rsidRPr="0021719D">
        <w:t xml:space="preserve">3 </w:t>
      </w:r>
      <w:r w:rsidR="0021719D" w:rsidRPr="0021719D">
        <w:t>分别对应红绿蓝，切换三角形的颜色。</w:t>
      </w:r>
      <w:r w:rsidRPr="00E54AA9">
        <w:rPr>
          <w:rFonts w:hint="eastAsia"/>
        </w:rPr>
        <w:t>由于启用了透视投影，三角形在旋转时会有近大远小的</w:t>
      </w:r>
      <w:r w:rsidRPr="00E54AA9">
        <w:rPr>
          <w:rFonts w:hint="eastAsia"/>
        </w:rPr>
        <w:t xml:space="preserve"> 3D </w:t>
      </w:r>
      <w:r w:rsidRPr="00E54AA9">
        <w:rPr>
          <w:rFonts w:hint="eastAsia"/>
        </w:rPr>
        <w:t>视觉效果。</w:t>
      </w:r>
    </w:p>
    <w:p w14:paraId="28FF01A5" w14:textId="5C30FA31" w:rsidR="0021719D" w:rsidRDefault="0021719D" w:rsidP="00BB36A8">
      <w:pPr>
        <w:pStyle w:val="Heading3"/>
      </w:pPr>
      <w:r>
        <w:rPr>
          <w:rFonts w:hint="eastAsia"/>
        </w:rPr>
        <w:t>实验原理：</w:t>
      </w:r>
    </w:p>
    <w:p w14:paraId="4E2BE2B3" w14:textId="66ED67DF" w:rsidR="0021719D" w:rsidRPr="0021719D" w:rsidRDefault="0021719D" w:rsidP="00BB36A8">
      <w:pPr>
        <w:pStyle w:val="ListParagraph"/>
        <w:numPr>
          <w:ilvl w:val="0"/>
          <w:numId w:val="3"/>
        </w:numPr>
      </w:pPr>
      <w:r w:rsidRPr="00BB36A8">
        <w:rPr>
          <w:b/>
          <w:bCs/>
        </w:rPr>
        <w:t>图形渲染管线</w:t>
      </w:r>
      <w:r w:rsidRPr="00BB36A8">
        <w:rPr>
          <w:b/>
          <w:bCs/>
        </w:rPr>
        <w:t xml:space="preserve"> </w:t>
      </w:r>
    </w:p>
    <w:p w14:paraId="04A4C572" w14:textId="5920C362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rPr>
          <w:b/>
          <w:bCs/>
        </w:rPr>
        <w:t>顶点着色器</w:t>
      </w:r>
      <w:r w:rsidRPr="0021719D">
        <w:rPr>
          <w:b/>
          <w:bCs/>
        </w:rPr>
        <w:t xml:space="preserve"> (Vertex Shader)</w:t>
      </w:r>
      <w:r w:rsidRPr="0021719D">
        <w:t>：负责处理顶点坐标。通过模型矩阵</w:t>
      </w:r>
      <w:r w:rsidRPr="0021719D">
        <w:t xml:space="preserve"> (Model)</w:t>
      </w:r>
      <w:r w:rsidRPr="0021719D">
        <w:t>、观察矩阵</w:t>
      </w:r>
      <w:r w:rsidRPr="0021719D">
        <w:t xml:space="preserve"> (View) </w:t>
      </w:r>
      <w:r w:rsidRPr="0021719D">
        <w:t>和投影矩阵</w:t>
      </w:r>
      <w:r w:rsidRPr="0021719D">
        <w:t xml:space="preserve"> (Projection) </w:t>
      </w:r>
      <w:r w:rsidRPr="0021719D">
        <w:t>将局部坐标转换为裁剪空间坐标</w:t>
      </w:r>
      <w:r w:rsidRPr="0021719D">
        <w:t xml:space="preserve"> (</w:t>
      </w:r>
      <w:proofErr w:type="spellStart"/>
      <w:r w:rsidRPr="0021719D">
        <w:t>gl_Position</w:t>
      </w:r>
      <w:proofErr w:type="spellEnd"/>
      <w:r w:rsidRPr="0021719D">
        <w:t xml:space="preserve"> = projection * view * model * vec4(position, </w:t>
      </w:r>
      <w:proofErr w:type="gramStart"/>
      <w:r w:rsidRPr="0021719D">
        <w:t>1.0f);)</w:t>
      </w:r>
      <w:proofErr w:type="gramEnd"/>
    </w:p>
    <w:p w14:paraId="403766C7" w14:textId="36AAFE4E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rPr>
          <w:b/>
          <w:bCs/>
        </w:rPr>
        <w:t>片段着色器</w:t>
      </w:r>
      <w:r w:rsidRPr="0021719D">
        <w:rPr>
          <w:b/>
          <w:bCs/>
        </w:rPr>
        <w:t xml:space="preserve"> (Fragment Shader)</w:t>
      </w:r>
      <w:r w:rsidRPr="0021719D">
        <w:t>：负责计算像素颜色。片段着色器接收一个来自</w:t>
      </w:r>
      <w:r w:rsidRPr="0021719D">
        <w:t xml:space="preserve"> CPU </w:t>
      </w:r>
      <w:r w:rsidRPr="0021719D">
        <w:t>的</w:t>
      </w:r>
      <w:r w:rsidRPr="0021719D">
        <w:t xml:space="preserve"> uniform </w:t>
      </w:r>
      <w:r w:rsidRPr="0021719D">
        <w:t>变量</w:t>
      </w:r>
      <w:r w:rsidRPr="0021719D">
        <w:t xml:space="preserve"> </w:t>
      </w:r>
      <w:proofErr w:type="spellStart"/>
      <w:r w:rsidRPr="0021719D">
        <w:t>triangleColor</w:t>
      </w:r>
      <w:proofErr w:type="spellEnd"/>
      <w:r w:rsidRPr="0021719D">
        <w:t>，直接将该颜色赋值给输出，实现纯色填充。</w:t>
      </w:r>
    </w:p>
    <w:p w14:paraId="286EBB42" w14:textId="77777777" w:rsidR="0021719D" w:rsidRPr="0021719D" w:rsidRDefault="0021719D" w:rsidP="0021719D">
      <w:pPr>
        <w:pStyle w:val="ListParagraph"/>
        <w:numPr>
          <w:ilvl w:val="0"/>
          <w:numId w:val="3"/>
        </w:numPr>
      </w:pPr>
      <w:r w:rsidRPr="0021719D">
        <w:rPr>
          <w:b/>
          <w:bCs/>
        </w:rPr>
        <w:t>坐标变换</w:t>
      </w:r>
      <w:r w:rsidRPr="0021719D">
        <w:rPr>
          <w:b/>
          <w:bCs/>
        </w:rPr>
        <w:t xml:space="preserve"> (Coordinate Transformations)</w:t>
      </w:r>
      <w:r w:rsidRPr="0021719D">
        <w:t>：</w:t>
      </w:r>
    </w:p>
    <w:p w14:paraId="3B129A16" w14:textId="77777777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rPr>
          <w:b/>
          <w:bCs/>
        </w:rPr>
        <w:t>模型变换</w:t>
      </w:r>
      <w:r w:rsidRPr="0021719D">
        <w:rPr>
          <w:b/>
          <w:bCs/>
        </w:rPr>
        <w:t xml:space="preserve"> (Model Transform)</w:t>
      </w:r>
      <w:r w:rsidRPr="0021719D">
        <w:t>：使用</w:t>
      </w:r>
      <w:r w:rsidRPr="0021719D">
        <w:t xml:space="preserve"> </w:t>
      </w:r>
      <w:proofErr w:type="spellStart"/>
      <w:r w:rsidRPr="0021719D">
        <w:t>glm</w:t>
      </w:r>
      <w:proofErr w:type="spellEnd"/>
      <w:r w:rsidRPr="0021719D">
        <w:t xml:space="preserve">::rotate </w:t>
      </w:r>
      <w:r w:rsidRPr="0021719D">
        <w:t>函数构建旋转矩阵。为了实现动画效果，旋转角度随时间</w:t>
      </w:r>
      <w:r w:rsidRPr="0021719D">
        <w:t xml:space="preserve"> (</w:t>
      </w:r>
      <w:proofErr w:type="spellStart"/>
      <w:r w:rsidRPr="0021719D">
        <w:t>glfwGetTime</w:t>
      </w:r>
      <w:proofErr w:type="spellEnd"/>
      <w:r w:rsidRPr="0021719D">
        <w:t xml:space="preserve">()) </w:t>
      </w:r>
      <w:r w:rsidRPr="0021719D">
        <w:t>变化。代码中使用负号</w:t>
      </w:r>
      <w:r w:rsidRPr="0021719D">
        <w:t xml:space="preserve"> -(</w:t>
      </w:r>
      <w:proofErr w:type="spellStart"/>
      <w:proofErr w:type="gramStart"/>
      <w:r w:rsidRPr="0021719D">
        <w:t>GLfloat</w:t>
      </w:r>
      <w:proofErr w:type="spellEnd"/>
      <w:r w:rsidRPr="0021719D">
        <w:t>)</w:t>
      </w:r>
      <w:proofErr w:type="spellStart"/>
      <w:r w:rsidRPr="0021719D">
        <w:t>glfwGetTime</w:t>
      </w:r>
      <w:proofErr w:type="spellEnd"/>
      <w:proofErr w:type="gramEnd"/>
      <w:r w:rsidRPr="0021719D">
        <w:t xml:space="preserve">() </w:t>
      </w:r>
      <w:r w:rsidRPr="0021719D">
        <w:t>配合</w:t>
      </w:r>
      <w:r w:rsidRPr="0021719D">
        <w:t xml:space="preserve"> Y </w:t>
      </w:r>
      <w:r w:rsidRPr="0021719D">
        <w:t>轴</w:t>
      </w:r>
      <w:r w:rsidRPr="0021719D">
        <w:t xml:space="preserve"> (0.0f, 1.0f, 0.0f) </w:t>
      </w:r>
      <w:r w:rsidRPr="0021719D">
        <w:t>实现</w:t>
      </w:r>
      <w:r w:rsidRPr="0021719D">
        <w:rPr>
          <w:b/>
          <w:bCs/>
        </w:rPr>
        <w:t>顺时针</w:t>
      </w:r>
      <w:r w:rsidRPr="0021719D">
        <w:t>旋转。</w:t>
      </w:r>
    </w:p>
    <w:p w14:paraId="53ADFFEE" w14:textId="636C48D1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rPr>
          <w:b/>
          <w:bCs/>
        </w:rPr>
        <w:lastRenderedPageBreak/>
        <w:t>观察变换</w:t>
      </w:r>
      <w:r w:rsidRPr="0021719D">
        <w:rPr>
          <w:b/>
          <w:bCs/>
        </w:rPr>
        <w:t xml:space="preserve"> (View Transform)</w:t>
      </w:r>
      <w:r w:rsidRPr="0021719D">
        <w:t>：使用</w:t>
      </w:r>
      <w:r w:rsidRPr="0021719D">
        <w:t xml:space="preserve"> </w:t>
      </w:r>
      <w:proofErr w:type="spellStart"/>
      <w:r w:rsidRPr="0021719D">
        <w:t>glm</w:t>
      </w:r>
      <w:proofErr w:type="spellEnd"/>
      <w:r w:rsidRPr="0021719D">
        <w:t xml:space="preserve">::translate </w:t>
      </w:r>
      <w:r w:rsidRPr="0021719D">
        <w:t>将相机向</w:t>
      </w:r>
      <w:r w:rsidRPr="0021719D">
        <w:t xml:space="preserve"> Z </w:t>
      </w:r>
      <w:r w:rsidRPr="0021719D">
        <w:t>轴负方向移动</w:t>
      </w:r>
      <w:r w:rsidRPr="0021719D">
        <w:t xml:space="preserve"> (-3.0f)</w:t>
      </w:r>
      <w:r w:rsidRPr="0021719D">
        <w:t>，</w:t>
      </w:r>
      <w:r>
        <w:rPr>
          <w:rFonts w:hint="eastAsia"/>
        </w:rPr>
        <w:t>像是往后退了几步，</w:t>
      </w:r>
      <w:r w:rsidRPr="0021719D">
        <w:t>以便在视野中看到三角形。</w:t>
      </w:r>
    </w:p>
    <w:p w14:paraId="5540214E" w14:textId="77777777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rPr>
          <w:b/>
          <w:bCs/>
        </w:rPr>
        <w:t>投影变换</w:t>
      </w:r>
      <w:r w:rsidRPr="0021719D">
        <w:rPr>
          <w:b/>
          <w:bCs/>
        </w:rPr>
        <w:t xml:space="preserve"> (Projection Transform)</w:t>
      </w:r>
      <w:r w:rsidRPr="0021719D">
        <w:t>：使用</w:t>
      </w:r>
      <w:r w:rsidRPr="0021719D">
        <w:t xml:space="preserve"> </w:t>
      </w:r>
      <w:proofErr w:type="spellStart"/>
      <w:r w:rsidRPr="0021719D">
        <w:t>glm</w:t>
      </w:r>
      <w:proofErr w:type="spellEnd"/>
      <w:r w:rsidRPr="0021719D">
        <w:t xml:space="preserve">::perspective </w:t>
      </w:r>
      <w:r w:rsidRPr="0021719D">
        <w:t>创建透视投影矩阵，赋予场景深度感。</w:t>
      </w:r>
    </w:p>
    <w:p w14:paraId="184A90FE" w14:textId="77777777" w:rsidR="0021719D" w:rsidRPr="0021719D" w:rsidRDefault="0021719D" w:rsidP="0021719D">
      <w:pPr>
        <w:pStyle w:val="ListParagraph"/>
        <w:numPr>
          <w:ilvl w:val="0"/>
          <w:numId w:val="3"/>
        </w:numPr>
      </w:pPr>
      <w:r w:rsidRPr="0021719D">
        <w:rPr>
          <w:b/>
          <w:bCs/>
        </w:rPr>
        <w:t>交互机制</w:t>
      </w:r>
      <w:r w:rsidRPr="0021719D">
        <w:rPr>
          <w:b/>
          <w:bCs/>
        </w:rPr>
        <w:t xml:space="preserve"> (Interaction)</w:t>
      </w:r>
      <w:r w:rsidRPr="0021719D">
        <w:t>：</w:t>
      </w:r>
    </w:p>
    <w:p w14:paraId="7FA92A13" w14:textId="4F99094D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t>利用</w:t>
      </w:r>
      <w:r w:rsidRPr="0021719D">
        <w:t xml:space="preserve"> </w:t>
      </w:r>
      <w:proofErr w:type="spellStart"/>
      <w:r w:rsidRPr="0021719D">
        <w:t>glfwGetKey</w:t>
      </w:r>
      <w:proofErr w:type="spellEnd"/>
      <w:r w:rsidRPr="0021719D">
        <w:t xml:space="preserve"> </w:t>
      </w:r>
      <w:r>
        <w:rPr>
          <w:rFonts w:hint="eastAsia"/>
        </w:rPr>
        <w:t>接受</w:t>
      </w:r>
      <w:r w:rsidRPr="0021719D">
        <w:t>键盘状态。</w:t>
      </w:r>
    </w:p>
    <w:p w14:paraId="17C017E3" w14:textId="77777777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t>当检测到特定按键（</w:t>
      </w:r>
      <w:r w:rsidRPr="0021719D">
        <w:t>1</w:t>
      </w:r>
      <w:r w:rsidRPr="0021719D">
        <w:t>、</w:t>
      </w:r>
      <w:r w:rsidRPr="0021719D">
        <w:t>2</w:t>
      </w:r>
      <w:r w:rsidRPr="0021719D">
        <w:t>、</w:t>
      </w:r>
      <w:r w:rsidRPr="0021719D">
        <w:t>3</w:t>
      </w:r>
      <w:r w:rsidRPr="0021719D">
        <w:t>）被按下时，更新</w:t>
      </w:r>
      <w:r w:rsidRPr="0021719D">
        <w:t xml:space="preserve"> C++</w:t>
      </w:r>
      <w:r w:rsidRPr="0021719D">
        <w:t>端的</w:t>
      </w:r>
      <w:r w:rsidRPr="0021719D">
        <w:t xml:space="preserve"> </w:t>
      </w:r>
      <w:proofErr w:type="spellStart"/>
      <w:r w:rsidRPr="0021719D">
        <w:t>triangleColor</w:t>
      </w:r>
      <w:proofErr w:type="spellEnd"/>
      <w:r w:rsidRPr="0021719D">
        <w:t xml:space="preserve"> </w:t>
      </w:r>
      <w:r w:rsidRPr="0021719D">
        <w:t>变量。</w:t>
      </w:r>
    </w:p>
    <w:p w14:paraId="3F61120B" w14:textId="77777777" w:rsidR="0021719D" w:rsidRPr="0021719D" w:rsidRDefault="0021719D" w:rsidP="0021719D">
      <w:pPr>
        <w:pStyle w:val="ListParagraph"/>
        <w:numPr>
          <w:ilvl w:val="1"/>
          <w:numId w:val="3"/>
        </w:numPr>
      </w:pPr>
      <w:r w:rsidRPr="0021719D">
        <w:t>每一帧渲染循环中，通过</w:t>
      </w:r>
      <w:r w:rsidRPr="0021719D">
        <w:t xml:space="preserve"> glUniform3fv </w:t>
      </w:r>
      <w:r w:rsidRPr="0021719D">
        <w:t>将最新的颜色值传递给着色器。</w:t>
      </w:r>
    </w:p>
    <w:p w14:paraId="670F0079" w14:textId="25323C53" w:rsidR="0021719D" w:rsidRDefault="0021719D" w:rsidP="00BB36A8">
      <w:pPr>
        <w:pStyle w:val="Heading3"/>
      </w:pPr>
      <w:r>
        <w:rPr>
          <w:rFonts w:hint="eastAsia"/>
        </w:rPr>
        <w:t>实验步骤</w:t>
      </w:r>
    </w:p>
    <w:p w14:paraId="1B1D9F1A" w14:textId="77777777" w:rsidR="0021719D" w:rsidRPr="0021719D" w:rsidRDefault="0021719D" w:rsidP="0021719D">
      <w:pPr>
        <w:pStyle w:val="ListParagraph"/>
        <w:numPr>
          <w:ilvl w:val="0"/>
          <w:numId w:val="5"/>
        </w:numPr>
      </w:pPr>
      <w:r w:rsidRPr="0021719D">
        <w:rPr>
          <w:b/>
          <w:bCs/>
        </w:rPr>
        <w:t>初始化</w:t>
      </w:r>
      <w:r w:rsidRPr="0021719D">
        <w:t>：配置</w:t>
      </w:r>
      <w:r w:rsidRPr="0021719D">
        <w:t xml:space="preserve"> GLFW </w:t>
      </w:r>
      <w:r w:rsidRPr="0021719D">
        <w:t>上下文及窗口，初始化</w:t>
      </w:r>
      <w:r w:rsidRPr="0021719D">
        <w:t xml:space="preserve"> GLAD</w:t>
      </w:r>
      <w:r w:rsidRPr="0021719D">
        <w:t>。</w:t>
      </w:r>
    </w:p>
    <w:p w14:paraId="34985647" w14:textId="118BFEA4" w:rsidR="00E54AA9" w:rsidRPr="00E54AA9" w:rsidRDefault="0021719D" w:rsidP="00E54AA9">
      <w:pPr>
        <w:pStyle w:val="ListParagraph"/>
        <w:numPr>
          <w:ilvl w:val="0"/>
          <w:numId w:val="5"/>
        </w:numPr>
      </w:pPr>
      <w:r w:rsidRPr="0021719D">
        <w:rPr>
          <w:b/>
          <w:bCs/>
        </w:rPr>
        <w:t>资源加载</w:t>
      </w:r>
      <w:r w:rsidRPr="0021719D">
        <w:t>：</w:t>
      </w:r>
      <w:r w:rsidR="00E54AA9" w:rsidRPr="00E54AA9">
        <w:t>编写顶点着色器</w:t>
      </w:r>
      <w:r w:rsidR="00E54AA9" w:rsidRPr="00E54AA9">
        <w:t xml:space="preserve"> (</w:t>
      </w:r>
      <w:proofErr w:type="spellStart"/>
      <w:r w:rsidR="00E54AA9" w:rsidRPr="00E54AA9">
        <w:t>main.vert</w:t>
      </w:r>
      <w:proofErr w:type="spellEnd"/>
      <w:r w:rsidR="00E54AA9" w:rsidRPr="00E54AA9">
        <w:t xml:space="preserve">) </w:t>
      </w:r>
      <w:r w:rsidR="00E54AA9" w:rsidRPr="00E54AA9">
        <w:t>和片段着色器</w:t>
      </w:r>
      <w:r w:rsidR="00E54AA9" w:rsidRPr="00E54AA9">
        <w:t xml:space="preserve"> (</w:t>
      </w:r>
      <w:proofErr w:type="spellStart"/>
      <w:r w:rsidR="00E54AA9" w:rsidRPr="00E54AA9">
        <w:t>main.frag</w:t>
      </w:r>
      <w:proofErr w:type="spellEnd"/>
      <w:r w:rsidR="00E54AA9" w:rsidRPr="00E54AA9">
        <w:t>)</w:t>
      </w:r>
      <w:r w:rsidR="00E54AA9" w:rsidRPr="00E54AA9">
        <w:t>。使用</w:t>
      </w:r>
      <w:r w:rsidR="00E54AA9" w:rsidRPr="00E54AA9">
        <w:t xml:space="preserve"> Shader </w:t>
      </w:r>
      <w:r w:rsidR="00E54AA9" w:rsidRPr="00E54AA9">
        <w:t>类读取、编译并链接着色器程序。定义三角形的三个顶点坐标（</w:t>
      </w:r>
      <w:r w:rsidR="00E54AA9" w:rsidRPr="00E54AA9">
        <w:t xml:space="preserve">NDC </w:t>
      </w:r>
      <w:r w:rsidR="00E54AA9" w:rsidRPr="00E54AA9">
        <w:t>范围内）。创建并绑定</w:t>
      </w:r>
      <w:r w:rsidR="00E54AA9" w:rsidRPr="00E54AA9">
        <w:t xml:space="preserve"> VAO (Vertex Array Object) </w:t>
      </w:r>
      <w:r w:rsidR="00E54AA9" w:rsidRPr="00E54AA9">
        <w:t>和</w:t>
      </w:r>
      <w:r w:rsidR="00E54AA9" w:rsidRPr="00E54AA9">
        <w:t xml:space="preserve"> VBO (Vertex Buffer </w:t>
      </w:r>
      <w:proofErr w:type="gramStart"/>
      <w:r w:rsidR="00E54AA9" w:rsidRPr="00E54AA9">
        <w:t>Object)</w:t>
      </w:r>
      <w:r w:rsidR="00E54AA9" w:rsidRPr="00E54AA9">
        <w:t>。</w:t>
      </w:r>
      <w:proofErr w:type="gramEnd"/>
      <w:r w:rsidR="00E54AA9" w:rsidRPr="00E54AA9">
        <w:t>将顶点数据复制到缓冲内存中，并配置顶点属性指针</w:t>
      </w:r>
      <w:r w:rsidR="00E54AA9" w:rsidRPr="00E54AA9">
        <w:t xml:space="preserve"> (Vertex Attribute </w:t>
      </w:r>
      <w:proofErr w:type="gramStart"/>
      <w:r w:rsidR="00E54AA9" w:rsidRPr="00E54AA9">
        <w:t>Pointer)</w:t>
      </w:r>
      <w:r w:rsidR="00E54AA9" w:rsidRPr="00E54AA9">
        <w:t>。</w:t>
      </w:r>
      <w:proofErr w:type="gramEnd"/>
    </w:p>
    <w:p w14:paraId="31CDCE80" w14:textId="5332B94F" w:rsidR="0021719D" w:rsidRPr="0021719D" w:rsidRDefault="0021719D" w:rsidP="0021719D">
      <w:pPr>
        <w:pStyle w:val="ListParagraph"/>
        <w:numPr>
          <w:ilvl w:val="0"/>
          <w:numId w:val="5"/>
        </w:numPr>
      </w:pPr>
      <w:r w:rsidRPr="0021719D">
        <w:rPr>
          <w:b/>
          <w:bCs/>
        </w:rPr>
        <w:t>渲染循环</w:t>
      </w:r>
      <w:r w:rsidRPr="0021719D">
        <w:t>：</w:t>
      </w:r>
    </w:p>
    <w:p w14:paraId="3F77D5B9" w14:textId="77777777" w:rsidR="0021719D" w:rsidRPr="0021719D" w:rsidRDefault="0021719D" w:rsidP="0021719D">
      <w:pPr>
        <w:pStyle w:val="ListParagraph"/>
        <w:numPr>
          <w:ilvl w:val="1"/>
          <w:numId w:val="5"/>
        </w:numPr>
      </w:pPr>
      <w:r w:rsidRPr="0021719D">
        <w:rPr>
          <w:b/>
          <w:bCs/>
        </w:rPr>
        <w:t>输入</w:t>
      </w:r>
      <w:r w:rsidRPr="0021719D">
        <w:t>：检测按键</w:t>
      </w:r>
      <w:r w:rsidRPr="0021719D">
        <w:t xml:space="preserve"> 1 (</w:t>
      </w:r>
      <w:r w:rsidRPr="0021719D">
        <w:t>红</w:t>
      </w:r>
      <w:r w:rsidRPr="0021719D">
        <w:t>), 2 (</w:t>
      </w:r>
      <w:r w:rsidRPr="0021719D">
        <w:t>绿</w:t>
      </w:r>
      <w:r w:rsidRPr="0021719D">
        <w:t>), 3 (</w:t>
      </w:r>
      <w:r w:rsidRPr="0021719D">
        <w:t>蓝</w:t>
      </w:r>
      <w:r w:rsidRPr="0021719D">
        <w:t xml:space="preserve">) </w:t>
      </w:r>
      <w:r w:rsidRPr="0021719D">
        <w:t>修改颜色变量。</w:t>
      </w:r>
    </w:p>
    <w:p w14:paraId="734EF026" w14:textId="77777777" w:rsidR="0021719D" w:rsidRPr="0021719D" w:rsidRDefault="0021719D" w:rsidP="0021719D">
      <w:pPr>
        <w:pStyle w:val="ListParagraph"/>
        <w:numPr>
          <w:ilvl w:val="1"/>
          <w:numId w:val="5"/>
        </w:numPr>
      </w:pPr>
      <w:r w:rsidRPr="0021719D">
        <w:rPr>
          <w:b/>
          <w:bCs/>
        </w:rPr>
        <w:t>更新</w:t>
      </w:r>
      <w:r w:rsidRPr="0021719D">
        <w:t>：计算旋转矩阵（顺时针：绕</w:t>
      </w:r>
      <w:r w:rsidRPr="0021719D">
        <w:t xml:space="preserve"> Y </w:t>
      </w:r>
      <w:r w:rsidRPr="0021719D">
        <w:t>轴负方向旋转）。</w:t>
      </w:r>
    </w:p>
    <w:p w14:paraId="365FC8C2" w14:textId="77777777" w:rsidR="0021719D" w:rsidRDefault="0021719D" w:rsidP="0021719D">
      <w:pPr>
        <w:pStyle w:val="ListParagraph"/>
        <w:numPr>
          <w:ilvl w:val="1"/>
          <w:numId w:val="5"/>
        </w:numPr>
      </w:pPr>
      <w:r w:rsidRPr="0021719D">
        <w:rPr>
          <w:b/>
          <w:bCs/>
        </w:rPr>
        <w:t>绘制</w:t>
      </w:r>
      <w:r w:rsidRPr="0021719D">
        <w:t>：</w:t>
      </w:r>
      <w:proofErr w:type="spellStart"/>
      <w:r w:rsidRPr="0021719D">
        <w:t>glUniform</w:t>
      </w:r>
      <w:proofErr w:type="spellEnd"/>
      <w:r w:rsidRPr="0021719D">
        <w:t xml:space="preserve"> </w:t>
      </w:r>
      <w:r w:rsidRPr="0021719D">
        <w:t>传递颜色与矩阵，调用</w:t>
      </w:r>
      <w:r w:rsidRPr="0021719D">
        <w:t xml:space="preserve"> </w:t>
      </w:r>
      <w:proofErr w:type="spellStart"/>
      <w:r w:rsidRPr="0021719D">
        <w:t>glDrawArrays</w:t>
      </w:r>
      <w:proofErr w:type="spellEnd"/>
      <w:r w:rsidRPr="0021719D">
        <w:t>。</w:t>
      </w:r>
    </w:p>
    <w:p w14:paraId="4312C82B" w14:textId="77777777" w:rsidR="00E54AA9" w:rsidRPr="00BB36A8" w:rsidRDefault="00E54AA9" w:rsidP="00E54AA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BB36A8">
        <w:rPr>
          <w:rFonts w:asciiTheme="minorEastAsia" w:hAnsiTheme="minorEastAsia" w:cs="MS Mincho"/>
          <w:b/>
          <w:bCs/>
          <w:kern w:val="0"/>
          <w14:ligatures w14:val="none"/>
        </w:rPr>
        <w:t>循</w:t>
      </w:r>
      <w:r w:rsidRPr="00BB36A8">
        <w:rPr>
          <w:rFonts w:asciiTheme="minorEastAsia" w:hAnsiTheme="minorEastAsia" w:cs="SimSun"/>
          <w:b/>
          <w:bCs/>
          <w:kern w:val="0"/>
          <w14:ligatures w14:val="none"/>
        </w:rPr>
        <w:t>环结束后</w:t>
      </w:r>
      <w:r w:rsidRPr="00BB36A8">
        <w:rPr>
          <w:rFonts w:asciiTheme="minorEastAsia" w:hAnsiTheme="minorEastAsia" w:cs="SimSun"/>
          <w:kern w:val="0"/>
          <w14:ligatures w14:val="none"/>
        </w:rPr>
        <w:t>，删除</w:t>
      </w:r>
      <w:r w:rsidRPr="00BB36A8">
        <w:rPr>
          <w:rFonts w:asciiTheme="minorEastAsia" w:hAnsiTheme="minorEastAsia" w:cs="Times New Roman"/>
          <w:kern w:val="0"/>
          <w14:ligatures w14:val="none"/>
        </w:rPr>
        <w:t xml:space="preserve"> VAO</w:t>
      </w:r>
      <w:r w:rsidRPr="00BB36A8">
        <w:rPr>
          <w:rFonts w:asciiTheme="minorEastAsia" w:hAnsiTheme="minorEastAsia" w:cs="MS Mincho"/>
          <w:kern w:val="0"/>
          <w14:ligatures w14:val="none"/>
        </w:rPr>
        <w:t>、</w:t>
      </w:r>
      <w:r w:rsidRPr="00BB36A8">
        <w:rPr>
          <w:rFonts w:asciiTheme="minorEastAsia" w:hAnsiTheme="minorEastAsia" w:cs="Times New Roman"/>
          <w:kern w:val="0"/>
          <w14:ligatures w14:val="none"/>
        </w:rPr>
        <w:t xml:space="preserve">VBO </w:t>
      </w:r>
      <w:r w:rsidRPr="00BB36A8">
        <w:rPr>
          <w:rFonts w:asciiTheme="minorEastAsia" w:hAnsiTheme="minorEastAsia" w:cs="MS Mincho"/>
          <w:kern w:val="0"/>
          <w14:ligatures w14:val="none"/>
        </w:rPr>
        <w:t>和着色器程序，</w:t>
      </w:r>
      <w:r w:rsidRPr="00BB36A8">
        <w:rPr>
          <w:rFonts w:asciiTheme="minorEastAsia" w:hAnsiTheme="minorEastAsia" w:cs="SimSun"/>
          <w:kern w:val="0"/>
          <w14:ligatures w14:val="none"/>
        </w:rPr>
        <w:t>销毁窗口并终止</w:t>
      </w:r>
      <w:r w:rsidRPr="00BB36A8">
        <w:rPr>
          <w:rFonts w:asciiTheme="minorEastAsia" w:hAnsiTheme="minorEastAsia" w:cs="Times New Roman"/>
          <w:kern w:val="0"/>
          <w14:ligatures w14:val="none"/>
        </w:rPr>
        <w:t xml:space="preserve"> GLFW</w:t>
      </w:r>
      <w:r w:rsidRPr="00BB36A8">
        <w:rPr>
          <w:rFonts w:asciiTheme="minorEastAsia" w:hAnsiTheme="minorEastAsia" w:cs="MS Mincho"/>
          <w:kern w:val="0"/>
          <w14:ligatures w14:val="none"/>
        </w:rPr>
        <w:t>。</w:t>
      </w:r>
    </w:p>
    <w:p w14:paraId="22215471" w14:textId="77777777" w:rsidR="00E54AA9" w:rsidRPr="0021719D" w:rsidRDefault="00E54AA9" w:rsidP="00E54AA9">
      <w:pPr>
        <w:rPr>
          <w:rFonts w:hint="eastAsia"/>
        </w:rPr>
      </w:pPr>
    </w:p>
    <w:p w14:paraId="5BFAA5F4" w14:textId="7354C9B6" w:rsidR="0021719D" w:rsidRDefault="00E54AA9" w:rsidP="00BB36A8">
      <w:pPr>
        <w:pStyle w:val="Heading2"/>
      </w:pPr>
      <w:r>
        <w:rPr>
          <w:rFonts w:hint="eastAsia"/>
        </w:rPr>
        <w:t>作业</w:t>
      </w:r>
      <w:r>
        <w:rPr>
          <w:rFonts w:hint="eastAsia"/>
        </w:rPr>
        <w:t>2</w:t>
      </w:r>
      <w:r w:rsidRPr="00E54AA9">
        <w:t>绘制三角形和四边形并着色，同时旋转和平移</w:t>
      </w:r>
    </w:p>
    <w:p w14:paraId="383BB555" w14:textId="65A83EC4" w:rsidR="00BB36A8" w:rsidRDefault="00E54AA9" w:rsidP="00BB36A8">
      <w:pPr>
        <w:pStyle w:val="Heading3"/>
      </w:pPr>
      <w:r>
        <w:rPr>
          <w:rFonts w:hint="eastAsia"/>
        </w:rPr>
        <w:t>实验效果</w:t>
      </w:r>
    </w:p>
    <w:p w14:paraId="6A007BEA" w14:textId="605F047A" w:rsidR="00E54AA9" w:rsidRDefault="00E54AA9" w:rsidP="00E54AA9">
      <w:r>
        <w:rPr>
          <w:rFonts w:hint="eastAsia"/>
        </w:rPr>
        <w:t>左侧：不等边三角形一边逆时针自转，一边在水平方向左右往复平移。表面颜色均一（</w:t>
      </w:r>
      <w:r>
        <w:rPr>
          <w:rFonts w:hint="eastAsia"/>
        </w:rPr>
        <w:t xml:space="preserve">Flat </w:t>
      </w:r>
      <w:r>
        <w:rPr>
          <w:rFonts w:hint="eastAsia"/>
        </w:rPr>
        <w:t>效果）。右侧：四边形（正方形）一边顺时针自转，一边在垂直方向上下往复平移。表面呈现四角颜色的平滑渐变（</w:t>
      </w:r>
      <w:r>
        <w:rPr>
          <w:rFonts w:hint="eastAsia"/>
        </w:rPr>
        <w:t xml:space="preserve">Smooth </w:t>
      </w:r>
      <w:r>
        <w:rPr>
          <w:rFonts w:hint="eastAsia"/>
        </w:rPr>
        <w:t>效果）。</w:t>
      </w:r>
    </w:p>
    <w:p w14:paraId="6B36DE57" w14:textId="32FC9EA6" w:rsidR="00BB36A8" w:rsidRDefault="00E54AA9" w:rsidP="00BB36A8">
      <w:pPr>
        <w:pStyle w:val="Heading3"/>
      </w:pPr>
      <w:r>
        <w:rPr>
          <w:rFonts w:hint="eastAsia"/>
        </w:rPr>
        <w:t>实验原理</w:t>
      </w:r>
    </w:p>
    <w:p w14:paraId="58BC5F98" w14:textId="4AD1BC6F" w:rsidR="00E54AA9" w:rsidRPr="00E54AA9" w:rsidRDefault="00E54AA9" w:rsidP="00E54AA9">
      <w:r w:rsidRPr="00E54AA9">
        <w:rPr>
          <w:rFonts w:hint="eastAsia"/>
        </w:rPr>
        <w:t>若要让物体绕自身中心旋转，而不是绕世界坐标原点旋转，需要先将物体移回原点，旋转，再移回原位（或者在建模时就将物体中心置于原点）。本实验通过</w:t>
      </w:r>
      <w:r w:rsidRPr="00E54AA9">
        <w:rPr>
          <w:rFonts w:hint="eastAsia"/>
        </w:rPr>
        <w:t xml:space="preserve"> translate(center) -&gt; </w:t>
      </w:r>
      <w:r w:rsidRPr="00E54AA9">
        <w:rPr>
          <w:rFonts w:hint="eastAsia"/>
        </w:rPr>
        <w:lastRenderedPageBreak/>
        <w:t xml:space="preserve">rotate -&gt; translate(-center) </w:t>
      </w:r>
      <w:r w:rsidRPr="00E54AA9">
        <w:rPr>
          <w:rFonts w:hint="eastAsia"/>
        </w:rPr>
        <w:t>的方式实现了绕任意中心的自转。</w:t>
      </w:r>
      <w:r w:rsidRPr="00E54AA9">
        <w:t>利用</w:t>
      </w:r>
      <w:r w:rsidRPr="00E54AA9">
        <w:t xml:space="preserve"> sin(time) </w:t>
      </w:r>
      <w:r w:rsidRPr="00E54AA9">
        <w:t>函数构建周期性位移向量。</w:t>
      </w:r>
    </w:p>
    <w:p w14:paraId="4327CF4B" w14:textId="1B7F6238" w:rsidR="00E54AA9" w:rsidRPr="00E54AA9" w:rsidRDefault="00E54AA9" w:rsidP="00E54AA9">
      <w:r w:rsidRPr="00E54AA9">
        <w:rPr>
          <w:b/>
          <w:bCs/>
        </w:rPr>
        <w:t>着色模式</w:t>
      </w:r>
      <w:r w:rsidRPr="00E54AA9">
        <w:rPr>
          <w:b/>
          <w:bCs/>
        </w:rPr>
        <w:t xml:space="preserve"> (Shading Mode)</w:t>
      </w:r>
      <w:r w:rsidRPr="00E54AA9">
        <w:t>：</w:t>
      </w:r>
    </w:p>
    <w:p w14:paraId="69483B8C" w14:textId="77777777" w:rsidR="00E54AA9" w:rsidRPr="00E54AA9" w:rsidRDefault="00E54AA9" w:rsidP="00E54AA9">
      <w:pPr>
        <w:numPr>
          <w:ilvl w:val="0"/>
          <w:numId w:val="8"/>
        </w:numPr>
      </w:pPr>
      <w:r w:rsidRPr="00E54AA9">
        <w:rPr>
          <w:b/>
          <w:bCs/>
        </w:rPr>
        <w:t>Flat Shading</w:t>
      </w:r>
      <w:r w:rsidRPr="00E54AA9">
        <w:t>：使用</w:t>
      </w:r>
      <w:r w:rsidRPr="00E54AA9">
        <w:t xml:space="preserve"> flat </w:t>
      </w:r>
      <w:r w:rsidRPr="00E54AA9">
        <w:t>关键字禁止插值，面片呈现单一颜色（取自第一个顶点）。</w:t>
      </w:r>
    </w:p>
    <w:p w14:paraId="257AD649" w14:textId="04328823" w:rsidR="00E54AA9" w:rsidRDefault="00E54AA9" w:rsidP="00E54AA9">
      <w:pPr>
        <w:numPr>
          <w:ilvl w:val="0"/>
          <w:numId w:val="8"/>
        </w:numPr>
      </w:pPr>
      <w:r w:rsidRPr="00E54AA9">
        <w:rPr>
          <w:b/>
          <w:bCs/>
        </w:rPr>
        <w:t>Smooth Shading</w:t>
      </w:r>
      <w:r w:rsidRPr="00E54AA9">
        <w:t>：默认插值模式，顶点颜色在面片表面平滑过渡。</w:t>
      </w:r>
    </w:p>
    <w:p w14:paraId="6694B113" w14:textId="77BF1434" w:rsidR="00E54AA9" w:rsidRDefault="00E54AA9" w:rsidP="00BB36A8">
      <w:pPr>
        <w:pStyle w:val="Heading3"/>
      </w:pPr>
      <w:r>
        <w:rPr>
          <w:rFonts w:hint="eastAsia"/>
        </w:rPr>
        <w:t>实验步骤</w:t>
      </w:r>
    </w:p>
    <w:p w14:paraId="03DF0934" w14:textId="69791E85" w:rsidR="00E54AA9" w:rsidRPr="00E54AA9" w:rsidRDefault="00E54AA9" w:rsidP="00E54AA9">
      <w:pPr>
        <w:numPr>
          <w:ilvl w:val="0"/>
          <w:numId w:val="9"/>
        </w:numPr>
      </w:pPr>
      <w:r w:rsidRPr="00E54AA9">
        <w:rPr>
          <w:b/>
          <w:bCs/>
        </w:rPr>
        <w:t>数据准备</w:t>
      </w:r>
      <w:r w:rsidRPr="00E54AA9">
        <w:t>：在同一</w:t>
      </w:r>
      <w:r w:rsidRPr="00E54AA9">
        <w:t xml:space="preserve"> VBO </w:t>
      </w:r>
      <w:r w:rsidRPr="00E54AA9">
        <w:t>中存储左侧三角形（</w:t>
      </w:r>
      <w:r w:rsidRPr="00E54AA9">
        <w:t>3</w:t>
      </w:r>
      <w:r w:rsidRPr="00E54AA9">
        <w:t>顶点）和右侧四边形（</w:t>
      </w:r>
      <w:r w:rsidRPr="00E54AA9">
        <w:t>6</w:t>
      </w:r>
      <w:r w:rsidRPr="00E54AA9">
        <w:t>顶点）的数据。</w:t>
      </w:r>
    </w:p>
    <w:p w14:paraId="1E70CE15" w14:textId="77777777" w:rsidR="00E54AA9" w:rsidRPr="00E54AA9" w:rsidRDefault="00E54AA9" w:rsidP="00E54AA9">
      <w:pPr>
        <w:numPr>
          <w:ilvl w:val="0"/>
          <w:numId w:val="9"/>
        </w:numPr>
      </w:pPr>
      <w:r w:rsidRPr="00E54AA9">
        <w:rPr>
          <w:b/>
          <w:bCs/>
        </w:rPr>
        <w:t>着色器逻辑</w:t>
      </w:r>
      <w:r w:rsidRPr="00E54AA9">
        <w:t>：</w:t>
      </w:r>
    </w:p>
    <w:p w14:paraId="689ECC53" w14:textId="77777777" w:rsidR="00E54AA9" w:rsidRPr="00E54AA9" w:rsidRDefault="00E54AA9" w:rsidP="00E54AA9">
      <w:pPr>
        <w:numPr>
          <w:ilvl w:val="1"/>
          <w:numId w:val="9"/>
        </w:numPr>
      </w:pPr>
      <w:r w:rsidRPr="00E54AA9">
        <w:t xml:space="preserve">Vertex Shader </w:t>
      </w:r>
      <w:r w:rsidRPr="00E54AA9">
        <w:t>输出</w:t>
      </w:r>
      <w:r w:rsidRPr="00E54AA9">
        <w:t xml:space="preserve"> </w:t>
      </w:r>
      <w:proofErr w:type="spellStart"/>
      <w:r w:rsidRPr="00E54AA9">
        <w:t>smoothColor</w:t>
      </w:r>
      <w:proofErr w:type="spellEnd"/>
      <w:r w:rsidRPr="00E54AA9">
        <w:t xml:space="preserve"> </w:t>
      </w:r>
      <w:r w:rsidRPr="00E54AA9">
        <w:t>和</w:t>
      </w:r>
      <w:r w:rsidRPr="00E54AA9">
        <w:t xml:space="preserve"> flat </w:t>
      </w:r>
      <w:proofErr w:type="spellStart"/>
      <w:r w:rsidRPr="00E54AA9">
        <w:t>flatColor</w:t>
      </w:r>
      <w:proofErr w:type="spellEnd"/>
      <w:r w:rsidRPr="00E54AA9">
        <w:t>。</w:t>
      </w:r>
    </w:p>
    <w:p w14:paraId="2F117E0B" w14:textId="77777777" w:rsidR="00E54AA9" w:rsidRPr="00E54AA9" w:rsidRDefault="00E54AA9" w:rsidP="00E54AA9">
      <w:pPr>
        <w:numPr>
          <w:ilvl w:val="1"/>
          <w:numId w:val="9"/>
        </w:numPr>
      </w:pPr>
      <w:r w:rsidRPr="00E54AA9">
        <w:t xml:space="preserve">Fragment Shader </w:t>
      </w:r>
      <w:r w:rsidRPr="00E54AA9">
        <w:t>根据</w:t>
      </w:r>
      <w:r w:rsidRPr="00E54AA9">
        <w:t xml:space="preserve"> uniform int </w:t>
      </w:r>
      <w:proofErr w:type="spellStart"/>
      <w:r w:rsidRPr="00E54AA9">
        <w:t>shadingMode</w:t>
      </w:r>
      <w:proofErr w:type="spellEnd"/>
      <w:r w:rsidRPr="00E54AA9">
        <w:t xml:space="preserve"> </w:t>
      </w:r>
      <w:r w:rsidRPr="00E54AA9">
        <w:t>选择输出哪种颜色。</w:t>
      </w:r>
    </w:p>
    <w:p w14:paraId="4D1D496E" w14:textId="77777777" w:rsidR="00E54AA9" w:rsidRPr="00E54AA9" w:rsidRDefault="00E54AA9" w:rsidP="00E54AA9">
      <w:pPr>
        <w:numPr>
          <w:ilvl w:val="0"/>
          <w:numId w:val="9"/>
        </w:numPr>
      </w:pPr>
      <w:r w:rsidRPr="00E54AA9">
        <w:rPr>
          <w:b/>
          <w:bCs/>
        </w:rPr>
        <w:t>渲染逻辑</w:t>
      </w:r>
      <w:r w:rsidRPr="00E54AA9">
        <w:t>：</w:t>
      </w:r>
    </w:p>
    <w:p w14:paraId="7796EE34" w14:textId="77777777" w:rsidR="00E54AA9" w:rsidRPr="00E54AA9" w:rsidRDefault="00E54AA9" w:rsidP="00E54AA9">
      <w:pPr>
        <w:numPr>
          <w:ilvl w:val="1"/>
          <w:numId w:val="9"/>
        </w:numPr>
      </w:pPr>
      <w:r w:rsidRPr="00E54AA9">
        <w:rPr>
          <w:b/>
          <w:bCs/>
        </w:rPr>
        <w:t>左侧三角形</w:t>
      </w:r>
      <w:r w:rsidRPr="00E54AA9">
        <w:t>：应用</w:t>
      </w:r>
      <w:r w:rsidRPr="00E54AA9">
        <w:t xml:space="preserve"> sin </w:t>
      </w:r>
      <w:r w:rsidRPr="00E54AA9">
        <w:t>函数控制</w:t>
      </w:r>
      <w:r w:rsidRPr="00E54AA9">
        <w:t xml:space="preserve"> X </w:t>
      </w:r>
      <w:r w:rsidRPr="00E54AA9">
        <w:t>轴左右平移，设置</w:t>
      </w:r>
      <w:r w:rsidRPr="00E54AA9">
        <w:t xml:space="preserve"> </w:t>
      </w:r>
      <w:proofErr w:type="spellStart"/>
      <w:r w:rsidRPr="00E54AA9">
        <w:t>shadingMode</w:t>
      </w:r>
      <w:proofErr w:type="spellEnd"/>
      <w:r w:rsidRPr="00E54AA9">
        <w:t>=1 (Flat)</w:t>
      </w:r>
      <w:r w:rsidRPr="00E54AA9">
        <w:t>。</w:t>
      </w:r>
    </w:p>
    <w:p w14:paraId="743D3AA5" w14:textId="77777777" w:rsidR="00E54AA9" w:rsidRDefault="00E54AA9" w:rsidP="00E54AA9">
      <w:pPr>
        <w:numPr>
          <w:ilvl w:val="1"/>
          <w:numId w:val="9"/>
        </w:numPr>
      </w:pPr>
      <w:r w:rsidRPr="00E54AA9">
        <w:rPr>
          <w:b/>
          <w:bCs/>
        </w:rPr>
        <w:t>右侧四边形</w:t>
      </w:r>
      <w:r w:rsidRPr="00E54AA9">
        <w:t>：应用</w:t>
      </w:r>
      <w:r w:rsidRPr="00E54AA9">
        <w:t xml:space="preserve"> sin </w:t>
      </w:r>
      <w:r w:rsidRPr="00E54AA9">
        <w:t>函数控制</w:t>
      </w:r>
      <w:r w:rsidRPr="00E54AA9">
        <w:t xml:space="preserve"> Y </w:t>
      </w:r>
      <w:r w:rsidRPr="00E54AA9">
        <w:t>轴上下平移，设置</w:t>
      </w:r>
      <w:r w:rsidRPr="00E54AA9">
        <w:t xml:space="preserve"> </w:t>
      </w:r>
      <w:proofErr w:type="spellStart"/>
      <w:r w:rsidRPr="00E54AA9">
        <w:t>shadingMode</w:t>
      </w:r>
      <w:proofErr w:type="spellEnd"/>
      <w:r w:rsidRPr="00E54AA9">
        <w:t>=0 (Smooth)</w:t>
      </w:r>
      <w:r w:rsidRPr="00E54AA9">
        <w:t>。</w:t>
      </w:r>
    </w:p>
    <w:p w14:paraId="3FE0B593" w14:textId="77777777" w:rsidR="00BB36A8" w:rsidRPr="00E54AA9" w:rsidRDefault="00BB36A8" w:rsidP="00BB36A8">
      <w:pPr>
        <w:ind w:left="1440"/>
        <w:rPr>
          <w:rFonts w:hint="eastAsia"/>
        </w:rPr>
      </w:pPr>
    </w:p>
    <w:p w14:paraId="084F46D9" w14:textId="225F1F49" w:rsidR="00E54AA9" w:rsidRDefault="00E54AA9" w:rsidP="00BB36A8">
      <w:pPr>
        <w:pStyle w:val="Heading2"/>
        <w:rPr>
          <w:rFonts w:hint="eastAsia"/>
        </w:rPr>
      </w:pPr>
      <w:r>
        <w:rPr>
          <w:rFonts w:hint="eastAsia"/>
        </w:rPr>
        <w:t>作业</w:t>
      </w:r>
      <w:r w:rsidR="00BB36A8">
        <w:rPr>
          <w:rFonts w:hint="eastAsia"/>
        </w:rPr>
        <w:t>3</w:t>
      </w:r>
      <w:r w:rsidRPr="00E54AA9">
        <w:t>对正方体加载纹理</w:t>
      </w:r>
    </w:p>
    <w:p w14:paraId="50C385D0" w14:textId="77F14B16" w:rsidR="00BB36A8" w:rsidRDefault="00E54AA9" w:rsidP="00BB36A8">
      <w:pPr>
        <w:pStyle w:val="Heading3"/>
      </w:pPr>
      <w:r>
        <w:rPr>
          <w:rFonts w:hint="eastAsia"/>
        </w:rPr>
        <w:t>实验环境</w:t>
      </w:r>
    </w:p>
    <w:p w14:paraId="1783E4A3" w14:textId="36400318" w:rsidR="00E54AA9" w:rsidRDefault="00E54AA9" w:rsidP="00E54AA9">
      <w:r w:rsidRPr="00E54AA9">
        <w:rPr>
          <w:b/>
          <w:bCs/>
        </w:rPr>
        <w:t>新增库</w:t>
      </w:r>
      <w:r w:rsidRPr="00E54AA9">
        <w:t>：</w:t>
      </w:r>
      <w:proofErr w:type="spellStart"/>
      <w:r w:rsidRPr="00E54AA9">
        <w:t>stb_image.h</w:t>
      </w:r>
      <w:proofErr w:type="spellEnd"/>
      <w:r w:rsidRPr="00E54AA9">
        <w:t xml:space="preserve"> (</w:t>
      </w:r>
      <w:r w:rsidRPr="00E54AA9">
        <w:t>用于图像加载</w:t>
      </w:r>
      <w:r w:rsidRPr="00E54AA9">
        <w:t>)</w:t>
      </w:r>
      <w:r w:rsidRPr="00E54AA9">
        <w:t>。</w:t>
      </w:r>
    </w:p>
    <w:p w14:paraId="2708094D" w14:textId="77777777" w:rsidR="00BB36A8" w:rsidRDefault="00E54AA9" w:rsidP="00BB36A8">
      <w:pPr>
        <w:pStyle w:val="Heading3"/>
      </w:pPr>
      <w:r>
        <w:rPr>
          <w:rFonts w:hint="eastAsia"/>
        </w:rPr>
        <w:t>实验效果</w:t>
      </w:r>
    </w:p>
    <w:p w14:paraId="4AFD6EF4" w14:textId="675934C8" w:rsidR="00E54AA9" w:rsidRPr="00E54AA9" w:rsidRDefault="00E54AA9" w:rsidP="00E54AA9">
      <w:pPr>
        <w:rPr>
          <w:rFonts w:hint="eastAsia"/>
        </w:rPr>
      </w:pPr>
      <w:r w:rsidRPr="00E54AA9">
        <w:rPr>
          <w:rFonts w:hint="eastAsia"/>
        </w:rPr>
        <w:t>显示一个正方体，每一面有不同的纹理。用鼠标拖动旋转正方体。默认的纹理加载过滤方式是最近点采样，按键</w:t>
      </w:r>
      <w:r w:rsidRPr="00E54AA9">
        <w:rPr>
          <w:rFonts w:hint="eastAsia"/>
        </w:rPr>
        <w:t>1</w:t>
      </w:r>
      <w:r w:rsidRPr="00E54AA9">
        <w:rPr>
          <w:rFonts w:hint="eastAsia"/>
        </w:rPr>
        <w:t>切换到最近点采样，按键</w:t>
      </w:r>
      <w:r w:rsidRPr="00E54AA9">
        <w:rPr>
          <w:rFonts w:hint="eastAsia"/>
        </w:rPr>
        <w:t>2</w:t>
      </w:r>
      <w:r w:rsidRPr="00E54AA9">
        <w:rPr>
          <w:rFonts w:hint="eastAsia"/>
        </w:rPr>
        <w:t>切换到线性采样，按键</w:t>
      </w:r>
      <w:r w:rsidRPr="00E54AA9">
        <w:rPr>
          <w:rFonts w:hint="eastAsia"/>
        </w:rPr>
        <w:t>3</w:t>
      </w:r>
      <w:r w:rsidRPr="00E54AA9">
        <w:rPr>
          <w:rFonts w:hint="eastAsia"/>
        </w:rPr>
        <w:t>切换到</w:t>
      </w:r>
      <w:r w:rsidRPr="00E54AA9">
        <w:rPr>
          <w:rFonts w:hint="eastAsia"/>
        </w:rPr>
        <w:t>mipmap</w:t>
      </w:r>
      <w:r w:rsidRPr="00E54AA9">
        <w:rPr>
          <w:rFonts w:hint="eastAsia"/>
        </w:rPr>
        <w:t>。</w:t>
      </w:r>
      <w:r w:rsidR="007C5025">
        <w:rPr>
          <w:rFonts w:hint="eastAsia"/>
        </w:rPr>
        <w:t>但可能我选的</w:t>
      </w:r>
      <w:r w:rsidR="007C5025">
        <w:rPr>
          <w:rFonts w:hint="eastAsia"/>
        </w:rPr>
        <w:t>6</w:t>
      </w:r>
      <w:r w:rsidR="007C5025">
        <w:rPr>
          <w:rFonts w:hint="eastAsia"/>
        </w:rPr>
        <w:t>个图片本身是像素风格的图片，所以线性采样和</w:t>
      </w:r>
      <w:r w:rsidR="007C5025">
        <w:rPr>
          <w:rFonts w:hint="eastAsia"/>
        </w:rPr>
        <w:t>mipmap</w:t>
      </w:r>
      <w:r w:rsidR="007C5025">
        <w:rPr>
          <w:rFonts w:hint="eastAsia"/>
        </w:rPr>
        <w:t>看起来一样模糊。</w:t>
      </w:r>
    </w:p>
    <w:p w14:paraId="42EEDAF1" w14:textId="4CAAE30A" w:rsidR="00BB36A8" w:rsidRDefault="00E54AA9" w:rsidP="00BB36A8">
      <w:pPr>
        <w:pStyle w:val="Heading3"/>
      </w:pPr>
      <w:r>
        <w:rPr>
          <w:rFonts w:hint="eastAsia"/>
        </w:rPr>
        <w:lastRenderedPageBreak/>
        <w:t>实验原理</w:t>
      </w:r>
    </w:p>
    <w:p w14:paraId="3F6EDDC1" w14:textId="58E89AD5" w:rsidR="00BB36A8" w:rsidRPr="00BB36A8" w:rsidRDefault="00BB36A8" w:rsidP="00BB36A8">
      <w:pPr>
        <w:pStyle w:val="ListParagraph"/>
        <w:numPr>
          <w:ilvl w:val="0"/>
          <w:numId w:val="10"/>
        </w:numPr>
      </w:pPr>
      <w:r w:rsidRPr="00BB36A8">
        <w:rPr>
          <w:b/>
          <w:bCs/>
        </w:rPr>
        <w:t>纹理映射</w:t>
      </w:r>
      <w:r w:rsidRPr="00BB36A8">
        <w:t>：利用</w:t>
      </w:r>
      <w:r w:rsidRPr="00BB36A8">
        <w:t xml:space="preserve"> UV </w:t>
      </w:r>
      <w:r w:rsidRPr="00BB36A8">
        <w:t>坐标将</w:t>
      </w:r>
      <w:r w:rsidRPr="00BB36A8">
        <w:t xml:space="preserve"> 2D </w:t>
      </w:r>
      <w:r w:rsidRPr="00BB36A8">
        <w:t>图像贴合至</w:t>
      </w:r>
      <w:r w:rsidRPr="00BB36A8">
        <w:t xml:space="preserve"> 3D </w:t>
      </w:r>
      <w:r w:rsidRPr="00BB36A8">
        <w:t>立方体表面。</w:t>
      </w:r>
    </w:p>
    <w:p w14:paraId="1B3DFF12" w14:textId="77777777" w:rsidR="00BB36A8" w:rsidRPr="00BB36A8" w:rsidRDefault="00BB36A8" w:rsidP="00BB36A8">
      <w:pPr>
        <w:numPr>
          <w:ilvl w:val="0"/>
          <w:numId w:val="10"/>
        </w:numPr>
      </w:pPr>
      <w:r w:rsidRPr="00BB36A8">
        <w:rPr>
          <w:b/>
          <w:bCs/>
        </w:rPr>
        <w:t>纹理滤波</w:t>
      </w:r>
      <w:r w:rsidRPr="00BB36A8">
        <w:rPr>
          <w:b/>
          <w:bCs/>
        </w:rPr>
        <w:t xml:space="preserve"> (Filtering)</w:t>
      </w:r>
      <w:r w:rsidRPr="00BB36A8">
        <w:t>：</w:t>
      </w:r>
    </w:p>
    <w:p w14:paraId="346F13BB" w14:textId="77777777" w:rsidR="00BB36A8" w:rsidRPr="00BB36A8" w:rsidRDefault="00BB36A8" w:rsidP="00BB36A8">
      <w:pPr>
        <w:numPr>
          <w:ilvl w:val="1"/>
          <w:numId w:val="10"/>
        </w:numPr>
      </w:pPr>
      <w:r w:rsidRPr="00BB36A8">
        <w:rPr>
          <w:b/>
          <w:bCs/>
        </w:rPr>
        <w:t>Nearest</w:t>
      </w:r>
      <w:r w:rsidRPr="00BB36A8">
        <w:t>：最近邻采样，有像素感。</w:t>
      </w:r>
    </w:p>
    <w:p w14:paraId="2454BDA2" w14:textId="77777777" w:rsidR="00BB36A8" w:rsidRPr="00BB36A8" w:rsidRDefault="00BB36A8" w:rsidP="00BB36A8">
      <w:pPr>
        <w:numPr>
          <w:ilvl w:val="1"/>
          <w:numId w:val="10"/>
        </w:numPr>
      </w:pPr>
      <w:r w:rsidRPr="00BB36A8">
        <w:rPr>
          <w:b/>
          <w:bCs/>
        </w:rPr>
        <w:t>Linear</w:t>
      </w:r>
      <w:r w:rsidRPr="00BB36A8">
        <w:t>：线性插值，边缘平滑。</w:t>
      </w:r>
    </w:p>
    <w:p w14:paraId="61FBBB61" w14:textId="77777777" w:rsidR="00BB36A8" w:rsidRPr="00BB36A8" w:rsidRDefault="00BB36A8" w:rsidP="00BB36A8">
      <w:pPr>
        <w:numPr>
          <w:ilvl w:val="1"/>
          <w:numId w:val="10"/>
        </w:numPr>
      </w:pPr>
      <w:r w:rsidRPr="00BB36A8">
        <w:rPr>
          <w:b/>
          <w:bCs/>
        </w:rPr>
        <w:t>Mipmap</w:t>
      </w:r>
      <w:r w:rsidRPr="00BB36A8">
        <w:t>：多级渐远纹理，解决远处纹理噪点问题。</w:t>
      </w:r>
    </w:p>
    <w:p w14:paraId="02D8712D" w14:textId="1C72409B" w:rsidR="00E54AA9" w:rsidRDefault="00BB36A8" w:rsidP="00E54AA9">
      <w:pPr>
        <w:numPr>
          <w:ilvl w:val="0"/>
          <w:numId w:val="10"/>
        </w:numPr>
      </w:pPr>
      <w:r w:rsidRPr="00BB36A8">
        <w:rPr>
          <w:b/>
          <w:bCs/>
        </w:rPr>
        <w:t>鼠标交互</w:t>
      </w:r>
      <w:r w:rsidRPr="00BB36A8">
        <w:t>：通过捕捉鼠标位移量</w:t>
      </w:r>
      <w:r w:rsidRPr="00BB36A8">
        <w:t xml:space="preserve"> (Offset) </w:t>
      </w:r>
      <w:r w:rsidRPr="00BB36A8">
        <w:t>计算欧拉角</w:t>
      </w:r>
      <w:r w:rsidRPr="00BB36A8">
        <w:t xml:space="preserve"> (Yaw, Pitch) </w:t>
      </w:r>
      <w:r w:rsidRPr="00BB36A8">
        <w:t>来控制模型旋转。</w:t>
      </w:r>
    </w:p>
    <w:p w14:paraId="0DB06F64" w14:textId="3A7261FD" w:rsidR="00E54AA9" w:rsidRDefault="00E54AA9" w:rsidP="00BB36A8">
      <w:pPr>
        <w:pStyle w:val="Heading3"/>
      </w:pPr>
      <w:r>
        <w:rPr>
          <w:rFonts w:hint="eastAsia"/>
        </w:rPr>
        <w:t>实验步骤</w:t>
      </w:r>
    </w:p>
    <w:p w14:paraId="452DC0B9" w14:textId="77777777" w:rsidR="00BB36A8" w:rsidRPr="00BB36A8" w:rsidRDefault="00BB36A8" w:rsidP="00BB36A8">
      <w:pPr>
        <w:numPr>
          <w:ilvl w:val="0"/>
          <w:numId w:val="11"/>
        </w:numPr>
      </w:pPr>
      <w:r w:rsidRPr="00BB36A8">
        <w:rPr>
          <w:b/>
          <w:bCs/>
        </w:rPr>
        <w:t>纹理加载</w:t>
      </w:r>
      <w:r w:rsidRPr="00BB36A8">
        <w:t>：使用</w:t>
      </w:r>
      <w:r w:rsidRPr="00BB36A8">
        <w:t xml:space="preserve"> </w:t>
      </w:r>
      <w:proofErr w:type="spellStart"/>
      <w:r w:rsidRPr="00BB36A8">
        <w:t>stb_image</w:t>
      </w:r>
      <w:proofErr w:type="spellEnd"/>
      <w:r w:rsidRPr="00BB36A8">
        <w:t xml:space="preserve"> </w:t>
      </w:r>
      <w:r w:rsidRPr="00BB36A8">
        <w:t>加载</w:t>
      </w:r>
      <w:r w:rsidRPr="00BB36A8">
        <w:t xml:space="preserve"> 6 </w:t>
      </w:r>
      <w:r w:rsidRPr="00BB36A8">
        <w:t>张</w:t>
      </w:r>
      <w:r w:rsidRPr="00BB36A8">
        <w:t xml:space="preserve"> PNG </w:t>
      </w:r>
      <w:r w:rsidRPr="00BB36A8">
        <w:t>图片，生成纹理对象。</w:t>
      </w:r>
    </w:p>
    <w:p w14:paraId="07476089" w14:textId="77777777" w:rsidR="00BB36A8" w:rsidRPr="00BB36A8" w:rsidRDefault="00BB36A8" w:rsidP="00BB36A8">
      <w:pPr>
        <w:numPr>
          <w:ilvl w:val="0"/>
          <w:numId w:val="11"/>
        </w:numPr>
      </w:pPr>
      <w:r w:rsidRPr="00BB36A8">
        <w:rPr>
          <w:b/>
          <w:bCs/>
        </w:rPr>
        <w:t>立方体绘制</w:t>
      </w:r>
      <w:r w:rsidRPr="00BB36A8">
        <w:t>：</w:t>
      </w:r>
    </w:p>
    <w:p w14:paraId="584F2DC0" w14:textId="77777777" w:rsidR="00BB36A8" w:rsidRPr="00BB36A8" w:rsidRDefault="00BB36A8" w:rsidP="00BB36A8">
      <w:pPr>
        <w:numPr>
          <w:ilvl w:val="1"/>
          <w:numId w:val="11"/>
        </w:numPr>
      </w:pPr>
      <w:r w:rsidRPr="00BB36A8">
        <w:t>构建包含位置与</w:t>
      </w:r>
      <w:r w:rsidRPr="00BB36A8">
        <w:t xml:space="preserve"> UV </w:t>
      </w:r>
      <w:r w:rsidRPr="00BB36A8">
        <w:t>坐标的立方体顶点数据。</w:t>
      </w:r>
    </w:p>
    <w:p w14:paraId="709B119D" w14:textId="77777777" w:rsidR="00BB36A8" w:rsidRPr="00BB36A8" w:rsidRDefault="00BB36A8" w:rsidP="00BB36A8">
      <w:pPr>
        <w:numPr>
          <w:ilvl w:val="1"/>
          <w:numId w:val="11"/>
        </w:numPr>
      </w:pPr>
      <w:r w:rsidRPr="00BB36A8">
        <w:t>在绘制每个面前绑定对应的纹理单元</w:t>
      </w:r>
      <w:r w:rsidRPr="00BB36A8">
        <w:t xml:space="preserve"> (</w:t>
      </w:r>
      <w:proofErr w:type="spellStart"/>
      <w:r w:rsidRPr="00BB36A8">
        <w:t>glBindTexture</w:t>
      </w:r>
      <w:proofErr w:type="spellEnd"/>
      <w:r w:rsidRPr="00BB36A8">
        <w:t>)</w:t>
      </w:r>
      <w:r w:rsidRPr="00BB36A8">
        <w:t>。</w:t>
      </w:r>
    </w:p>
    <w:p w14:paraId="07FF9F56" w14:textId="77777777" w:rsidR="00BB36A8" w:rsidRPr="00BB36A8" w:rsidRDefault="00BB36A8" w:rsidP="00BB36A8">
      <w:pPr>
        <w:numPr>
          <w:ilvl w:val="0"/>
          <w:numId w:val="11"/>
        </w:numPr>
      </w:pPr>
      <w:r w:rsidRPr="00BB36A8">
        <w:rPr>
          <w:b/>
          <w:bCs/>
        </w:rPr>
        <w:t>交互实现</w:t>
      </w:r>
      <w:r w:rsidRPr="00BB36A8">
        <w:t>：</w:t>
      </w:r>
    </w:p>
    <w:p w14:paraId="74905DE9" w14:textId="77777777" w:rsidR="00BB36A8" w:rsidRPr="00BB36A8" w:rsidRDefault="00BB36A8" w:rsidP="00BB36A8">
      <w:pPr>
        <w:numPr>
          <w:ilvl w:val="1"/>
          <w:numId w:val="11"/>
        </w:numPr>
      </w:pPr>
      <w:proofErr w:type="spellStart"/>
      <w:r w:rsidRPr="00BB36A8">
        <w:t>mouseMoveCallback</w:t>
      </w:r>
      <w:proofErr w:type="spellEnd"/>
      <w:r w:rsidRPr="00BB36A8">
        <w:t>：计算鼠标拖拽偏移量，更新旋转角度。</w:t>
      </w:r>
    </w:p>
    <w:p w14:paraId="616FB246" w14:textId="77777777" w:rsidR="00BB36A8" w:rsidRPr="00BB36A8" w:rsidRDefault="00BB36A8" w:rsidP="00BB36A8">
      <w:pPr>
        <w:numPr>
          <w:ilvl w:val="1"/>
          <w:numId w:val="11"/>
        </w:numPr>
      </w:pPr>
      <w:proofErr w:type="spellStart"/>
      <w:r w:rsidRPr="00BB36A8">
        <w:t>keyCallback</w:t>
      </w:r>
      <w:proofErr w:type="spellEnd"/>
      <w:r w:rsidRPr="00BB36A8">
        <w:t>：按键</w:t>
      </w:r>
      <w:r w:rsidRPr="00BB36A8">
        <w:t xml:space="preserve"> 1/2/3 </w:t>
      </w:r>
      <w:r w:rsidRPr="00BB36A8">
        <w:t>调用</w:t>
      </w:r>
      <w:r w:rsidRPr="00BB36A8">
        <w:t xml:space="preserve"> </w:t>
      </w:r>
      <w:proofErr w:type="spellStart"/>
      <w:r w:rsidRPr="00BB36A8">
        <w:t>glTexParameteri</w:t>
      </w:r>
      <w:proofErr w:type="spellEnd"/>
      <w:r w:rsidRPr="00BB36A8">
        <w:t xml:space="preserve"> </w:t>
      </w:r>
      <w:r w:rsidRPr="00BB36A8">
        <w:t>切换滤波模式。</w:t>
      </w:r>
    </w:p>
    <w:p w14:paraId="4CB13FFD" w14:textId="77777777" w:rsidR="00BB36A8" w:rsidRDefault="00BB36A8" w:rsidP="00E54AA9">
      <w:pPr>
        <w:rPr>
          <w:rFonts w:hint="eastAsia"/>
        </w:rPr>
      </w:pPr>
    </w:p>
    <w:sectPr w:rsidR="00BB3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1F18"/>
    <w:multiLevelType w:val="multilevel"/>
    <w:tmpl w:val="26E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B7CB5"/>
    <w:multiLevelType w:val="multilevel"/>
    <w:tmpl w:val="E652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17FE3"/>
    <w:multiLevelType w:val="multilevel"/>
    <w:tmpl w:val="F3F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4200"/>
    <w:multiLevelType w:val="multilevel"/>
    <w:tmpl w:val="7A8A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E0B62"/>
    <w:multiLevelType w:val="multilevel"/>
    <w:tmpl w:val="AE8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F0BB4"/>
    <w:multiLevelType w:val="multilevel"/>
    <w:tmpl w:val="4B3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D72DF"/>
    <w:multiLevelType w:val="multilevel"/>
    <w:tmpl w:val="6080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57B2B"/>
    <w:multiLevelType w:val="hybridMultilevel"/>
    <w:tmpl w:val="CCDE0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C2B55"/>
    <w:multiLevelType w:val="multilevel"/>
    <w:tmpl w:val="09AA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442546"/>
    <w:multiLevelType w:val="multilevel"/>
    <w:tmpl w:val="521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014AE"/>
    <w:multiLevelType w:val="multilevel"/>
    <w:tmpl w:val="04F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36754">
    <w:abstractNumId w:val="7"/>
  </w:num>
  <w:num w:numId="2" w16cid:durableId="201676325">
    <w:abstractNumId w:val="10"/>
  </w:num>
  <w:num w:numId="3" w16cid:durableId="1338115072">
    <w:abstractNumId w:val="8"/>
  </w:num>
  <w:num w:numId="4" w16cid:durableId="1807314204">
    <w:abstractNumId w:val="5"/>
  </w:num>
  <w:num w:numId="5" w16cid:durableId="935023177">
    <w:abstractNumId w:val="1"/>
  </w:num>
  <w:num w:numId="6" w16cid:durableId="1719544881">
    <w:abstractNumId w:val="2"/>
  </w:num>
  <w:num w:numId="7" w16cid:durableId="2038385761">
    <w:abstractNumId w:val="0"/>
  </w:num>
  <w:num w:numId="8" w16cid:durableId="820389648">
    <w:abstractNumId w:val="9"/>
  </w:num>
  <w:num w:numId="9" w16cid:durableId="1547906636">
    <w:abstractNumId w:val="6"/>
  </w:num>
  <w:num w:numId="10" w16cid:durableId="176040076">
    <w:abstractNumId w:val="4"/>
  </w:num>
  <w:num w:numId="11" w16cid:durableId="881794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9D"/>
    <w:rsid w:val="00063EA5"/>
    <w:rsid w:val="0021719D"/>
    <w:rsid w:val="003115DA"/>
    <w:rsid w:val="004D7988"/>
    <w:rsid w:val="00580E89"/>
    <w:rsid w:val="006B23D3"/>
    <w:rsid w:val="007C5025"/>
    <w:rsid w:val="00A625F2"/>
    <w:rsid w:val="00BB36A8"/>
    <w:rsid w:val="00E5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CB1B"/>
  <w15:chartTrackingRefBased/>
  <w15:docId w15:val="{00C11F12-39BE-4DA2-88F3-70989641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1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1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54A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jy25@mails.tsinghua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 Zhong</dc:creator>
  <cp:keywords/>
  <dc:description/>
  <cp:lastModifiedBy>Jingyi Zhong</cp:lastModifiedBy>
  <cp:revision>1</cp:revision>
  <dcterms:created xsi:type="dcterms:W3CDTF">2025-11-25T15:33:00Z</dcterms:created>
  <dcterms:modified xsi:type="dcterms:W3CDTF">2025-11-25T16:05:00Z</dcterms:modified>
</cp:coreProperties>
</file>