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269230"/>
            <wp:effectExtent l="0" t="0" r="13970" b="13970"/>
            <wp:docPr id="4" name="图片 4" descr="BJTU_emblem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JTU_emblem.sv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北京交通大学汇编与接口技术实验报告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姓名：程维森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学号：21231264</w:t>
      </w:r>
    </w:p>
    <w:p>
      <w:pPr>
        <w:jc w:val="center"/>
        <w:rPr>
          <w:rFonts w:hint="eastAsia" w:ascii="黑体" w:hAnsi="Times New Roman" w:eastAsia="黑体" w:cs="Times New Roman"/>
          <w:sz w:val="32"/>
          <w:szCs w:val="32"/>
        </w:rPr>
      </w:pPr>
      <w:r>
        <w:rPr>
          <w:rFonts w:hint="eastAsia" w:ascii="黑体" w:hAnsi="Times New Roman" w:eastAsia="黑体" w:cs="Times New Roman"/>
          <w:sz w:val="32"/>
          <w:szCs w:val="32"/>
        </w:rPr>
        <w:t>实验四</w:t>
      </w:r>
      <w:r>
        <w:rPr>
          <w:rFonts w:hint="eastAsia" w:ascii="黑体" w:hAnsi="Times New Roman" w:eastAsia="黑体" w:cs="Times New Roman"/>
          <w:kern w:val="0"/>
          <w:sz w:val="32"/>
          <w:szCs w:val="32"/>
        </w:rPr>
        <w:t>、中断方式的A/D采集系统</w:t>
      </w:r>
    </w:p>
    <w:p>
      <w:pPr>
        <w:numPr>
          <w:ilvl w:val="1"/>
          <w:numId w:val="1"/>
        </w:numPr>
        <w:spacing w:before="156" w:beforeLines="50"/>
        <w:ind w:left="420" w:hanging="420"/>
        <w:rPr>
          <w:rFonts w:hint="eastAsia" w:ascii="黑体" w:hAnsi="宋体" w:eastAsia="黑体" w:cs="Times New Roman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实验目的</w:t>
      </w:r>
    </w:p>
    <w:p>
      <w:pPr>
        <w:ind w:firstLine="472" w:firstLineChars="225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该实验使用了8259A，ADC0809，数码管来完成一个数据采集系统的设计，目的是了解中断方式的A/D采集数据的实现方法，掌握硬件设计和中断程序的编写方法，是对学生综合实验能力的训练。</w:t>
      </w:r>
    </w:p>
    <w:p>
      <w:pPr>
        <w:numPr>
          <w:ilvl w:val="1"/>
          <w:numId w:val="1"/>
        </w:numPr>
        <w:spacing w:before="156" w:beforeLines="50"/>
        <w:ind w:left="420" w:hanging="420"/>
        <w:rPr>
          <w:rFonts w:hint="eastAsia" w:ascii="黑体" w:hAnsi="Times New Roman" w:eastAsia="黑体" w:cs="Times New Roman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实验内容</w:t>
      </w:r>
    </w:p>
    <w:p>
      <w:pPr>
        <w:ind w:firstLine="472" w:firstLineChars="225"/>
        <w:rPr>
          <w:rFonts w:hint="eastAsia" w:ascii="Times New Roman" w:hAnsi="Times New Roman" w:eastAsia="宋体" w:cs="Times New Roman"/>
          <w:kern w:val="0"/>
        </w:rPr>
      </w:pPr>
      <w:r>
        <w:rPr>
          <w:rFonts w:hint="eastAsia" w:ascii="Times New Roman" w:hAnsi="Times New Roman" w:eastAsia="宋体" w:cs="Times New Roman"/>
        </w:rPr>
        <w:t>使用ADC0809的通道0，接入0-5V的直流电压，用WR电位器调整模拟电压值，A/D的转换结束信号EOC接在主8259A的IR5上，采集100个数据并存入内存中，同时将采集的16进制数据显示在数码管上。请多次调整0-5V的电压值（旋动W1旋钮），进行A/D采集，并观测内存中的数据的变化情况</w:t>
      </w:r>
      <w:r>
        <w:rPr>
          <w:rFonts w:hint="eastAsia" w:ascii="Times New Roman" w:hAnsi="Times New Roman" w:eastAsia="宋体" w:cs="Times New Roman"/>
          <w:kern w:val="0"/>
        </w:rPr>
        <w:t>。</w:t>
      </w:r>
      <w:r>
        <w:rPr>
          <w:rFonts w:hint="eastAsia" w:ascii="Times New Roman" w:hAnsi="宋体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-1041400</wp:posOffset>
                </wp:positionH>
                <wp:positionV relativeFrom="paragraph">
                  <wp:posOffset>-6905625</wp:posOffset>
                </wp:positionV>
                <wp:extent cx="114300" cy="99060"/>
                <wp:effectExtent l="6350" t="6350" r="6350" b="21590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90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82pt;margin-top:-543.75pt;height:7.8pt;width:9pt;z-index:251659264;mso-width-relative:page;mso-height-relative:page;" fillcolor="#FFFFFF" filled="t" stroked="t" coordsize="21600,21600" o:gfxdata="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WAAAAZHJzL1BLAQIUABQA&#10;AAAIAIdO4kCmBzwX3gAAABEBAAAPAAAAAAAAAAEAIAAAADgAAABkcnMvZG93bnJldi54bWxQSwEC&#10;FAAUAAAACACHTuJAVT+2yBECAAAzBAAADgAAAAAAAAABACAAAABDAQAAZHJzL2Uyb0RvYy54bWxQ&#10;SwUGAAAAAAYABgBZAQAAxgUAAAAA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1"/>
          <w:numId w:val="1"/>
        </w:numPr>
        <w:spacing w:before="156" w:beforeLines="50"/>
        <w:ind w:left="420" w:hanging="420"/>
        <w:rPr>
          <w:rFonts w:hint="eastAsia" w:ascii="黑体" w:hAnsi="Times New Roman" w:eastAsia="黑体" w:cs="Times New Roman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实验现象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每次采集的100个数据可能是相同的（数码管的数据也可能不变），当WR旋动时可以采到不同的数据。</w:t>
      </w:r>
    </w:p>
    <w:p>
      <w:pPr>
        <w:numPr>
          <w:ilvl w:val="1"/>
          <w:numId w:val="1"/>
        </w:numPr>
        <w:autoSpaceDE w:val="0"/>
        <w:autoSpaceDN w:val="0"/>
        <w:adjustRightInd w:val="0"/>
        <w:spacing w:before="156" w:beforeLines="50"/>
        <w:ind w:left="420" w:hanging="420"/>
        <w:jc w:val="left"/>
        <w:rPr>
          <w:rFonts w:hint="eastAsia" w:ascii="黑体" w:hAnsi="Times New Roman" w:eastAsia="黑体" w:cs="Times New Roman"/>
          <w:kern w:val="0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实验接线图</w:t>
      </w:r>
    </w:p>
    <w:p>
      <w:pPr>
        <w:autoSpaceDE w:val="0"/>
        <w:autoSpaceDN w:val="0"/>
        <w:adjustRightInd w:val="0"/>
        <w:spacing w:before="156" w:beforeLines="50"/>
        <w:ind w:left="420"/>
        <w:jc w:val="left"/>
        <w:rPr>
          <w:rFonts w:hint="eastAsia" w:ascii="黑体" w:hAnsi="Times New Roman" w:eastAsia="黑体" w:cs="Times New Roman"/>
          <w:kern w:val="0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 xml:space="preserve">      </w:t>
      </w:r>
      <w:r>
        <w:rPr>
          <w:rFonts w:hint="eastAsia" w:ascii="黑体" w:hAnsi="Times New Roman" w:eastAsia="黑体" w:cs="Times New Roman"/>
          <w:bCs/>
          <w:sz w:val="24"/>
        </w:rPr>
        <w:drawing>
          <wp:inline distT="0" distB="0" distL="114300" distR="114300">
            <wp:extent cx="5271135" cy="2856865"/>
            <wp:effectExtent l="0" t="0" r="1206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Times New Roman" w:eastAsia="宋体" w:cs="Times New Roman"/>
          <w:szCs w:val="21"/>
        </w:rPr>
      </w:pPr>
      <w:r>
        <w:rPr>
          <w:rFonts w:hint="eastAsia" w:ascii="宋体" w:hAnsi="Times New Roman" w:eastAsia="宋体" w:cs="Times New Roman"/>
          <w:szCs w:val="21"/>
        </w:rPr>
        <w:drawing>
          <wp:inline distT="0" distB="0" distL="114300" distR="114300">
            <wp:extent cx="3801110" cy="2000250"/>
            <wp:effectExtent l="0" t="0" r="8890" b="635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图1-6  实验连线图</w:t>
      </w:r>
    </w:p>
    <w:p>
      <w:pPr>
        <w:numPr>
          <w:ilvl w:val="1"/>
          <w:numId w:val="1"/>
        </w:numPr>
        <w:spacing w:before="156" w:beforeLines="50"/>
        <w:ind w:left="420" w:hanging="420"/>
        <w:rPr>
          <w:rFonts w:hint="eastAsia" w:ascii="黑体" w:hAnsi="宋体" w:eastAsia="黑体" w:cs="Times New Roman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实验编程提示</w:t>
      </w:r>
    </w:p>
    <w:p>
      <w:pPr>
        <w:ind w:firstLine="472" w:firstLineChars="225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主程序要对8259A设置中断向量，开中断，检测采样次数，第1次启动A/D的工作要在主程序里做；中断服务程序里要采集数据、存储数据、并启动下一次A/D转换。采集到的数据宽度是8位，要用两个数码管来分别显示高4位和低4位的值。</w:t>
      </w:r>
    </w:p>
    <w:p>
      <w:pPr>
        <w:numPr>
          <w:ilvl w:val="1"/>
          <w:numId w:val="1"/>
        </w:numPr>
        <w:spacing w:before="156" w:beforeLines="50"/>
        <w:ind w:left="420" w:hanging="420"/>
        <w:rPr>
          <w:rFonts w:hint="eastAsia" w:ascii="黑体" w:hAnsi="Times New Roman" w:eastAsia="黑体" w:cs="Times New Roman"/>
          <w:sz w:val="24"/>
        </w:rPr>
      </w:pPr>
      <w:r>
        <w:rPr>
          <w:rFonts w:hint="eastAsia" w:ascii="黑体" w:hAnsi="Times New Roman" w:eastAsia="黑体" w:cs="Times New Roman"/>
          <w:bCs/>
          <w:sz w:val="24"/>
        </w:rPr>
        <w:t>实验步骤</w:t>
      </w:r>
    </w:p>
    <w:p>
      <w:pPr>
        <w:numPr>
          <w:ilvl w:val="2"/>
          <w:numId w:val="1"/>
        </w:numPr>
        <w:ind w:left="720" w:hanging="36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根据原理图正确连接实验线路（需要连接红线）。</w:t>
      </w:r>
    </w:p>
    <w:p>
      <w:pPr>
        <w:numPr>
          <w:ilvl w:val="2"/>
          <w:numId w:val="1"/>
        </w:numPr>
        <w:ind w:left="720" w:hanging="36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正确理解实验原理。</w:t>
      </w:r>
    </w:p>
    <w:p>
      <w:pPr>
        <w:numPr>
          <w:ilvl w:val="2"/>
          <w:numId w:val="1"/>
        </w:numPr>
        <w:ind w:left="720" w:hanging="360"/>
        <w:rPr>
          <w:rFonts w:hint="eastAsia" w:ascii="Times New Roman" w:hAnsi="Times New Roman" w:eastAsia="宋体" w:cs="Times New Roman"/>
        </w:rPr>
      </w:pPr>
      <w:r>
        <w:rPr>
          <w:rFonts w:hint="eastAsia" w:ascii="宋体" w:hAnsi="宋体" w:eastAsia="宋体" w:cs="Times New Roman"/>
          <w:szCs w:val="21"/>
        </w:rPr>
        <w:t>编写实验程序，并上机调试，观察实验结果。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一些说明：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ADC0809的特性：其测量的电压范围是0---5V，采样分辨率为8位。WR电位器的电压调节范围也是0-5V。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ADC0809的EOC信号：转换结束信号，在实验箱上对应的是AD_IRQ信号。EOC=0，正在进行转换；EOC=1，转换结束。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ADC0809的ENABLE信号：相当于课件中的OE信号，都是ADC的数据输出允许信号，只不过叫法不同。ENABLE=0，输出数据线呈高阻；ENABLE =1，输出转换得到的数据。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ADC0809的START信号的控制：START信号是正脉冲有效，初始化时，ST（是START的简称）设为低电平。课件PPT上电路原理图中START接的是电平信号，所以要先写高电平，再写低电平，才能获得一个正脉冲。而实验课所用的实验箱中，根据实验原理图，其接的是OUT/IN指令产生的脉冲信号，其控制过程就不需要先写高电平再写低电平，但是需要仔细设计OUT/IN指令的操作数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ADC0809的数据端口地址是怎么安排的？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答：根据PDF实验指导书的电路原理图，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1，读数据过程中用到的某奇数端口地址：ENABLE信号和OE信号是一样的，只不过叫法不同。 ENABLE信号的有效，取决于三根控制线/AD_CS、/IOR和A0。当这三根线分别为0，0和1时，即执行“IN AL，奇数端口地址”指令，使得ENABLE信号有效，此时ADC0809上输出数据到CPU的AL寄存器。只要是奇数端口地址即可，不关心具体什么样的奇数端口地址。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i/>
          <w:iCs/>
        </w:rPr>
      </w:pPr>
      <w:r>
        <w:rPr>
          <w:rFonts w:hint="eastAsia"/>
          <w:i/>
          <w:iCs/>
        </w:rPr>
        <w:t>2，启动ADC转换过程中用到的某偶数端口地址：ADC0809的启动转换过程是靠/IOW和/AD_CS的来控制的，只要执行OUT指令的操作码即可让/IOW和/AD_CS都低电平。在考虑OUT指令的操作数的过程时，任意的数据都可以，但是在端口地址上，需要注意不要让A0为1 （因为不太清楚/IOW和/IOR是否是互斥的。如果两者不是互斥的，那么如果将A0设为1，那么在启动转换过程的同时，也会启动读数据的过程，就会有错误发生）。因此，为保险起见，还是将OUT指令的端口地址设为偶数地址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三．实验内容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电路连接和设置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使用ADC0809的通道0，接入0-5V的直流电压。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通过WR电位器调整模拟电压值。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EOC（转换结束信号）连接在主8259A的IR5上。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采集过程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在主程序中设置中断向量、开启中断，以及检测采样次数。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第一次启动A/D的工作在主程序中进行。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中断服务程序中进行数据采集、存储数据，并启动下一次A/D转换。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数据显示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采集到的数据为8位，需使用两个数码管分别显示高4位和低4位的值。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实验现象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每次采集的100个数据可能相同（数码管数据也可能不变）。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通过旋动WR旋钮可采集到不同的数据。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连接电路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根据实验连线图正确连接电路（注意红线连接）。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理解原理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理解实验原理和各器件的工作原理。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编写程序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在主程序中设置中断向量，开启中断，并监测采样次数。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中断服务程序中实现数据采集、存储和启动下一次A/D转换。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使用两个数码管分别显示采集数据的高4位和低4位。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电路组成要点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ADC0809特性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采样电压范围：0-5V，分辨率为8位。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EOC信号：转换结束，连接在AD_IRQ信号上。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ENABLE信号：ADC数据输出允许信号。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START信号：正脉冲有效。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ADC0809连接端口地址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读数据过程中使用的奇数端口地址：通过IN指令将输出数据读入CPU的寄存器。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启动ADC转换过程中使用的偶数端口地址：通过OUT指令启动转换过程</w:t>
      </w:r>
      <w:r>
        <w:rPr>
          <w:rFonts w:hint="eastAsia"/>
          <w:lang w:val="en-US" w:eastAsia="zh-CN"/>
        </w:rPr>
        <w:t>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实验代码分析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实验代码是为了实现一个数据采集与输出的功能，以下是实验的代码综述：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>实现功能：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系统设置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定义了堆栈段 STACKS 和数据段 DATA。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初始化寄存器和设备接口，包括中断向量的设置。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ADC0809 数据采集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 ADC0809 模数转换器，通过端口 IO0809A 接口读取模拟信号。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主程序中设置了 A/D 转换工作，并在中断服务程序中进行数据采集和存储。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通过中断控制器 8259A 的 IR5 连接转换结束信号 EOC，在中断服务程序中启动下一次 A/D 转换。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数码管显示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采集到的 8 位数据经过处理后，通过两个子程序 DISP1 和 DISP2 在数码管上显示。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DISP1 和 DISP2 分别控制数码管显示的高 4 位和低 4 位数据。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其他功能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对中断进行了管理和处理，包括中断的开启和关闭。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使用了堆栈来保存和恢复寄存器状态。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通过输入/输出指令进行数据的读取和输出。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下面是代码的分区说明：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86940"/>
            <wp:effectExtent l="0" t="0" r="15875" b="228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具体描述如下：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段定义：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STACKS SEGMENT 定义了一个名为 STACKS 的段。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STA DW 512 DUP(?)：在 STA 中定义了一个 512 个字节大小的堆栈。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TOP EQU LENGTH STA：TOP 被赋值为 STA 的长度。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DATA SEGMENT 定义了一个名为 DATA 的段。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IO0809A EQU 298H：IO0809A 被赋值为十六进制地址 298H，可能表示设备的接口或端口地址。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LED DB ...：LED 是一个数据段，包含了一系列十六进制数据。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段指定及假设：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ASSUME CS:CODE, DS:DATA, SS:STACKS：这里进行了段寄存器的假设，指定了代码段 CODE、数据段 DATA、以及堆栈段 STACKS 分别与 CS、DS 和 SS 寄存器相对应。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022215"/>
            <wp:effectExtent l="0" t="0" r="1460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这段汇编代码的主要部分包括以下操作：</w:t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设置段寄存器和中断向量：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AX, CS：将代码段寄存器 CS 的内容加载到通用寄存器 AX 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DS, AX：将通用寄存器 AX 的内容传送到数据段寄存器 DS，用于设置数据段。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中断调用：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DX, OFFSET INT3：将中断服务程序 INT3 的偏移地址加载到数据寄存器 DX。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AX, 250BH：将中断号 250BH（在此情景下可能表示 A/D 转换结束的中断号）加载到寄存器 AX。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INT 21H：通过中断 21H 调用启动中断服务程序，可能是为了初始化或配置某些功能。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设备端口操作：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DX, 283H：将地址 283H 装载到数据寄存器 DX，通常用于对设备端口进行操作。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AL, 10001001B：将二进制值 10001001B 装载到累加寄存器 AL 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OUT DX, AL：将累加寄存器 AL 中的数据输出到地址为 DX 的设备端口上，可能是对某个设备进行设置或控制。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堆栈和数据操作：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AX, STACKS：将堆栈段的起始地址加载到通用寄存器 AX。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SS, AX：将通用寄存器 AX 的内容传送到堆栈段寄存器 SS，用于设置堆栈段。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SP, TOP：将堆栈段顶部地址 TOP 的值加载到堆栈指针寄存器 SP 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端口输入输出操作：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 AL, 21H：从地址为 21H 的设备端口读取数据到累加寄存器 AL 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AND AL, 0F7H：将累加寄存器 AL 中的数据和十六进制值 0F7H 进行按位与操作。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OUT 21H, AL：将累加寄存器 AL 中的数据输出到地址为 21H 的设备端口上。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数据段操作：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AX, DATA：将数据段的起始地址加载到通用寄存器 AX。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DS, AX：将通用寄存器 AX 的内容传送到数据段寄存器 DS，用于设置数据段。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MOV DX, IO0809A：将地址 IO0809A 装载到数据寄存器 DX，可能用于指定某种设备或接口。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55950" cy="8859520"/>
            <wp:effectExtent l="0" t="0" r="19050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主循环部分（LOOP1 和 LOOP3）：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LOOP1：包含了两个嵌套循环。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STI：设置中断允许标志。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 AL, DX：从设备端口 DX 中读取数据到累加寄存器 AL。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CX, 0FFFFH：将循环计数器 CX 设置为 65535。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CMP SI, 01：将 SI 寄存器与 1 进行比较。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JNE LOOP1：如果 SI 不等于 1，则跳转回 LOOP1 继续执行。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LOOP3：内部是一个简单的循环。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LOOP LOOP3：根据 CX 寄存器的值进行循环（循环 65535 次）。</w:t>
      </w:r>
    </w:p>
    <w:p>
      <w:pPr>
        <w:numPr>
          <w:ilvl w:val="0"/>
          <w:numId w:val="0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中断处理部分（INT3）：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INT3：可能是中断服务例程。它执行以下操作：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保存现场：将寄存器 AX、DX 和 CX 的值依次压入堆栈。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SI, 1：将 1 存入寄存器 SI。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DX, IO0809A：将设备端口地址加载到寄存器 DX。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 AL, DX：从设备端口 DX 中读取数据到累加寄存器 AL。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处理数据：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 AL 的值保存到 TMP。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右移 AL 的值 4 位并调用 DISP1 进行数码管高 4 位的显示。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 TMP 取低 4 位并调用 DISP2 进行数码管低 4 位的显示。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中断服务程序结束，进行一些操作：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在屏幕上显示空格。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进行键盘输入操作。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根据条件进行输出操作或跳转到 LOOP2 进行下一步处理。</w:t>
      </w:r>
    </w:p>
    <w:p>
      <w:pPr>
        <w:numPr>
          <w:ilvl w:val="0"/>
          <w:numId w:val="0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整体功能描述：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主循环部分 LOOP1 和 LOOP3 负责从设备端口读取数据，通过 IN 指令循环地读取。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中断服务程序 INT3 处理了从设备端口读取的数据，将高低 4 位显示在数码管上，并进行一些交互操作，例如在屏幕上显示字符，并根据条件进行输出或跳转。</w:t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15615" cy="8857615"/>
            <wp:effectExtent l="0" t="0" r="698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LOOP2：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STI：设置中断允许标志，允许中断。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AL, 20H：将十六进制值 20H（32）加载到累加寄存器 AL 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OUT 20H, AL：向端口地址 20H 输出累加寄存器 AL 中的值。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POP CX：将堆栈中保存的 CX 寄存器的值弹出。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POP DX：将堆栈中保存的 DX 寄存器的值弹出。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POP AX：将堆栈中保存的 AX 寄存器的值弹出。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IRET：中断返回指令，将 CPU 控制权还给被中断的程序。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DISP1 和 DISP2（子程序）：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DISP1：处理数码管的显示。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TMP_1 是一个暂存变量，存储 AL 寄存器中的数据。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OUT DX, AL：向端口地址 DX 输出累加寄存器 AL 中的数据。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BX 装载了 LED 的偏移地址，XLAT 指令用于根据 AL 的值获取 LED 数据段中相应位置的数据。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AL, 02H：将 AL 寄存器设置为 02H。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OUT DX, AL：向端口地址 DX 输出累加寄存器 AL 中的值，用于控制数码管显示的动作。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RET：返回指令，返回到调用它的地方。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DISP2：类似于 DISP1，用于处理另一组数码管的显示，可能是显示不同的数据或动作。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实验现象说明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3035" cy="5843905"/>
            <wp:effectExtent l="0" t="0" r="24765" b="23495"/>
            <wp:docPr id="6" name="图片 6" descr="75170173740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51701737401_.pic_h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954145" cy="8579485"/>
            <wp:effectExtent l="0" t="0" r="8255" b="5715"/>
            <wp:docPr id="10" name="图片 10" descr="761701737407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61701737407_.pic_h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E81E8C"/>
    <w:multiLevelType w:val="multilevel"/>
    <w:tmpl w:val="3DE81E8C"/>
    <w:lvl w:ilvl="0" w:tentative="0">
      <w:start w:val="1"/>
      <w:numFmt w:val="decimal"/>
      <w:lvlText w:val="%1、"/>
      <w:lvlJc w:val="left"/>
      <w:pPr>
        <w:tabs>
          <w:tab w:val="left" w:pos="719"/>
        </w:tabs>
        <w:ind w:left="719" w:hanging="360"/>
      </w:pPr>
      <w:rPr>
        <w:rFonts w:hint="default" w:hAnsi="宋体"/>
      </w:rPr>
    </w:lvl>
    <w:lvl w:ilvl="1" w:tentative="0">
      <w:start w:val="1"/>
      <w:numFmt w:val="japaneseCounting"/>
      <w:lvlText w:val="%2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2" w:tentative="0">
      <w:start w:val="1"/>
      <w:numFmt w:val="decimal"/>
      <w:lvlText w:val="%3、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039"/>
        </w:tabs>
        <w:ind w:left="203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59"/>
        </w:tabs>
        <w:ind w:left="245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79"/>
        </w:tabs>
        <w:ind w:left="2879" w:hanging="420"/>
      </w:pPr>
    </w:lvl>
    <w:lvl w:ilvl="6" w:tentative="0">
      <w:start w:val="1"/>
      <w:numFmt w:val="decimal"/>
      <w:lvlText w:val="%7."/>
      <w:lvlJc w:val="left"/>
      <w:pPr>
        <w:tabs>
          <w:tab w:val="left" w:pos="3299"/>
        </w:tabs>
        <w:ind w:left="329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19"/>
        </w:tabs>
        <w:ind w:left="371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39"/>
        </w:tabs>
        <w:ind w:left="4139" w:hanging="420"/>
      </w:pPr>
    </w:lvl>
  </w:abstractNum>
  <w:abstractNum w:abstractNumId="1">
    <w:nsid w:val="75DA2D9F"/>
    <w:multiLevelType w:val="singleLevel"/>
    <w:tmpl w:val="75DA2D9F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B932B"/>
    <w:rsid w:val="2FD9F9C9"/>
    <w:rsid w:val="397B932B"/>
    <w:rsid w:val="7FA93AC5"/>
    <w:rsid w:val="95B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2023-10-20T10:45:00Z</dcterms:created>
  <dc:creator>Emit</dc:creator>
  <cp:lastModifiedBy>Emit</cp:lastModifiedBy>
  <dcterms:modified xsi:type="dcterms:W3CDTF">2023-12-05T08:50:59Z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B1519067D87A04EC4D983065DE306EE9_41</vt:lpwstr>
  </property>
</Properties>
</file>