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Calibri" w:cs="Calibri" w:eastAsia="Calibri" w:hAnsi="Calibri"/>
          <w:b/>
          <w:bCs/>
          <w:color w:val="1F3864"/>
          <w:sz w:val="52"/>
          <w:szCs w:val="52"/>
        </w:rPr>
        <w:t xml:space="preserve">Tracto Orchestrator</w:t>
      </w:r>
    </w:p>
    <w:p>
      <w:pPr>
        <w:spacing w:after="80"/>
        <w:jc w:val="center"/>
      </w:pPr>
      <w:r>
        <w:t>Functional Specification  v1.1</w:t>
      </w:r>
    </w:p>
    <w:p>
      <w:pPr>
        <w:spacing w:after="400"/>
        <w:jc w:val="center"/>
      </w:pPr>
      <w:r>
        <w:rPr>
          <w:rFonts w:ascii="Calibri" w:cs="Calibri" w:eastAsia="Calibri" w:hAnsi="Calibri"/>
          <w:i/>
          <w:iCs/>
          <w:color w:val="555555"/>
          <w:sz w:val="22"/>
          <w:szCs w:val="22"/>
        </w:rPr>
        <w:t xml:space="preserve">Linux Container Control Plane  |  Job Dispatch  |  Lease Lifecycle  |  Continuation</w:t>
      </w:r>
    </w:p>
    <w:p>
      <w:pPr>
        <w:spacing w:after="80"/>
        <w:jc w:val="center"/>
      </w:pPr>
      <w:r>
        <w:t>Status: REVISED DRAFT — Contract alignment review; architecture v1.2A unchanged</w:t>
      </w:r>
    </w:p>
    <w:p>
      <w:pPr>
        <w:spacing w:after="80"/>
        <w:jc w:val="center"/>
      </w:pPr>
      <w:r>
        <w:rPr>
          <w:rFonts w:ascii="Calibri" w:cs="Calibri" w:eastAsia="Calibri" w:hAnsi="Calibri"/>
          <w:color w:val="444444"/>
          <w:sz w:val="20"/>
          <w:szCs w:val="20"/>
        </w:rPr>
        <w:t xml:space="preserve">Date: 23 October 2026</w:t>
      </w:r>
    </w:p>
    <w:p>
      <w:pPr>
        <w:spacing w:after="80"/>
        <w:jc w:val="center"/>
      </w:pPr>
      <w:r>
        <w:rPr>
          <w:rFonts w:ascii="Calibri" w:cs="Calibri" w:eastAsia="Calibri" w:hAnsi="Calibri"/>
          <w:i/>
          <w:iCs/>
          <w:color w:val="666666"/>
          <w:sz w:val="18"/>
          <w:szCs w:val="18"/>
        </w:rPr>
        <w:t xml:space="preserve">Audience: .NET Engineering Lead · Orchestrator Engineer · Platform/DevOps · Security Reviewer</w:t>
      </w:r>
    </w:p>
    <w:p>
      <w:r>
        <w:br/>
      </w:r>
    </w:p>
    <w:p>
      <w:pPr>
        <w:pStyle w:val="Heading1"/>
        <w:spacing w:after="120" w:before="360"/>
      </w:pPr>
      <w:r>
        <w:t xml:space="preserve">Document Control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Document ID</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TRACTO-ORCH-SPEC-001</w:t>
            </w:r>
          </w:p>
        </w:tc>
      </w:tr>
      <w:tr>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Version</w:t>
            </w:r>
          </w:p>
        </w:tc>
        <w:tc>
          <w:tcPr>
            <w:tcW w:type="dxa" w:w="6500"/>
            <w:shd w:fill="FFFFFF" w:val="clear"/>
            <w:tcMar>
              <w:top w:type="dxa" w:w="60"/>
              <w:left w:type="dxa" w:w="80"/>
              <w:bottom w:type="dxa" w:w="60"/>
              <w:right w:type="dxa" w:w="80"/>
            </w:tcMar>
          </w:tcPr>
          <w:p>
            <w:r>
              <w:t>1.1 — Desktop + Stage 1 contract-aligned revision</w:t>
            </w:r>
          </w:p>
        </w:tc>
      </w:tr>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Architecture ref</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TRACTO-ARCH-001  v1.2A (Independent Runtime Amendment, 21 Oct 2026)</w:t>
            </w:r>
          </w:p>
        </w:tc>
      </w:tr>
      <w:tr>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Depends on</w:t>
            </w:r>
          </w:p>
        </w:tc>
        <w:tc>
          <w:tcPr>
            <w:tcW w:type="dxa" w:w="6500"/>
            <w:shd w:fill="FFFFFF" w:val="clear"/>
            <w:tcMar>
              <w:top w:type="dxa" w:w="60"/>
              <w:left w:type="dxa" w:w="80"/>
              <w:bottom w:type="dxa" w:w="60"/>
              <w:right w:type="dxa" w:w="80"/>
            </w:tcMar>
          </w:tcPr>
          <w:p>
            <w:r>
              <w:t>Stage 1 CEC v1.0.1 published interfaces/conformance artifacts; Tracto Architecture v1.2A; Desktop Runtime Functional Spec v1.1 (latest uploaded version)</w:t>
            </w:r>
          </w:p>
        </w:tc>
      </w:tr>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Status</w:t>
            </w:r>
          </w:p>
        </w:tc>
        <w:tc>
          <w:tcPr>
            <w:tcW w:type="dxa" w:w="6500"/>
            <w:shd w:fill="EEF2F7" w:val="clear"/>
            <w:tcMar>
              <w:top w:type="dxa" w:w="60"/>
              <w:left w:type="dxa" w:w="80"/>
              <w:bottom w:type="dxa" w:w="60"/>
              <w:right w:type="dxa" w:w="80"/>
            </w:tcMar>
          </w:tcPr>
          <w:p>
            <w:r>
              <w:t>REVISED DRAFT — pending architect and Common Contract owner sign-off</w:t>
            </w:r>
          </w:p>
        </w:tc>
      </w:tr>
      <w:tr>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Owner</w:t>
            </w:r>
          </w:p>
        </w:tc>
        <w:tc>
          <w:tcPr>
            <w:tcW w:type="dxa" w:w="6500"/>
            <w:shd w:fill="FFFFFF" w:val="clear"/>
            <w:tcMar>
              <w:top w:type="dxa" w:w="60"/>
              <w:left w:type="dxa" w:w="80"/>
              <w:bottom w:type="dxa" w:w="60"/>
              <w:right w:type="dxa" w:w="80"/>
            </w:tcMar>
          </w:tcPr>
          <w:p>
            <w:r>
              <w:rPr>
                <w:rFonts w:ascii="Calibri" w:cs="Calibri" w:eastAsia="Calibri" w:hAnsi="Calibri"/>
                <w:sz w:val="18"/>
                <w:szCs w:val="18"/>
              </w:rPr>
              <w:t xml:space="preserve">Orchestrator engineering team</w:t>
            </w:r>
          </w:p>
        </w:tc>
      </w:tr>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Scope</w:t>
            </w:r>
          </w:p>
        </w:tc>
        <w:tc>
          <w:tcPr>
            <w:tcW w:type="dxa" w:w="6500"/>
            <w:shd w:fill="EEF2F7" w:val="clear"/>
            <w:tcMar>
              <w:top w:type="dxa" w:w="60"/>
              <w:left w:type="dxa" w:w="80"/>
              <w:bottom w:type="dxa" w:w="60"/>
              <w:right w:type="dxa" w:w="80"/>
            </w:tcMar>
          </w:tcPr>
          <w:p>
            <w:r>
              <w:t>Production Orchestrator; must match (not replace) the Stage 1 mock Orchestrator used by Runtime CI</w:t>
            </w:r>
          </w:p>
        </w:tc>
      </w:tr>
    </w:tbl>
    <w:p>
      <w:pPr>
        <w:spacing w:after="120"/>
      </w:pPr>
    </w:p>
    <w:p>
      <w:pPr>
        <w:pStyle w:val="Heading1"/>
        <w:spacing w:after="120" w:before="360"/>
      </w:pPr>
      <w:r>
        <w:t xml:space="preserve">1.  Executive Overview</w:t>
      </w:r>
    </w:p>
    <w:p>
      <w:pPr>
        <w:spacing w:after="80"/>
      </w:pPr>
      <w:r>
        <w:t>The Tracto Orchestrator is a .NET Linux-container control-plane service. It admits and schedules approved jobs, matches independently deployed .NET Desktop/Browser/Terminal workers, grants and fences execution leases, receives heartbeats and results, retains technical state/evidence references, and creates strictly preconfigured continuation runs. It performs no UI/DOM/CLI automation, application-session provisioning, business decisions, business-service API invocation, domain persistence or compensation. Only registered custom business services, called by the Runtime through service.invoke, perform business processing.</w:t>
      </w:r>
    </w:p>
    <w:p>
      <w:pPr>
        <w:spacing w:after="80"/>
      </w:pPr>
      <w:r>
        <w:rPr>
          <w:rFonts w:ascii="Calibri" w:cs="Calibri" w:eastAsia="Calibri" w:hAnsi="Calibri"/>
          <w:sz w:val="20"/>
          <w:szCs w:val="20"/>
        </w:rPr>
        <w:t xml:space="preserve">In Connected mode the Orchestrator container runs centrally on customer-managed Docker or Kubernetes. In Isolated mode the same container image runs on Docker Engine inside WSL2 on the bot host. The same container image, the same API contract and the same functional requirements apply to both modes; only network binding and external integrations differ.</w:t>
      </w:r>
    </w:p>
    <w:p>
      <w:pPr>
        <w:spacing w:after="80"/>
      </w:pPr>
      <w:r>
        <w:t>The normative Runtime-facing semantics are defined by the completed Stage 1 Common Execution &amp; Orchestrator Interface Contract v1.0.1 and its published package/fixture artifacts. Logical messages are register, pullJob, leaseGranted, leaseAccepted, heartbeat, finalResult, cancelRequest and reconcile. Wire transport (HTTP polling/long polling or gRPC binding), endpoint routes and method symbols are implementation bindings to be checked against the actual Stage 1 release; examples in this document do not define new wire types. Desktop is the first integration client, while Browser and Terminal remain independent peers.</w:t>
      </w:r>
    </w:p>
    <w:p>
      <w:pPr>
        <w:pStyle w:val="Heading1"/>
        <w:spacing w:after="120" w:before="360"/>
      </w:pPr>
      <w:r>
        <w:t xml:space="preserve">2.  Architecture Position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What it owns</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Job intake; scheduling; queue; lease offer; heartbeat; run state machine; reconciliation; cancellation; continuation mapping; artifact registry; admin/operator API; telemetry storage.</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What it does NOT own</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UI/browser/terminal action execution; business rules; secret material; desktop session management; script authoring; business-service data.</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Technology</w:t>
            </w:r>
          </w:p>
        </w:tc>
        <w:tc>
          <w:tcPr>
            <w:tcW w:type="dxa" w:w="6300"/>
            <w:shd w:fill="EEF2F7" w:val="clear"/>
            <w:tcMar>
              <w:top w:type="dxa" w:w="60"/>
              <w:left w:type="dxa" w:w="80"/>
              <w:bottom w:type="dxa" w:w="60"/>
              <w:right w:type="dxa" w:w="80"/>
            </w:tcMar>
          </w:tcPr>
          <w:p>
            <w:r>
              <w:t>.NET Linux container; .NET 10 implementation baseline subject to published package compatibility. Durable relational state, structured OpenTelemetry-aligned events. Exact database, HTTP/gRPC binding and scheduler are implementation selections, not new architectural requirements.</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Deployment targets</w:t>
            </w:r>
          </w:p>
        </w:tc>
        <w:tc>
          <w:tcPr>
            <w:tcW w:type="dxa" w:w="6300"/>
            <w:shd w:fill="FFFFFF" w:val="clear"/>
            <w:tcMar>
              <w:top w:type="dxa" w:w="60"/>
              <w:left w:type="dxa" w:w="80"/>
              <w:bottom w:type="dxa" w:w="60"/>
              <w:right w:type="dxa" w:w="80"/>
            </w:tcMar>
          </w:tcPr>
          <w:p>
            <w:r>
              <w:t>Connected: customer-managed central Docker/Kubernetes. Isolated: Docker Engine under WSL2 on authorized Windows host; host-side exposed ports restricted to loopback, never remotely reachable by default.</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Client protocol</w:t>
            </w:r>
          </w:p>
        </w:tc>
        <w:tc>
          <w:tcPr>
            <w:tcW w:type="dxa" w:w="6300"/>
            <w:shd w:fill="EEF2F7" w:val="clear"/>
            <w:tcMar>
              <w:top w:type="dxa" w:w="60"/>
              <w:left w:type="dxa" w:w="80"/>
              <w:bottom w:type="dxa" w:w="60"/>
              <w:right w:type="dxa" w:w="80"/>
            </w:tcMar>
          </w:tcPr>
          <w:p>
            <w:r>
              <w:t>Worker-initiated outbound logical protocol as published by CEC v1.0.1. Transport/endpoints are Stage 1 implementation bindings; no Orchestrator-initiated inbound connection to any Runtime.</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Secret policy</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Orchestrator stores only opaque secretRef strings. No resolved credentials ever enter the container.</w:t>
            </w:r>
          </w:p>
        </w:tc>
      </w:tr>
    </w:tbl>
    <w:p>
      <w:pPr>
        <w:spacing w:after="120"/>
      </w:pPr>
    </w:p>
    <w:p>
      <w:pPr>
        <w:pStyle w:val="Heading1"/>
        <w:spacing w:after="120" w:before="360"/>
      </w:pPr>
      <w:r>
        <w:t xml:space="preserve">3.  Run State Machine</w:t>
      </w:r>
    </w:p>
    <w:p>
      <w:pPr>
        <w:spacing w:after="80"/>
      </w:pPr>
      <w:r>
        <w:t>Every execution run uses the exact CEC v1.0.1 state model. State changes, lease/attempt fencing, and deduplicated continuation creation must be durably committed atomically before successful acknowledgement. Lease expiry and reconciliation are internal lease-health processes, not additional run states. Terminal run states are immutable; an operator resolution or authorized replay is separately audited and never rewrites a terminal outcome.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CREATED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Job record written; validation passed; not yet visible to workers.</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QUEUED</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Available for dispatch; waiting for a capable worker to pull.</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LEASED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Offered to a specific worker; awaiting AcceptLease confirmation.</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RUNNING</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Worker has accepted the lease and is executing.</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SUCCEEDED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Terminal. All steps completed; observable postconditions confirmed. Optional businessOutcome field.</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HANDED_OFF</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Terminal (technical). Worker submitted an async business request; a continuation run will be created when the business callback arrives.</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FAILED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Terminal. Definitive technical failure. May have NEEDS_ATTENTION flag.</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CANCELLED</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Terminal. Operator or scheduler cancelled the run; worker performed safe resource release.</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TIMED_OUT</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Terminal. Run deadline exceeded before completion.</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UNKNOWN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Terminal. Outcome could not be confirmed — typically an irreversible action with no postcondition proof. Always carries NEEDS_ATTENTION flag. Never automatically replayed.</w:t>
            </w:r>
          </w:p>
        </w:tc>
      </w:tr>
    </w:tbl>
    <w:p>
      <w:pPr>
        <w:spacing w:after="60"/>
      </w:pPr>
      <w:r>
        <w:t>NOTE: needsAttention is metadata for UNKNOWN or qualified FAILED, never a run state; UNKNOWN requires needsAttention=true and a stable unknownReason. COMPLETED is not a state. Handled BUSINESS_REJECTION may lead to a technically SUCCEEDED run with businessOutcome=REJECTED, as reported by the Runtime. The Orchestrator never evaluates business values or converts serviceOutcome into a business decision.</w:t>
      </w:r>
    </w:p>
    <w:p>
      <w:pPr>
        <w:spacing w:after="120"/>
      </w:pPr>
    </w:p>
    <w:p>
      <w:pPr>
        <w:pStyle w:val="Heading1"/>
        <w:spacing w:after="120" w:before="360"/>
      </w:pPr>
      <w:r>
        <w:t xml:space="preserve">4.  Functional Requirements (OC-01 – OC-17)</w:t>
      </w:r>
    </w:p>
    <w:p>
      <w:pPr>
        <w:pBdr>
          <w:bottom w:val="single" w:color="AAAAAA" w:sz="6" w:space="1"/>
        </w:pBdr>
        <w:spacing w:after="120"/>
      </w:pPr>
    </w:p>
    <w:p>
      <w:pPr>
        <w:pStyle w:val="Heading2"/>
        <w:spacing w:after="80" w:before="240"/>
      </w:pPr>
      <w:r>
        <w:t xml:space="preserve">OC-01  Worker Registration and Capability Advertisement</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Runtime workers register with the Orchestrator to advertise their runtime type and action namespace capabilities. The Orchestrator validates, persists and indexes each registration so jobs can be matched to capable workers.</w:t>
      </w:r>
    </w:p>
    <w:p>
      <w:pPr>
        <w:spacing w:after="60"/>
      </w:pPr>
      <w:r>
        <w:rPr>
          <w:rFonts w:ascii="Calibri" w:cs="Calibri" w:eastAsia="Calibri" w:hAnsi="Calibri"/>
          <w:b/>
          <w:bCs/>
          <w:sz w:val="20"/>
          <w:szCs w:val="20"/>
        </w:rPr>
        <w:t xml:space="preserve">Context</w:t>
      </w:r>
    </w:p>
    <w:p>
      <w:pPr>
        <w:spacing w:after="80"/>
      </w:pPr>
      <w:r>
        <w:t>Each separately installed Desktop, Browser or Terminal worker registers through an authenticated outbound connection. Registration must include workerId, runtimeType, workerVersion, protocolVersion, supported script majors, declared action/predicate capabilities, capabilityDigest, host/session class, health and interactiveSessionId when headed. Worker authentication is independent of capabilityDigest (which is not identity proof). A restarted worker must reconcile surviving attempts; re-registration never silently releases an active or potentially effectful lease.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OC-01-AC01</w:t>
            </w:r>
          </w:p>
        </w:tc>
        <w:tc>
          <w:tcPr>
            <w:tcW w:type="dxa" w:w="2100"/>
            <w:shd w:fill="EEF2F7" w:val="clear"/>
            <w:tcMar>
              <w:top w:type="dxa" w:w="60"/>
              <w:left w:type="dxa" w:w="80"/>
              <w:bottom w:type="dxa" w:w="60"/>
              <w:right w:type="dxa" w:w="80"/>
            </w:tcMar>
          </w:tcPr>
          <w:p>
            <w:r>
              <w:t>Authenticated Desktop worker declares runtimeType=desktop, workerVersion, protocolVersion, supported schema majors, desktop action/predicate capabilities, capabilityDigest, health and interactiveSessionId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record created; workerId returned; state=AVAILABLE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OC-01-AC02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 worker registers with an already-used workerId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100"/>
            <w:shd w:fill="FFFFFF" w:val="clear"/>
            <w:tcMar>
              <w:top w:type="dxa" w:w="60"/>
              <w:left w:type="dxa" w:w="80"/>
              <w:bottom w:type="dxa" w:w="60"/>
              <w:right w:type="dxa" w:w="80"/>
            </w:tcMar>
          </w:tcPr>
          <w:p>
            <w:r>
              <w:t>Registration is idempotently updated for authenticated same worker identity; surviving LEASED/RUNNING attempts remain fenced and require explicit proof or reconciliation before release/re-offer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idempotent re-registration on restart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OC-01-AC03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sends no runtimeType field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400 Bad Request; registration rejected; no record written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OC-01-AC04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DELETE /workers/{workerId}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Clean shutdown</w:t>
            </w:r>
          </w:p>
        </w:tc>
        <w:tc>
          <w:tcPr>
            <w:tcW w:type="dxa" w:w="2100"/>
            <w:shd w:fill="FFFFFF" w:val="clear"/>
            <w:tcMar>
              <w:top w:type="dxa" w:w="60"/>
              <w:left w:type="dxa" w:w="80"/>
              <w:bottom w:type="dxa" w:w="60"/>
              <w:right w:type="dxa" w:w="80"/>
            </w:tcMar>
          </w:tcPr>
          <w:p>
            <w:r>
              <w:t>Worker marked OFFLINE; a proven-not-started LEASED attempt may return to QUEUED with old attempt fenced; any uncertain attempt is held for reconciliation, never blindly re-offered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OC-01-AC05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not seen for &gt; configuredAbsenceThreshold with no heartbeat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Background timer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marked OFFLINE; any RUNNING job on this worker initiates reconciliation flow</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OC-01-AC06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capabilityDigest in registration does not match SHA-256 of namespaces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100"/>
            <w:shd w:fill="FFFFFF" w:val="clear"/>
            <w:tcMar>
              <w:top w:type="dxa" w:w="60"/>
              <w:left w:type="dxa" w:w="80"/>
              <w:bottom w:type="dxa" w:w="60"/>
              <w:right w:type="dxa" w:w="80"/>
            </w:tcMar>
          </w:tcPr>
          <w:p>
            <w:r>
              <w:t>Digest mismatch or incompatible declared capabilities is rejected/flagged by validation policy; authenticated identity still comes from the connection. Digest never substitutes for authentication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AD-04</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required fields</w:t>
      </w:r>
    </w:p>
    <w:p>
      <w:pPr>
        <w:pStyle w:val="ListParagraph"/>
        <w:numPr>
          <w:ilvl w:val="0"/>
          <w:numId w:val="1"/>
        </w:numPr>
        <w:spacing w:after="40"/>
      </w:pPr>
      <w:r>
        <w:t>errorCategory=ENVIRONMENT — Orchestrator database or storage unavailable (SESSION_UNAVAILABLE is reserved for required worker interactive-session unavailability)</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registration with all required fields → workerId returned; record persisted</w:t>
      </w:r>
    </w:p>
    <w:p>
      <w:pPr>
        <w:pStyle w:val="ListParagraph"/>
        <w:numPr>
          <w:ilvl w:val="0"/>
          <w:numId w:val="1"/>
        </w:numPr>
        <w:spacing w:after="40"/>
      </w:pPr>
      <w:r>
        <w:t>Unit: authenticated same-worker re-registration preserves live attempt fencing; no loss-driven requeue of RUNNING work</w:t>
      </w:r>
    </w:p>
    <w:p>
      <w:pPr>
        <w:pStyle w:val="ListParagraph"/>
        <w:numPr>
          <w:ilvl w:val="0"/>
          <w:numId w:val="1"/>
        </w:numPr>
        <w:spacing w:after="40"/>
      </w:pPr>
      <w:r>
        <w:rPr>
          <w:rFonts w:ascii="Calibri" w:cs="Calibri" w:eastAsia="Calibri" w:hAnsi="Calibri"/>
          <w:sz w:val="20"/>
          <w:szCs w:val="20"/>
        </w:rPr>
        <w:t xml:space="preserve">Unit: missing runtimeType → 400 returned; nothing written to DB</w:t>
      </w:r>
    </w:p>
    <w:p>
      <w:pPr>
        <w:pStyle w:val="ListParagraph"/>
        <w:numPr>
          <w:ilvl w:val="0"/>
          <w:numId w:val="1"/>
        </w:numPr>
        <w:spacing w:after="40"/>
      </w:pPr>
      <w:r>
        <w:rPr>
          <w:rFonts w:ascii="Calibri" w:cs="Calibri" w:eastAsia="Calibri" w:hAnsi="Calibri"/>
          <w:sz w:val="20"/>
          <w:szCs w:val="20"/>
        </w:rPr>
        <w:t xml:space="preserve">Integration: Tracto.Mock.Orchestrator client registers → matches production server behavior</w:t>
      </w:r>
    </w:p>
    <w:p>
      <w:pPr>
        <w:spacing w:after="60"/>
      </w:pPr>
      <w:r>
        <w:rPr>
          <w:rFonts w:ascii="Calibri" w:cs="Calibri" w:eastAsia="Calibri" w:hAnsi="Calibri"/>
          <w:b/>
          <w:bCs/>
          <w:sz w:val="20"/>
          <w:szCs w:val="20"/>
        </w:rPr>
        <w:t xml:space="preserve">Traceability</w:t>
      </w:r>
    </w:p>
    <w:p>
      <w:pPr>
        <w:spacing w:after="80"/>
      </w:pPr>
      <w:r>
        <w:t>Architecture v1.2A §6.1; AD-04; CEC v1.0.1 §8 register logical message; DT-18-AC01 (client side)</w:t>
      </w:r>
    </w:p>
    <w:p>
      <w:pPr>
        <w:pBdr>
          <w:bottom w:val="single" w:color="AAAAAA" w:sz="6" w:space="1"/>
        </w:pBdr>
        <w:spacing w:after="120"/>
      </w:pPr>
    </w:p>
    <w:p>
      <w:pPr>
        <w:pStyle w:val="Heading2"/>
        <w:spacing w:after="80" w:before="240"/>
      </w:pPr>
      <w:r>
        <w:t xml:space="preserve">OC-02  Job Intake: Manual, Scheduled and Event Triggers</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The Orchestrator accepts job intake from three sources: a manual API call, a configured cron schedule and an authenticated external event. Every intake path validates the script reference and creates a canonical job record in CREATED state.</w:t>
      </w:r>
    </w:p>
    <w:p>
      <w:pPr>
        <w:spacing w:after="60"/>
      </w:pPr>
      <w:r>
        <w:rPr>
          <w:rFonts w:ascii="Calibri" w:cs="Calibri" w:eastAsia="Calibri" w:hAnsi="Calibri"/>
          <w:b/>
          <w:bCs/>
          <w:sz w:val="20"/>
          <w:szCs w:val="20"/>
        </w:rPr>
        <w:t xml:space="preserve">Context</w:t>
      </w:r>
    </w:p>
    <w:p>
      <w:pPr>
        <w:spacing w:after="80"/>
      </w:pPr>
      <w:r>
        <w:t>All intake paths produce the same canonical run record: Orchestrator-assigned runId; immutable published artifact identity/hash; automationId/version/runtimeType; typed input references; correlationId; optional businessJobId; deadline; schedule/trigger identity; and selected policy references. The Orchestrator verifies signed publication, supported first-release schema major (v1; previous major only when actually published), compatibility and approved policy before QUEUED. Callback-based continuation is governed by OC-07/08 rather than an arbitrary new-script event. Neither business services nor scripts choose a continuation target dynamically.</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POSTs { automationId, scriptVersion, inputs, correlationId }</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Job created with unique runId; state=CREATED; artifact reference validated; transitions to QUEUED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Scheduled trigger fires for a configured cron expression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Cron timer fires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Job created automatically as if manual trigger; correlationId generated; same validation applied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Authenticated callback event arrives with businessJobId and no continuationScriptRef</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t>Validated callback is correlated to an eligible HANDED_OFF run, then OC-08 creates at most one preconfigured Run B in a committed, deduplicated transaction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§7.2</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Callback event contains a continuationScriptRef field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400 rejected; callback cannot nominate a script; continuation mapping is Orchestrator-owned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 invariant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scriptVersionRef does not exist in artifact registry</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422 Unprocessable; job not created; reason: artifact not found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scriptVersionRef exists but has incompatible schemaVersion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FFFFFF" w:val="clear"/>
            <w:tcMar>
              <w:top w:type="dxa" w:w="60"/>
              <w:left w:type="dxa" w:w="80"/>
              <w:bottom w:type="dxa" w:w="60"/>
              <w:right w:type="dxa" w:w="80"/>
            </w:tcMar>
          </w:tcPr>
          <w:p>
            <w:r>
              <w:t>422 rejected for unsupported published schema major; initial release supports v1 only, and prior-major N/N−1 applies only after a genuine later major exists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OC-02-AC07</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Same eventId arrives twice within the deduplication window</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 (second call)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Second call returns 200 with status=DUPLICATE; no second job created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replay protection</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OC-02-AC08</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Job intake with deadline in the past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rejected; deadline must be future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fields, bad schema version, past deadline</w:t>
      </w:r>
    </w:p>
    <w:p>
      <w:pPr>
        <w:pStyle w:val="ListParagraph"/>
        <w:numPr>
          <w:ilvl w:val="0"/>
          <w:numId w:val="1"/>
        </w:numPr>
        <w:spacing w:after="40"/>
      </w:pPr>
      <w:r>
        <w:rPr>
          <w:rFonts w:ascii="Calibri" w:cs="Calibri" w:eastAsia="Calibri" w:hAnsi="Calibri"/>
          <w:sz w:val="20"/>
          <w:szCs w:val="20"/>
        </w:rPr>
        <w:t xml:space="preserve">errorCategory=ENVIRONMENT — artifact registry unavailable at intake time</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manual job → runId returned; state=CREATED→QUEUED</w:t>
      </w:r>
    </w:p>
    <w:p>
      <w:pPr>
        <w:pStyle w:val="ListParagraph"/>
        <w:numPr>
          <w:ilvl w:val="0"/>
          <w:numId w:val="1"/>
        </w:numPr>
        <w:spacing w:after="40"/>
      </w:pPr>
      <w:r>
        <w:rPr>
          <w:rFonts w:ascii="Calibri" w:cs="Calibri" w:eastAsia="Calibri" w:hAnsi="Calibri"/>
          <w:sz w:val="20"/>
          <w:szCs w:val="20"/>
        </w:rPr>
        <w:t xml:space="preserve">Unit: callback with continuationScriptRef → 400; no job created</w:t>
      </w:r>
    </w:p>
    <w:p>
      <w:pPr>
        <w:pStyle w:val="ListParagraph"/>
        <w:numPr>
          <w:ilvl w:val="0"/>
          <w:numId w:val="1"/>
        </w:numPr>
        <w:spacing w:after="40"/>
      </w:pPr>
      <w:r>
        <w:rPr>
          <w:rFonts w:ascii="Calibri" w:cs="Calibri" w:eastAsia="Calibri" w:hAnsi="Calibri"/>
          <w:sz w:val="20"/>
          <w:szCs w:val="20"/>
        </w:rPr>
        <w:t xml:space="preserve">Unit: duplicate eventId within window → 200 DUPLICATE; count of jobs = 1</w:t>
      </w:r>
    </w:p>
    <w:p>
      <w:pPr>
        <w:pStyle w:val="ListParagraph"/>
        <w:numPr>
          <w:ilvl w:val="0"/>
          <w:numId w:val="1"/>
        </w:numPr>
        <w:spacing w:after="40"/>
      </w:pPr>
      <w:r>
        <w:rPr>
          <w:rFonts w:ascii="Calibri" w:cs="Calibri" w:eastAsia="Calibri" w:hAnsi="Calibri"/>
          <w:sz w:val="20"/>
          <w:szCs w:val="20"/>
        </w:rPr>
        <w:t xml:space="preserve">Unit: scriptVersion not in registry → 422; nothing persisted</w:t>
      </w:r>
    </w:p>
    <w:p>
      <w:pPr>
        <w:pStyle w:val="ListParagraph"/>
        <w:numPr>
          <w:ilvl w:val="0"/>
          <w:numId w:val="1"/>
        </w:numPr>
        <w:spacing w:after="40"/>
      </w:pPr>
      <w:r>
        <w:rPr>
          <w:rFonts w:ascii="Calibri" w:cs="Calibri" w:eastAsia="Calibri" w:hAnsi="Calibri"/>
          <w:sz w:val="20"/>
          <w:szCs w:val="20"/>
        </w:rPr>
        <w:t xml:space="preserve">Integration: scheduled trigger creates job at correct time; inputs and correlationId correct</w:t>
      </w:r>
    </w:p>
    <w:p>
      <w:pPr>
        <w:spacing w:after="60"/>
      </w:pPr>
      <w:r>
        <w:rPr>
          <w:rFonts w:ascii="Calibri" w:cs="Calibri" w:eastAsia="Calibri" w:hAnsi="Calibri"/>
          <w:b/>
          <w:bCs/>
          <w:sz w:val="20"/>
          <w:szCs w:val="20"/>
        </w:rPr>
        <w:t xml:space="preserve">Traceability</w:t>
      </w:r>
    </w:p>
    <w:p>
      <w:pPr>
        <w:spacing w:after="80"/>
      </w:pPr>
      <w:r>
        <w:t>Architecture v1.2A §§6.1,7.2; CEC v1.0.1 §9; OC-07 callback intake; OC-08 continuation mapping; no script-target selection by services.</w:t>
      </w:r>
    </w:p>
    <w:p>
      <w:pPr>
        <w:pBdr>
          <w:bottom w:val="single" w:color="AAAAAA" w:sz="6" w:space="1"/>
        </w:pBdr>
        <w:spacing w:after="120"/>
      </w:pPr>
    </w:p>
    <w:p>
      <w:pPr>
        <w:pStyle w:val="Heading2"/>
        <w:spacing w:after="80" w:before="240"/>
      </w:pPr>
      <w:r>
        <w:t xml:space="preserve">OC-03  Queue Management and Worker Capability Matching</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QUEUED jobs are dispatched to available workers whose registered capability namespaces cover all action types used in the job's script. One job is offered to exactly one worker at a time. The queue is FIFO within a configurable priority tier, with backpressure when no capable worker is available.</w:t>
      </w:r>
    </w:p>
    <w:p>
      <w:pPr>
        <w:spacing w:after="60"/>
      </w:pPr>
      <w:r>
        <w:rPr>
          <w:rFonts w:ascii="Calibri" w:cs="Calibri" w:eastAsia="Calibri" w:hAnsi="Calibri"/>
          <w:b/>
          <w:bCs/>
          <w:sz w:val="20"/>
          <w:szCs w:val="20"/>
        </w:rPr>
        <w:t xml:space="preserve">Context</w:t>
      </w:r>
    </w:p>
    <w:p>
      <w:pPr>
        <w:spacing w:after="80"/>
      </w:pPr>
      <w:r>
        <w:t>Matching verifies exact script runtimeType plus worker-supported action and technical-predicate capabilities, protocol/schema compatibility, approved execution policy and session-class eligibility. Mixed-engine scripts are rejected at artifact/intake validation, never at worker registration. In addition to one run per worker, the scheduler must reserve at most one active foreground-input owner per interactiveSessionId across Desktop and headed Browser workers. Headless Browser and Terminal work may run concurrently without taking that interactive-input lease.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QUEUED desktop job; one AVAILABLE Desktop worker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PullJob</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Job offered exclusively to that worker; no other worker offered same job concurrently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QUEUED desktop job; no Desktop worker AVAILABLE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PullJob (Browser worker)</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NoPendingJob returned; job stays QUEUED; capability mismatch, not an error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QUEUED desktop job; Desktop worker already holds active lease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PullJob</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NoPendingJob returned; one-active-job-per-worker enforced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AD-07</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Two Desktop workers call PullJob simultaneously for one job</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Concurrent PullJob calls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Exactly one worker receives JobOffered; other receives NoPendingJob; no double-offer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race condition</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Job queue depth exceeds configured maximum</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/jobs (new intake)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503 Service Unavailable with Retry-After; no job written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backpressure</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OC-03-AC06</w:t>
            </w:r>
          </w:p>
        </w:tc>
        <w:tc>
          <w:tcPr>
            <w:tcW w:type="dxa" w:w="2100"/>
            <w:shd w:fill="FFFFFF" w:val="clear"/>
            <w:tcMar>
              <w:top w:type="dxa" w:w="60"/>
              <w:left w:type="dxa" w:w="80"/>
              <w:bottom w:type="dxa" w:w="60"/>
              <w:right w:type="dxa" w:w="80"/>
            </w:tcMar>
          </w:tcPr>
          <w:p>
            <w:r>
              <w:t>Published script/artifact includes desktop.* and browser.* engine actions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rejected at intake; mixed-engine scripts prohibited in v1</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tcPr>
          <w:p>
            <w:r>
              <w:t>OC-03-AC07</w:t>
            </w:r>
          </w:p>
        </w:tc>
        <w:tc>
          <w:tcPr>
            <w:tcW w:type="dxa" w:w="2100"/>
          </w:tcPr>
          <w:p>
            <w:r>
              <w:t>Desktop and headed Browser workers share one interactiveSessionId; one holds an input lease</w:t>
            </w:r>
          </w:p>
        </w:tc>
        <w:tc>
          <w:tcPr>
            <w:tcW w:type="dxa" w:w="2100"/>
          </w:tcPr>
          <w:p>
            <w:r>
              <w:t>Other worker calls pullJob</w:t>
            </w:r>
          </w:p>
        </w:tc>
        <w:tc>
          <w:tcPr>
            <w:tcW w:type="dxa" w:w="2100"/>
          </w:tcPr>
          <w:p>
            <w:r>
              <w:t>No second input-owning run offered for that session; independent headless/Terminal workers may still receive compatible jobs</w:t>
            </w:r>
          </w:p>
        </w:tc>
        <w:tc>
          <w:tcPr>
            <w:tcW w:type="dxa" w:w="1300"/>
          </w:tcPr>
          <w:p>
            <w:r>
              <w:t>CEC v1.0.1 §8.1; Architecture AD-07</w:t>
            </w:r>
          </w:p>
        </w:tc>
      </w:tr>
      <w:tr>
        <w:tc>
          <w:tcPr>
            <w:tcW w:type="dxa" w:w="900"/>
          </w:tcPr>
          <w:p>
            <w:r>
              <w:t>OC-03-AC08</w:t>
            </w:r>
          </w:p>
        </w:tc>
        <w:tc>
          <w:tcPr>
            <w:tcW w:type="dxa" w:w="2100"/>
          </w:tcPr>
          <w:p>
            <w:r>
              <w:t>Worker declares matching runtimeType but missing required action/predicate capability or unsupported protocol/schema major</w:t>
            </w:r>
          </w:p>
        </w:tc>
        <w:tc>
          <w:tcPr>
            <w:tcW w:type="dxa" w:w="2100"/>
          </w:tcPr>
          <w:p>
            <w:r>
              <w:t>Worker calls pullJob</w:t>
            </w:r>
          </w:p>
        </w:tc>
        <w:tc>
          <w:tcPr>
            <w:tcW w:type="dxa" w:w="2100"/>
          </w:tcPr>
          <w:p>
            <w:r>
              <w:t>No incompatible job is offered; job remains QUEUED and mismatch is observable without mutating it</w:t>
            </w:r>
          </w:p>
        </w:tc>
        <w:tc>
          <w:tcPr>
            <w:tcW w:type="dxa" w:w="1300"/>
          </w:tcPr>
          <w:p>
            <w:r>
              <w:t>CEC capability advertisement</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all capable workers offline → job stays QUEUED; no error</w:t>
      </w:r>
    </w:p>
    <w:p>
      <w:pPr>
        <w:pStyle w:val="ListParagraph"/>
        <w:numPr>
          <w:ilvl w:val="0"/>
          <w:numId w:val="1"/>
        </w:numPr>
        <w:spacing w:after="40"/>
      </w:pPr>
      <w:r>
        <w:rPr>
          <w:rFonts w:ascii="Calibri" w:cs="Calibri" w:eastAsia="Calibri" w:hAnsi="Calibri"/>
          <w:sz w:val="20"/>
          <w:szCs w:val="20"/>
        </w:rPr>
        <w:t xml:space="preserve">errorCategory=VALIDATION — mixed-engine script rejected at intake, not dispatch</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one job, one capable worker → JobOffered to that worker</w:t>
      </w:r>
    </w:p>
    <w:p>
      <w:pPr>
        <w:pStyle w:val="ListParagraph"/>
        <w:numPr>
          <w:ilvl w:val="0"/>
          <w:numId w:val="1"/>
        </w:numPr>
        <w:spacing w:after="40"/>
      </w:pPr>
      <w:r>
        <w:rPr>
          <w:rFonts w:ascii="Calibri" w:cs="Calibri" w:eastAsia="Calibri" w:hAnsi="Calibri"/>
          <w:sz w:val="20"/>
          <w:szCs w:val="20"/>
        </w:rPr>
        <w:t xml:space="preserve">Unit: one job, worker of wrong type → NoPendingJob</w:t>
      </w:r>
    </w:p>
    <w:p>
      <w:pPr>
        <w:pStyle w:val="ListParagraph"/>
        <w:numPr>
          <w:ilvl w:val="0"/>
          <w:numId w:val="1"/>
        </w:numPr>
        <w:spacing w:after="40"/>
      </w:pPr>
      <w:r>
        <w:rPr>
          <w:rFonts w:ascii="Calibri" w:cs="Calibri" w:eastAsia="Calibri" w:hAnsi="Calibri"/>
          <w:sz w:val="20"/>
          <w:szCs w:val="20"/>
        </w:rPr>
        <w:t xml:space="preserve">Unit: worker already active → NoPendingJob (one-job-per-worker)</w:t>
      </w:r>
    </w:p>
    <w:p>
      <w:pPr>
        <w:pStyle w:val="ListParagraph"/>
        <w:numPr>
          <w:ilvl w:val="0"/>
          <w:numId w:val="1"/>
        </w:numPr>
        <w:spacing w:after="40"/>
      </w:pPr>
      <w:r>
        <w:rPr>
          <w:rFonts w:ascii="Calibri" w:cs="Calibri" w:eastAsia="Calibri" w:hAnsi="Calibri"/>
          <w:sz w:val="20"/>
          <w:szCs w:val="20"/>
        </w:rPr>
        <w:t xml:space="preserve">Concurrency: two workers race PullJob → exactly one JobOffered (use mock DB with simulated lock)</w:t>
      </w:r>
    </w:p>
    <w:p>
      <w:pPr>
        <w:pStyle w:val="ListParagraph"/>
        <w:numPr>
          <w:ilvl w:val="0"/>
          <w:numId w:val="1"/>
        </w:numPr>
        <w:spacing w:after="40"/>
      </w:pPr>
      <w:r>
        <w:rPr>
          <w:rFonts w:ascii="Calibri" w:cs="Calibri" w:eastAsia="Calibri" w:hAnsi="Calibri"/>
          <w:sz w:val="20"/>
          <w:szCs w:val="20"/>
        </w:rPr>
        <w:t xml:space="preserve">Unit: queue depth at max + new intake → 503 with Retry-After header</w:t>
      </w:r>
    </w:p>
    <w:p>
      <w:pPr>
        <w:spacing w:after="60"/>
      </w:pPr>
      <w:r>
        <w:rPr>
          <w:rFonts w:ascii="Calibri" w:cs="Calibri" w:eastAsia="Calibri" w:hAnsi="Calibri"/>
          <w:b/>
          <w:bCs/>
          <w:sz w:val="20"/>
          <w:szCs w:val="20"/>
        </w:rPr>
        <w:t xml:space="preserve">Traceability</w:t>
      </w:r>
    </w:p>
    <w:p>
      <w:pPr>
        <w:spacing w:after="80"/>
      </w:pPr>
      <w:r>
        <w:t>Architecture v1.2A §6.2; AD-07; CEC v1.0.1 §8 pullJob / leaseGranted logical messages</w:t>
      </w:r>
    </w:p>
    <w:p>
      <w:pPr>
        <w:pBdr>
          <w:bottom w:val="single" w:color="AAAAAA" w:sz="6" w:space="1"/>
        </w:pBdr>
        <w:spacing w:after="120"/>
      </w:pPr>
    </w:p>
    <w:p>
      <w:pPr>
        <w:pStyle w:val="Heading2"/>
        <w:spacing w:after="80" w:before="240"/>
      </w:pPr>
      <w:r>
        <w:t xml:space="preserve">OC-04  Lease Offer, Acceptance and AttemptId Fencing</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When a capable, available worker pulls a job, the Orchestrator issues a bounded lease containing runId, attemptId, scriptVersionRef, typed inputs, opaque secretRefs and the job deadline. The worker must call AcceptLease before the offer expires. AttemptId fences duplicate acknowledgements and prevents re-execution.</w:t>
      </w:r>
    </w:p>
    <w:p>
      <w:pPr>
        <w:spacing w:after="60"/>
      </w:pPr>
      <w:r>
        <w:rPr>
          <w:rFonts w:ascii="Calibri" w:cs="Calibri" w:eastAsia="Calibri" w:hAnsi="Calibri"/>
          <w:b/>
          <w:bCs/>
          <w:sz w:val="20"/>
          <w:szCs w:val="20"/>
        </w:rPr>
        <w:t xml:space="preserve">Context</w:t>
      </w:r>
    </w:p>
    <w:p>
      <w:pPr>
        <w:spacing w:after="80"/>
      </w:pPr>
      <w:r>
        <w:t>A lease is a time-bounded claim by one authenticated worker/attempt to one immutable artifact and validated typed input references. A leaseAccepted acknowledgement starts RUNNING. The leaseGranted logical message includes runId, attemptId, leaseId, deadline, pinned artifact reference/hash and input references. On expiry before acceptance, the attempt is fenced; requeue is allowed only after affirmative proof that execution did not begin. A reconnecting worker with the same attempt must reconcile, never receive a concurrently active duplicate attempt.</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receives JobOffered with leaseId, runId, attemptId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AcceptLease(leaseId)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transitions LEASED→RUNNING; timestamp recorded; same attemptId confirmed in response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OC-04-AC02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AcceptLease after the offer window has expired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AcceptLease call arrives late</w:t>
            </w:r>
          </w:p>
        </w:tc>
        <w:tc>
          <w:tcPr>
            <w:tcW w:type="dxa" w:w="2100"/>
            <w:shd w:fill="FFFFFF" w:val="clear"/>
            <w:tcMar>
              <w:top w:type="dxa" w:w="60"/>
              <w:left w:type="dxa" w:w="80"/>
              <w:bottom w:type="dxa" w:w="60"/>
              <w:right w:type="dxa" w:w="80"/>
            </w:tcMar>
          </w:tcPr>
          <w:p>
            <w:r>
              <w:t>409 or the published conflict response; offer fenced; requeue ONLY if absence of execution is affirmatively established; otherwise UNKNOWN/reconciliation, never blind redispatch</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Second worker calls AcceptLease for the same leaseId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Duplicate AcceptLease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409 Conflict; fenced by attemptId; no second RUNNING state created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fencing</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OC-04-AC04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AcceptLease with wrong attemptId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AcceptLease(leaseId, wrongAttemptId)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409 Conflict; original lease holder is undisturbed if still alive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Lease contains secretRefs field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reads lease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secretRefs are opaque strings only; no resolved values present; Orchestrator never resolves secrets</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security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OC-04-AC06</w:t>
            </w:r>
          </w:p>
        </w:tc>
        <w:tc>
          <w:tcPr>
            <w:tcW w:type="dxa" w:w="2100"/>
            <w:shd w:fill="FFFFFF" w:val="clear"/>
            <w:tcMar>
              <w:top w:type="dxa" w:w="60"/>
              <w:left w:type="dxa" w:w="80"/>
              <w:bottom w:type="dxa" w:w="60"/>
              <w:right w:type="dxa" w:w="80"/>
            </w:tcMar>
          </w:tcPr>
          <w:p>
            <w:r>
              <w:t>Worker accepts lease for an artifact that is still pinned and immutable in the registry</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AcceptLease called</w:t>
            </w:r>
          </w:p>
        </w:tc>
        <w:tc>
          <w:tcPr>
            <w:tcW w:type="dxa" w:w="2100"/>
            <w:shd w:fill="FFFFFF" w:val="clear"/>
            <w:tcMar>
              <w:top w:type="dxa" w:w="60"/>
              <w:left w:type="dxa" w:w="80"/>
              <w:bottom w:type="dxa" w:w="60"/>
              <w:right w:type="dxa" w:w="80"/>
            </w:tcMar>
          </w:tcPr>
          <w:p>
            <w:r>
              <w:t>Lease accepted only if the pinned signed artifact bytes/hash remain available and identical; deletion of referenced/pinned artifacts is prohibited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immutability</w:t>
            </w:r>
          </w:p>
        </w:tc>
      </w:tr>
      <w:tr>
        <w:tc>
          <w:tcPr>
            <w:tcW w:type="dxa" w:w="900"/>
          </w:tcPr>
          <w:p>
            <w:r>
              <w:t>OC-04-AC07</w:t>
            </w:r>
          </w:p>
        </w:tc>
        <w:tc>
          <w:tcPr>
            <w:tcW w:type="dxa" w:w="2100"/>
          </w:tcPr>
          <w:p>
            <w:r>
              <w:t>Same authenticated worker repeats an already-accepted leaseAccepted for identical runId/attemptId/leaseId</w:t>
            </w:r>
          </w:p>
        </w:tc>
        <w:tc>
          <w:tcPr>
            <w:tcW w:type="dxa" w:w="2100"/>
          </w:tcPr>
          <w:p>
            <w:r>
              <w:t>Duplicate acknowledgement delivered</w:t>
            </w:r>
          </w:p>
        </w:tc>
        <w:tc>
          <w:tcPr>
            <w:tcW w:type="dxa" w:w="2100"/>
          </w:tcPr>
          <w:p>
            <w:r>
              <w:t>Idempotent acknowledgement of the existing RUNNING attempt; no second attempt or state transition</w:t>
            </w:r>
          </w:p>
        </w:tc>
        <w:tc>
          <w:tcPr>
            <w:tcW w:type="dxa" w:w="1300"/>
          </w:tcPr>
          <w:p>
            <w:r>
              <w:t>CEC idempotency</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errorCategory=TIMEOUT — offer window expired before AcceptLease</w:t>
      </w:r>
    </w:p>
    <w:p>
      <w:pPr>
        <w:pStyle w:val="ListParagraph"/>
        <w:numPr>
          <w:ilvl w:val="0"/>
          <w:numId w:val="1"/>
        </w:numPr>
        <w:spacing w:after="40"/>
      </w:pPr>
      <w:r>
        <w:rPr>
          <w:rFonts w:ascii="Calibri" w:cs="Calibri" w:eastAsia="Calibri" w:hAnsi="Calibri"/>
          <w:sz w:val="20"/>
          <w:szCs w:val="20"/>
        </w:rPr>
        <w:t xml:space="preserve">errorCategory=VALIDATION — wrong attemptId presented</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AcceptLease within window → state=RUNNING; timestamp recorded</w:t>
      </w:r>
    </w:p>
    <w:p>
      <w:pPr>
        <w:pStyle w:val="ListParagraph"/>
        <w:numPr>
          <w:ilvl w:val="0"/>
          <w:numId w:val="1"/>
        </w:numPr>
        <w:spacing w:after="40"/>
      </w:pPr>
      <w:r>
        <w:rPr>
          <w:rFonts w:ascii="Calibri" w:cs="Calibri" w:eastAsia="Calibri" w:hAnsi="Calibri"/>
          <w:sz w:val="20"/>
          <w:szCs w:val="20"/>
        </w:rPr>
        <w:t xml:space="preserve">Unit: AcceptLease after window → 409; job back to QUEUED</w:t>
      </w:r>
    </w:p>
    <w:p>
      <w:pPr>
        <w:pStyle w:val="ListParagraph"/>
        <w:numPr>
          <w:ilvl w:val="0"/>
          <w:numId w:val="1"/>
        </w:numPr>
        <w:spacing w:after="40"/>
      </w:pPr>
      <w:r>
        <w:t>Unit: same-worker duplicate leaseAccepted is idempotent; conflicting worker/attempt is fenced</w:t>
      </w:r>
    </w:p>
    <w:p>
      <w:pPr>
        <w:pStyle w:val="ListParagraph"/>
        <w:numPr>
          <w:ilvl w:val="0"/>
          <w:numId w:val="1"/>
        </w:numPr>
        <w:spacing w:after="40"/>
      </w:pPr>
      <w:r>
        <w:rPr>
          <w:rFonts w:ascii="Calibri" w:cs="Calibri" w:eastAsia="Calibri" w:hAnsi="Calibri"/>
          <w:sz w:val="20"/>
          <w:szCs w:val="20"/>
        </w:rPr>
        <w:t xml:space="preserve">Unit: lease payload contains no resolved secret values (assert JSON has no "password", "token" keys beyond opaque refs)</w:t>
      </w:r>
    </w:p>
    <w:p>
      <w:pPr>
        <w:pStyle w:val="ListParagraph"/>
        <w:numPr>
          <w:ilvl w:val="0"/>
          <w:numId w:val="1"/>
        </w:numPr>
        <w:spacing w:after="40"/>
      </w:pPr>
      <w:r>
        <w:rPr>
          <w:rFonts w:ascii="Calibri" w:cs="Calibri" w:eastAsia="Calibri" w:hAnsi="Calibri"/>
          <w:sz w:val="20"/>
          <w:szCs w:val="20"/>
        </w:rPr>
        <w:t xml:space="preserve">Integration: Desktop Runtime Mock connects, pulls, accepts → state transitions match</w:t>
      </w:r>
    </w:p>
    <w:p>
      <w:pPr>
        <w:spacing w:after="60"/>
      </w:pPr>
      <w:r>
        <w:rPr>
          <w:rFonts w:ascii="Calibri" w:cs="Calibri" w:eastAsia="Calibri" w:hAnsi="Calibri"/>
          <w:b/>
          <w:bCs/>
          <w:sz w:val="20"/>
          <w:szCs w:val="20"/>
        </w:rPr>
        <w:t xml:space="preserve">Traceability</w:t>
      </w:r>
    </w:p>
    <w:p>
      <w:pPr>
        <w:spacing w:after="80"/>
      </w:pPr>
      <w:r>
        <w:t>Architecture v1.2A §6.2; CEC v1.0.1 §8 leaseAccepted logical message; DT-18-AC02 (client side)</w:t>
      </w:r>
    </w:p>
    <w:p>
      <w:pPr>
        <w:pBdr>
          <w:bottom w:val="single" w:color="AAAAAA" w:sz="6" w:space="1"/>
        </w:pBdr>
        <w:spacing w:after="120"/>
      </w:pPr>
    </w:p>
    <w:p>
      <w:pPr>
        <w:pStyle w:val="Heading2"/>
        <w:spacing w:after="80" w:before="240"/>
      </w:pPr>
      <w:r>
        <w:t xml:space="preserve">OC-05  Heartbeat Processing and Lease Expiry</w:t>
      </w:r>
    </w:p>
    <w:p>
      <w:pPr>
        <w:spacing w:after="60"/>
      </w:pPr>
      <w:r>
        <w:rPr>
          <w:rFonts w:ascii="Calibri" w:cs="Calibri" w:eastAsia="Calibri" w:hAnsi="Calibri"/>
          <w:b/>
          <w:bCs/>
          <w:sz w:val="20"/>
          <w:szCs w:val="20"/>
        </w:rPr>
        <w:t xml:space="preserve">Summary</w:t>
      </w:r>
    </w:p>
    <w:p>
      <w:pPr>
        <w:spacing w:after="80"/>
      </w:pPr>
      <w:r>
        <w:t>During RUNNING, each worker sends CEC heartbeat with workerId, runId, attemptId, leaseId, sequence/timestamp and optional technical progress. The Orchestrator persists lastHeartbeatAt, checks attempt fencing and sequences, and returns cancelRequest as applicable. During a Desktop internal session-lock wait the run remains RUNNING while valid heartbeats continue. Missing heartbeats mark lease health suspect/expired internally; no undocumented RECONCILING run state is introduced.</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Lease expiry does NOT mean the action failed. An expired lease starts reconciliation — the worker may have completed the job and lost connectivity, or the action may be in an uncertain state. The Orchestrator never automatically re-queues an expired job without first reconciling the worker journal.</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OC-05-AC01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sends ProcessHeartbeat within interval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ProcessHeartbeat(leaseId, seqNo=N+1)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Last-heartbeat timestamp updated; sequenceNumber advanced; 200 OK returned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OC-05-AC02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sends heartbeat with seqNo ≤ last seen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ProcessHeartbeat(leaseId, seqNo=old)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409 or ignored; stale heartbeat does not reset the lease timer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duplicate/replay guard</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OC-05-AC03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No heartbeat received within configured interval (default: 60 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Background timer fires</w:t>
            </w:r>
          </w:p>
        </w:tc>
        <w:tc>
          <w:tcPr>
            <w:tcW w:type="dxa" w:w="2100"/>
            <w:shd w:fill="EEF2F7" w:val="clear"/>
            <w:tcMar>
              <w:top w:type="dxa" w:w="60"/>
              <w:left w:type="dxa" w:w="80"/>
              <w:bottom w:type="dxa" w:w="60"/>
              <w:right w:type="dxa" w:w="80"/>
            </w:tcMar>
          </w:tcPr>
          <w:p>
            <w:r>
              <w:t>Lease marked expired/suspect internally; no new run state emitted and no re-offer of effectful work; reconciliation required before any disposition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OC-05-AC04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Heartbeat contains cancellationRequested=true in response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reads response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performs safe resource release; submits CANCELLED or UNKNOWN result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cancellation delivery</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OC-05-AC05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Orchestrator restarts; worker resumes heartbeating</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reconnects and heartbeats</w:t>
            </w:r>
          </w:p>
        </w:tc>
        <w:tc>
          <w:tcPr>
            <w:tcW w:type="dxa" w:w="2100"/>
            <w:shd w:fill="EEF2F7" w:val="clear"/>
            <w:tcMar>
              <w:top w:type="dxa" w:w="60"/>
              <w:left w:type="dxa" w:w="80"/>
              <w:bottom w:type="dxa" w:w="60"/>
              <w:right w:type="dxa" w:w="80"/>
            </w:tcMar>
          </w:tcPr>
          <w:p>
            <w:r>
              <w:t>Heartbeat accepted only for the still-valid, unfenced attempt; otherwise worker is directed to reconcile before executing further work</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restart recovery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OC-05-AC06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Heartbeat interval chosen by worker is shorter than Orchestrator minimum</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configuration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accepts but enforces its own expiry window; shorter worker interval is allowed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errorCategory=TIMEOUT — lease expired; run enters reconciliation path, not automatic FAILED</w:t>
      </w:r>
    </w:p>
    <w:p>
      <w:pPr>
        <w:pStyle w:val="ListParagraph"/>
        <w:numPr>
          <w:ilvl w:val="0"/>
          <w:numId w:val="1"/>
        </w:numPr>
        <w:spacing w:after="40"/>
      </w:pPr>
      <w:r>
        <w:rPr>
          <w:rFonts w:ascii="Calibri" w:cs="Calibri" w:eastAsia="Calibri" w:hAnsi="Calibri"/>
          <w:sz w:val="20"/>
          <w:szCs w:val="20"/>
        </w:rPr>
        <w:t xml:space="preserve">errorCategory=VALIDATION — invalid leaseId or wrong attemptId in heartbeat</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heartbeat → timestamp updated; 200 returned</w:t>
      </w:r>
    </w:p>
    <w:p>
      <w:pPr>
        <w:pStyle w:val="ListParagraph"/>
        <w:numPr>
          <w:ilvl w:val="0"/>
          <w:numId w:val="1"/>
        </w:numPr>
        <w:spacing w:after="40"/>
      </w:pPr>
      <w:r>
        <w:rPr>
          <w:rFonts w:ascii="Calibri" w:cs="Calibri" w:eastAsia="Calibri" w:hAnsi="Calibri"/>
          <w:sz w:val="20"/>
          <w:szCs w:val="20"/>
        </w:rPr>
        <w:t xml:space="preserve">Unit: stale seqNo → not accepted; expiry timer not reset</w:t>
      </w:r>
    </w:p>
    <w:p>
      <w:pPr>
        <w:pStyle w:val="ListParagraph"/>
        <w:numPr>
          <w:ilvl w:val="0"/>
          <w:numId w:val="1"/>
        </w:numPr>
        <w:spacing w:after="40"/>
      </w:pPr>
      <w:r>
        <w:t>Unit: missed heartbeat flags lease as suspect/expired (not a new run state); worker journal reconciliation and attempt fencing tested</w:t>
      </w:r>
    </w:p>
    <w:p>
      <w:pPr>
        <w:pStyle w:val="ListParagraph"/>
        <w:numPr>
          <w:ilvl w:val="0"/>
          <w:numId w:val="1"/>
        </w:numPr>
        <w:spacing w:after="40"/>
      </w:pPr>
      <w:r>
        <w:rPr>
          <w:rFonts w:ascii="Calibri" w:cs="Calibri" w:eastAsia="Calibri" w:hAnsi="Calibri"/>
          <w:sz w:val="20"/>
          <w:szCs w:val="20"/>
        </w:rPr>
        <w:t xml:space="preserve">Unit: heartbeat response carries cancellationRequested=true when cancel was called → worker expected to respond</w:t>
      </w:r>
    </w:p>
    <w:p>
      <w:pPr>
        <w:pStyle w:val="ListParagraph"/>
        <w:numPr>
          <w:ilvl w:val="0"/>
          <w:numId w:val="1"/>
        </w:numPr>
        <w:spacing w:after="40"/>
      </w:pPr>
      <w:r>
        <w:rPr>
          <w:rFonts w:ascii="Calibri" w:cs="Calibri" w:eastAsia="Calibri" w:hAnsi="Calibri"/>
          <w:sz w:val="20"/>
          <w:szCs w:val="20"/>
        </w:rPr>
        <w:t xml:space="preserve">Integration: MockOrchestratorServer heartbeat path matches production behavior</w:t>
      </w:r>
    </w:p>
    <w:p>
      <w:pPr>
        <w:spacing w:after="60"/>
      </w:pPr>
      <w:r>
        <w:rPr>
          <w:rFonts w:ascii="Calibri" w:cs="Calibri" w:eastAsia="Calibri" w:hAnsi="Calibri"/>
          <w:b/>
          <w:bCs/>
          <w:sz w:val="20"/>
          <w:szCs w:val="20"/>
        </w:rPr>
        <w:t xml:space="preserve">Traceability</w:t>
      </w:r>
    </w:p>
    <w:p>
      <w:pPr>
        <w:spacing w:after="80"/>
      </w:pPr>
      <w:r>
        <w:t>Architecture v1.2A §6.2; CEC v1.0.1 §8 heartbeat logical message; DT-18 (client side); OC-10 (reconciliation)</w:t>
      </w:r>
    </w:p>
    <w:p>
      <w:pPr>
        <w:pBdr>
          <w:bottom w:val="single" w:color="AAAAAA" w:sz="6" w:space="1"/>
        </w:pBdr>
        <w:spacing w:after="120"/>
      </w:pPr>
    </w:p>
    <w:p>
      <w:pPr>
        <w:pStyle w:val="Heading2"/>
        <w:spacing w:after="80" w:before="240"/>
      </w:pPr>
      <w:r>
        <w:t xml:space="preserve">OC-06  Final Result Processing and AttemptId Commit</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When a worker completes a run, it calls ProcessFinalResult with the run outcome, step results, evidence references and optional businessOutcome. The Orchestrator validates the attemptId, persists the terminal state and releases the worker's active-job slot.</w:t>
      </w:r>
    </w:p>
    <w:p>
      <w:pPr>
        <w:spacing w:after="60"/>
      </w:pPr>
      <w:r>
        <w:rPr>
          <w:rFonts w:ascii="Calibri" w:cs="Calibri" w:eastAsia="Calibri" w:hAnsi="Calibri"/>
          <w:b/>
          <w:bCs/>
          <w:sz w:val="20"/>
          <w:szCs w:val="20"/>
        </w:rPr>
        <w:t xml:space="preserve">Context</w:t>
      </w:r>
    </w:p>
    <w:p>
      <w:pPr>
        <w:spacing w:after="80"/>
      </w:pPr>
      <w:r>
        <w:t>Final-result processing must validate the authenticated runId/attemptId/worker lease, terminal state, result schema, typed evidence references and monotonic attempt/result sequence. A repeated identical finalResult for a committed attempt is acknowledged idempotently; a different, stale or conflicting attempt is fenced. UNKNOWN is terminal with needsAttention=true and unknownReason; no subsequent steps or automatic replay are authorized. External serviceOutcomes are distinct from run-state outcomes; businessOutcome is only recorded as supplied by the Runtime, not calculated by the Orchestrator.</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submits SUCCEEDED result with matching attemptId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ProcessFinalResult(runId, attemptId, status=SUCCEEDED)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persisted as SUCCEEDED; worker slot released; evidence references stored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submits UNKNOWN result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ProcessFinalResult(status=UNKNOWN, unknownReason, needsAttention=true)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persisted as UNKNOWN; NEEDS_ATTENTION flag set; no automatic replay initiated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§6.3</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OC-06-AC03</w:t>
            </w:r>
          </w:p>
        </w:tc>
        <w:tc>
          <w:tcPr>
            <w:tcW w:type="dxa" w:w="2100"/>
            <w:shd w:fill="EEF2F7" w:val="clear"/>
            <w:tcMar>
              <w:top w:type="dxa" w:w="60"/>
              <w:left w:type="dxa" w:w="80"/>
              <w:bottom w:type="dxa" w:w="60"/>
              <w:right w:type="dxa" w:w="80"/>
            </w:tcMar>
          </w:tcPr>
          <w:p>
            <w:r>
              <w:t>Different/stale attemptId (or conflicting terminal result) is submitted after a newer attempt/result is committed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ProcessFinalResult(runId, oldAttemptId, status=SUCCEEDED)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409 Conflict; result rejected; current run state unchanged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fencing</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submits HANDED_OFF with businessJobId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ProcessFinalResult(status=HANDED_OFF, businessJobId=X)</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persisted as HANDED_OFF; businessJobId stored for correlation; continuation mapping checked for future callback</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submits SUCCEEDED with businessOutcome=REJECTED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ProcessFinalResult(status=SUCCEEDED, businessOutcome=REJECTED)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persisted SUCCEEDED; businessOutcome stored; no technical error raised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§6.3</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submits result containing a resolved secret value in any field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ProcessFinalResult with secret in evidenceRef or stepData</w:t>
            </w:r>
          </w:p>
        </w:tc>
        <w:tc>
          <w:tcPr>
            <w:tcW w:type="dxa" w:w="2100"/>
            <w:shd w:fill="FFFFFF" w:val="clear"/>
            <w:tcMar>
              <w:top w:type="dxa" w:w="60"/>
              <w:left w:type="dxa" w:w="80"/>
              <w:bottom w:type="dxa" w:w="60"/>
              <w:right w:type="dxa" w:w="80"/>
            </w:tcMar>
          </w:tcPr>
          <w:p>
            <w:r>
              <w:t>Payload is schema/classification validated; unexpected sensitive plaintext is rejected/quarantined and redaction/security event applied where detectable; no claim that generic secret scanning can prove absence of unknown secrets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 guard</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OC-06-AC07</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slot released after terminal result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Any terminal state submission</w:t>
            </w:r>
          </w:p>
        </w:tc>
        <w:tc>
          <w:tcPr>
            <w:tcW w:type="dxa" w:w="2100"/>
            <w:shd w:fill="EEF2F7" w:val="clear"/>
            <w:tcMar>
              <w:top w:type="dxa" w:w="60"/>
              <w:left w:type="dxa" w:w="80"/>
              <w:bottom w:type="dxa" w:w="60"/>
              <w:right w:type="dxa" w:w="80"/>
            </w:tcMar>
          </w:tcPr>
          <w:p>
            <w:r>
              <w:t>Worker active-job slot is released exactly once after terminal commit; worker is AVAILABLE for new work only if registration/health and interactive-session eligibility remain satisfied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tcPr>
          <w:p>
            <w:r>
              <w:t>OC-06-AC08</w:t>
            </w:r>
          </w:p>
        </w:tc>
        <w:tc>
          <w:tcPr>
            <w:tcW w:type="dxa" w:w="2100"/>
          </w:tcPr>
          <w:p>
            <w:r>
              <w:t>Worker retries an identical finalResult for the same runId/attemptId after acknowledgement was lost</w:t>
            </w:r>
          </w:p>
        </w:tc>
        <w:tc>
          <w:tcPr>
            <w:tcW w:type="dxa" w:w="2100"/>
          </w:tcPr>
          <w:p>
            <w:r>
              <w:t>finalResult delivered again</w:t>
            </w:r>
          </w:p>
        </w:tc>
        <w:tc>
          <w:tcPr>
            <w:tcW w:type="dxa" w:w="2100"/>
          </w:tcPr>
          <w:p>
            <w:r>
              <w:t>Return idempotent committed result; do not duplicate state history, release twice or enqueue continuation twice</w:t>
            </w:r>
          </w:p>
        </w:tc>
        <w:tc>
          <w:tcPr>
            <w:tcW w:type="dxa" w:w="1300"/>
          </w:tcPr>
          <w:p>
            <w:r>
              <w:t>CEC §8 final-result idempotency</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required fields (status, attemptId) → 400</w:t>
      </w:r>
    </w:p>
    <w:p>
      <w:pPr>
        <w:pStyle w:val="ListParagraph"/>
        <w:numPr>
          <w:ilvl w:val="0"/>
          <w:numId w:val="1"/>
        </w:numPr>
        <w:spacing w:after="40"/>
      </w:pPr>
      <w:r>
        <w:rPr>
          <w:rFonts w:ascii="Calibri" w:cs="Calibri" w:eastAsia="Calibri" w:hAnsi="Calibri"/>
          <w:sz w:val="20"/>
          <w:szCs w:val="20"/>
        </w:rPr>
        <w:t xml:space="preserve">errorCategory=VALIDATION — wrong attemptId → 409 fenced</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SUCCEEDED submission → state persisted; worker available</w:t>
      </w:r>
    </w:p>
    <w:p>
      <w:pPr>
        <w:pStyle w:val="ListParagraph"/>
        <w:numPr>
          <w:ilvl w:val="0"/>
          <w:numId w:val="1"/>
        </w:numPr>
        <w:spacing w:after="40"/>
      </w:pPr>
      <w:r>
        <w:rPr>
          <w:rFonts w:ascii="Calibri" w:cs="Calibri" w:eastAsia="Calibri" w:hAnsi="Calibri"/>
          <w:sz w:val="20"/>
          <w:szCs w:val="20"/>
        </w:rPr>
        <w:t xml:space="preserve">Unit: UNKNOWN submission → NEEDS_ATTENTION=true; no replay scheduled</w:t>
      </w:r>
    </w:p>
    <w:p>
      <w:pPr>
        <w:pStyle w:val="ListParagraph"/>
        <w:numPr>
          <w:ilvl w:val="0"/>
          <w:numId w:val="1"/>
        </w:numPr>
        <w:spacing w:after="40"/>
      </w:pPr>
      <w:r>
        <w:rPr>
          <w:rFonts w:ascii="Calibri" w:cs="Calibri" w:eastAsia="Calibri" w:hAnsi="Calibri"/>
          <w:sz w:val="20"/>
          <w:szCs w:val="20"/>
        </w:rPr>
        <w:t xml:space="preserve">Unit: wrong attemptId → 409; state not changed</w:t>
      </w:r>
    </w:p>
    <w:p>
      <w:pPr>
        <w:pStyle w:val="ListParagraph"/>
        <w:numPr>
          <w:ilvl w:val="0"/>
          <w:numId w:val="1"/>
        </w:numPr>
        <w:spacing w:after="40"/>
      </w:pPr>
      <w:r>
        <w:rPr>
          <w:rFonts w:ascii="Calibri" w:cs="Calibri" w:eastAsia="Calibri" w:hAnsi="Calibri"/>
          <w:sz w:val="20"/>
          <w:szCs w:val="20"/>
        </w:rPr>
        <w:t xml:space="preserve">Unit: HANDED_OFF → businessJobId stored; worker released</w:t>
      </w:r>
    </w:p>
    <w:p>
      <w:pPr>
        <w:pStyle w:val="ListParagraph"/>
        <w:numPr>
          <w:ilvl w:val="0"/>
          <w:numId w:val="1"/>
        </w:numPr>
        <w:spacing w:after="40"/>
      </w:pPr>
      <w:r>
        <w:rPr>
          <w:rFonts w:ascii="Calibri" w:cs="Calibri" w:eastAsia="Calibri" w:hAnsi="Calibri"/>
          <w:sz w:val="20"/>
          <w:szCs w:val="20"/>
        </w:rPr>
        <w:t xml:space="preserve">Unit: secret pattern in step data → redacted; security event emitted</w:t>
      </w:r>
    </w:p>
    <w:p>
      <w:pPr>
        <w:spacing w:after="60"/>
      </w:pPr>
      <w:r>
        <w:rPr>
          <w:rFonts w:ascii="Calibri" w:cs="Calibri" w:eastAsia="Calibri" w:hAnsi="Calibri"/>
          <w:b/>
          <w:bCs/>
          <w:sz w:val="20"/>
          <w:szCs w:val="20"/>
        </w:rPr>
        <w:t xml:space="preserve">Traceability</w:t>
      </w:r>
    </w:p>
    <w:p>
      <w:pPr>
        <w:spacing w:after="80"/>
      </w:pPr>
      <w:r>
        <w:t>Architecture v1.2A §6.3; CEC v1.0.1 §8 finalResult logical message; DT-18-AC04 (client side); OC-10 (reconciliation)</w:t>
      </w:r>
    </w:p>
    <w:p>
      <w:pPr>
        <w:pBdr>
          <w:bottom w:val="single" w:color="AAAAAA" w:sz="6" w:space="1"/>
        </w:pBdr>
        <w:spacing w:after="120"/>
      </w:pPr>
    </w:p>
    <w:p>
      <w:pPr>
        <w:pStyle w:val="Heading2"/>
        <w:spacing w:after="80" w:before="240"/>
      </w:pPr>
      <w:r>
        <w:t xml:space="preserve">OC-07  Asynchronous Callback Intake and Replay Protection</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External business services deliver completion events to the Orchestrator via an authenticated HTTP callback endpoint. The Orchestrator validates the HMAC-signed envelope, deduplicates by eventId, stores the correlation and triggers the continuation flow. The business service cannot specify which script to run next.</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Callback security: every request must carry a key identifier, timestamp, nonce and HMAC/HTTP Signature. Requests with timestamps older than the replay window (configurable, default 5 minutes) are rejected. Deduplication uses eventId within a configurable retention window.</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Valid signed callback arrives with eventId, eventType, businessJobId, correlationId, resultRef</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t>Validate authenticated signed/HMAC envelope, eventId/timestamp/nonce, source identity and correlation; durably deduplicate; queue exactly one eligible OC-08 continuation after HANDED_OFF is committed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Callback with invalid HMAC signature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 (tampered)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401 Unauthorized; nothing stored; security event emitted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Callback timestamp is older than replay window</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 (stale)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401 Unauthorized; replay rejected; security event emitted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replay protection</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Same eventId arrives twice within deduplication window</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 (duplicate)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200 with status=DUPLICATE; no second job created; idempotent response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Callback contains continuationScriptRef field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400 Bad Request; business service may not name continuation script; nothing created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security invariant</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Callback correlationId has no matching HANDED_OFF 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FFFFFF" w:val="clear"/>
            <w:tcMar>
              <w:top w:type="dxa" w:w="60"/>
              <w:left w:type="dxa" w:w="80"/>
              <w:bottom w:type="dxa" w:w="60"/>
              <w:right w:type="dxa" w:w="80"/>
            </w:tcMar>
          </w:tcPr>
          <w:p>
            <w:r>
              <w:t>No continuation; return/record defined correlation or eligibility failure and a sanitized audit event. A callback racing an uncommitted HANDED_OFF can be retained pending verified eligibility per configured bounded policy</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OC-07-AC07</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Callback payload contains businessJobId that already has a completed continuation run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200 DUPLICATE; idempotent; no third run created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tcPr>
          <w:p>
            <w:r>
              <w:t>OC-07-AC08</w:t>
            </w:r>
          </w:p>
        </w:tc>
        <w:tc>
          <w:tcPr>
            <w:tcW w:type="dxa" w:w="2100"/>
          </w:tcPr>
          <w:p>
            <w:r>
              <w:t>Callback is authenticated but contains a service-supplied automationId, scriptVersionRef or action to execute</w:t>
            </w:r>
          </w:p>
        </w:tc>
        <w:tc>
          <w:tcPr>
            <w:tcW w:type="dxa" w:w="2100"/>
          </w:tcPr>
          <w:p>
            <w:r>
              <w:t>Callback validated</w:t>
            </w:r>
          </w:p>
        </w:tc>
        <w:tc>
          <w:tcPr>
            <w:tcW w:type="dxa" w:w="2100"/>
          </w:tcPr>
          <w:p>
            <w:r>
              <w:t>Reject the prohibited script-selection content; no new run or dynamic business routing</w:t>
            </w:r>
          </w:p>
        </w:tc>
        <w:tc>
          <w:tcPr>
            <w:tcW w:type="dxa" w:w="1300"/>
          </w:tcPr>
          <w:p>
            <w:r>
              <w:t>CEC §9</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required fields → 400</w:t>
      </w:r>
    </w:p>
    <w:p>
      <w:pPr>
        <w:pStyle w:val="ListParagraph"/>
        <w:numPr>
          <w:ilvl w:val="0"/>
          <w:numId w:val="1"/>
        </w:numPr>
        <w:spacing w:after="40"/>
      </w:pPr>
      <w:r>
        <w:rPr>
          <w:rFonts w:ascii="Calibri" w:cs="Calibri" w:eastAsia="Calibri" w:hAnsi="Calibri"/>
          <w:sz w:val="20"/>
          <w:szCs w:val="20"/>
        </w:rPr>
        <w:t xml:space="preserve">POLICY_DENIED — invalid signature or stale timestamp → 401</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HMAC-signed callback → eventId stored; continuation queued</w:t>
      </w:r>
    </w:p>
    <w:p>
      <w:pPr>
        <w:pStyle w:val="ListParagraph"/>
        <w:numPr>
          <w:ilvl w:val="0"/>
          <w:numId w:val="1"/>
        </w:numPr>
        <w:spacing w:after="40"/>
      </w:pPr>
      <w:r>
        <w:rPr>
          <w:rFonts w:ascii="Calibri" w:cs="Calibri" w:eastAsia="Calibri" w:hAnsi="Calibri"/>
          <w:sz w:val="20"/>
          <w:szCs w:val="20"/>
        </w:rPr>
        <w:t xml:space="preserve">Unit: bad HMAC → 401; nothing stored</w:t>
      </w:r>
    </w:p>
    <w:p>
      <w:pPr>
        <w:pStyle w:val="ListParagraph"/>
        <w:numPr>
          <w:ilvl w:val="0"/>
          <w:numId w:val="1"/>
        </w:numPr>
        <w:spacing w:after="40"/>
      </w:pPr>
      <w:r>
        <w:rPr>
          <w:rFonts w:ascii="Calibri" w:cs="Calibri" w:eastAsia="Calibri" w:hAnsi="Calibri"/>
          <w:sz w:val="20"/>
          <w:szCs w:val="20"/>
        </w:rPr>
        <w:t xml:space="preserve">Unit: stale timestamp → 401; security event logged</w:t>
      </w:r>
    </w:p>
    <w:p>
      <w:pPr>
        <w:pStyle w:val="ListParagraph"/>
        <w:numPr>
          <w:ilvl w:val="0"/>
          <w:numId w:val="1"/>
        </w:numPr>
        <w:spacing w:after="40"/>
      </w:pPr>
      <w:r>
        <w:rPr>
          <w:rFonts w:ascii="Calibri" w:cs="Calibri" w:eastAsia="Calibri" w:hAnsi="Calibri"/>
          <w:sz w:val="20"/>
          <w:szCs w:val="20"/>
        </w:rPr>
        <w:t xml:space="preserve">Unit: duplicate eventId → 200 DUPLICATE; continuation count = 1</w:t>
      </w:r>
    </w:p>
    <w:p>
      <w:pPr>
        <w:pStyle w:val="ListParagraph"/>
        <w:numPr>
          <w:ilvl w:val="0"/>
          <w:numId w:val="1"/>
        </w:numPr>
        <w:spacing w:after="40"/>
      </w:pPr>
      <w:r>
        <w:rPr>
          <w:rFonts w:ascii="Calibri" w:cs="Calibri" w:eastAsia="Calibri" w:hAnsi="Calibri"/>
          <w:sz w:val="20"/>
          <w:szCs w:val="20"/>
        </w:rPr>
        <w:t xml:space="preserve">Unit: callback with continuationScriptRef → 400; no job created</w:t>
      </w:r>
    </w:p>
    <w:p>
      <w:pPr>
        <w:pStyle w:val="ListParagraph"/>
        <w:numPr>
          <w:ilvl w:val="0"/>
          <w:numId w:val="1"/>
        </w:numPr>
        <w:spacing w:after="40"/>
      </w:pPr>
      <w:r>
        <w:rPr>
          <w:rFonts w:ascii="Calibri" w:cs="Calibri" w:eastAsia="Calibri" w:hAnsi="Calibri"/>
          <w:sz w:val="20"/>
          <w:szCs w:val="20"/>
        </w:rPr>
        <w:t xml:space="preserve">Unit: unknown correlationId → 422; operator telemetry event raised</w:t>
      </w:r>
    </w:p>
    <w:p>
      <w:pPr>
        <w:spacing w:after="60"/>
      </w:pPr>
      <w:r>
        <w:rPr>
          <w:rFonts w:ascii="Calibri" w:cs="Calibri" w:eastAsia="Calibri" w:hAnsi="Calibri"/>
          <w:b/>
          <w:bCs/>
          <w:sz w:val="20"/>
          <w:szCs w:val="20"/>
        </w:rPr>
        <w:t xml:space="preserve">Traceability</w:t>
      </w:r>
    </w:p>
    <w:p>
      <w:pPr>
        <w:spacing w:after="80"/>
      </w:pPr>
      <w:r>
        <w:t>Architecture v1.2A §§7.2,11.2; OC-08 (continuation mapping); CEC v1.0.1 §9 authenticated callback envelope</w:t>
      </w:r>
    </w:p>
    <w:p>
      <w:pPr>
        <w:pBdr>
          <w:bottom w:val="single" w:color="AAAAAA" w:sz="6" w:space="1"/>
        </w:pBdr>
        <w:spacing w:after="120"/>
      </w:pPr>
    </w:p>
    <w:p>
      <w:pPr>
        <w:pStyle w:val="Heading2"/>
        <w:spacing w:after="80" w:before="240"/>
      </w:pPr>
      <w:r>
        <w:t xml:space="preserve">OC-08  Continuation Mapping and Run B Creation</w:t>
      </w:r>
    </w:p>
    <w:p>
      <w:pPr>
        <w:spacing w:after="60"/>
      </w:pPr>
      <w:r>
        <w:rPr>
          <w:rFonts w:ascii="Calibri" w:cs="Calibri" w:eastAsia="Calibri" w:hAnsi="Calibri"/>
          <w:b/>
          <w:bCs/>
          <w:sz w:val="20"/>
          <w:szCs w:val="20"/>
        </w:rPr>
        <w:t xml:space="preserve">Summary</w:t>
      </w:r>
    </w:p>
    <w:p>
      <w:pPr>
        <w:spacing w:after="80"/>
      </w:pPr>
      <w:r>
        <w:t>The Orchestrator creates a distinct continuation run only from one of two approved technical triggers: (a) an authenticated, eligible callback for a confirmed terminal HANDED_OFF run, or (b) a source run that has durably reached SUCCEEDED with a preapproved static continuation rule. In both cases the mapped target automation, runtimeType, version and allowed input reference mapping are pinned from Orchestrator configuration; no dynamic service/script choice is permitted. The target run receives its own runId, and an attemptId when leased.</w:t>
      </w:r>
    </w:p>
    <w:p>
      <w:pPr>
        <w:spacing w:after="60"/>
      </w:pPr>
      <w:r>
        <w:rPr>
          <w:rFonts w:ascii="Calibri" w:cs="Calibri" w:eastAsia="Calibri" w:hAnsi="Calibri"/>
          <w:b/>
          <w:bCs/>
          <w:sz w:val="20"/>
          <w:szCs w:val="20"/>
        </w:rPr>
        <w:t xml:space="preserve">Context</w:t>
      </w:r>
    </w:p>
    <w:p>
      <w:pPr>
        <w:spacing w:after="80"/>
      </w:pPr>
      <w:r>
        <w:t>Continuation mappings are approved, versioned static rules owned by Orchestrator administration. Callback-driven rules correlate source HANDED_OFF runId, businessJobId and eventId; success-driven rules key on source automation/version and successful completion. Each creates at most one new run, deduplicated durably; no business-service response or source script may name the target. BusinessJobId may be passed as an opaque typed reference, never as a routing/decision predicate.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Valid callback; correlation resolves to configured continuation automationId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Continuation triggered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B created with new runId; parent runId linked; businessJobId in inputs; state=QUEUED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OC-08-AC02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Continuation mapping references a script version not in registry</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Continuation triggered</w:t>
            </w:r>
          </w:p>
        </w:tc>
        <w:tc>
          <w:tcPr>
            <w:tcW w:type="dxa" w:w="2100"/>
            <w:shd w:fill="FFFFFF" w:val="clear"/>
            <w:tcMar>
              <w:top w:type="dxa" w:w="60"/>
              <w:left w:type="dxa" w:w="80"/>
              <w:bottom w:type="dxa" w:w="60"/>
              <w:right w:type="dxa" w:w="80"/>
            </w:tcMar>
          </w:tcPr>
          <w:p>
            <w:r>
              <w:t>No Run B created; durable continuation failure/attention record raised for operator. Source Run A remains terminal HANDED_OFF (or SUCCEEDED) and its state is not rewritten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A is already in SUCCEEDED (not HANDED_OFF) when callback arrives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422 Unprocessable; continuation not appropriate; event logged for operator investigation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OC-08-AC04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B runs to completion independently</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B terminal result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B has its own SUCCEEDED/FAILED/UNKNOWN; does not affect Run A state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Continuation mapping updated while Run B is already RUNNING</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updates mapping</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Running Run B uses original mapping at time of creation; new mapping applies to future callbacks only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immutability</w:t>
            </w:r>
          </w:p>
        </w:tc>
      </w:tr>
      <w:tr>
        <w:tc>
          <w:tcPr>
            <w:tcW w:type="dxa" w:w="900"/>
          </w:tcPr>
          <w:p>
            <w:r>
              <w:t>OC-08-AC06</w:t>
            </w:r>
          </w:p>
        </w:tc>
        <w:tc>
          <w:tcPr>
            <w:tcW w:type="dxa" w:w="2100"/>
          </w:tcPr>
          <w:p>
            <w:r>
              <w:t>Source run is SUCCEEDED and has one preapproved static technical continuation keyed by source automation/version</w:t>
            </w:r>
          </w:p>
        </w:tc>
        <w:tc>
          <w:tcPr>
            <w:tcW w:type="dxa" w:w="2100"/>
          </w:tcPr>
          <w:p>
            <w:r>
              <w:t>Final success is committed</w:t>
            </w:r>
          </w:p>
        </w:tc>
        <w:tc>
          <w:tcPr>
            <w:tcW w:type="dxa" w:w="2100"/>
          </w:tcPr>
          <w:p>
            <w:r>
              <w:t>Exactly one new run created from pinned preapproved target/runtimeType/typed input-ref mapping; source remains SUCCEEDED; no service outcome or business field chooses target</w:t>
            </w:r>
          </w:p>
        </w:tc>
        <w:tc>
          <w:tcPr>
            <w:tcW w:type="dxa" w:w="1300"/>
          </w:tcPr>
          <w:p>
            <w:r>
              <w:t>CEC v1.0.1 §9 static success continuation</w:t>
            </w:r>
          </w:p>
        </w:tc>
      </w:tr>
      <w:tr>
        <w:tc>
          <w:tcPr>
            <w:tcW w:type="dxa" w:w="900"/>
          </w:tcPr>
          <w:p>
            <w:r>
              <w:t>OC-08-AC07</w:t>
            </w:r>
          </w:p>
        </w:tc>
        <w:tc>
          <w:tcPr>
            <w:tcW w:type="dxa" w:w="2100"/>
          </w:tcPr>
          <w:p>
            <w:r>
              <w:t>Source run is FAILED, CANCELLED, TIMED_OUT, UNKNOWN or HANDED_OFF without authenticated eligible callback</w:t>
            </w:r>
          </w:p>
        </w:tc>
        <w:tc>
          <w:tcPr>
            <w:tcW w:type="dxa" w:w="2100"/>
          </w:tcPr>
          <w:p>
            <w:r>
              <w:t>State/result committed</w:t>
            </w:r>
          </w:p>
        </w:tc>
        <w:tc>
          <w:tcPr>
            <w:tcW w:type="dxa" w:w="2100"/>
          </w:tcPr>
          <w:p>
            <w:r>
              <w:t>No success-triggered technical continuation created; HANDED_OFF needs valid callback and mapping</w:t>
            </w:r>
          </w:p>
        </w:tc>
        <w:tc>
          <w:tcPr>
            <w:tcW w:type="dxa" w:w="1300"/>
          </w:tcPr>
          <w:p>
            <w:r>
              <w:t>CEC §9 trigger guard</w:t>
            </w:r>
          </w:p>
        </w:tc>
      </w:tr>
      <w:tr>
        <w:tc>
          <w:tcPr>
            <w:tcW w:type="dxa" w:w="900"/>
          </w:tcPr>
          <w:p>
            <w:r>
              <w:t>OC-08-AC08</w:t>
            </w:r>
          </w:p>
        </w:tc>
        <w:tc>
          <w:tcPr>
            <w:tcW w:type="dxa" w:w="2100"/>
          </w:tcPr>
          <w:p>
            <w:r>
              <w:t>A duplicate source SUCCEEDED notification or duplicate callback arrives after Run B creation</w:t>
            </w:r>
          </w:p>
        </w:tc>
        <w:tc>
          <w:tcPr>
            <w:tcW w:type="dxa" w:w="2100"/>
          </w:tcPr>
          <w:p>
            <w:r>
              <w:t>Event retried</w:t>
            </w:r>
          </w:p>
        </w:tc>
        <w:tc>
          <w:tcPr>
            <w:tcW w:type="dxa" w:w="2100"/>
          </w:tcPr>
          <w:p>
            <w:r>
              <w:t>No second Run B: durable uniqueness by sourceRunId+ruleId or eligible callback/businessJobId+ruleId</w:t>
            </w:r>
          </w:p>
        </w:tc>
        <w:tc>
          <w:tcPr>
            <w:tcW w:type="dxa" w:w="1300"/>
          </w:tcPr>
          <w:p>
            <w:r>
              <w:t>Deduplication invariant</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t>Continuing-run validation/registry failure creates a separate operator attention/continuation exception; the source HANDED_OFF or SUCCEEDED terminal state is not rewritten and cannot acquire a fabricated FAILED/UNKNOWN result</w:t>
      </w:r>
    </w:p>
    <w:p>
      <w:pPr>
        <w:pStyle w:val="ListParagraph"/>
        <w:numPr>
          <w:ilvl w:val="0"/>
          <w:numId w:val="1"/>
        </w:numPr>
        <w:spacing w:after="40"/>
      </w:pPr>
      <w:r>
        <w:rPr>
          <w:rFonts w:ascii="Calibri" w:cs="Calibri" w:eastAsia="Calibri" w:hAnsi="Calibri"/>
          <w:sz w:val="20"/>
          <w:szCs w:val="20"/>
        </w:rPr>
        <w:t xml:space="preserve">errorCategory=ENVIRONMENT — DB unavailable during continuation creation → callback accepted but Run B deferred with retry</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correlation + configured mapping → Run B created; parent runId linked; businessJobId in inputs</w:t>
      </w:r>
    </w:p>
    <w:p>
      <w:pPr>
        <w:pStyle w:val="ListParagraph"/>
        <w:numPr>
          <w:ilvl w:val="0"/>
          <w:numId w:val="1"/>
        </w:numPr>
        <w:spacing w:after="40"/>
      </w:pPr>
      <w:r>
        <w:t>Unit: missing target artifact blocks Run B creation and emits an operator attention/continuation exception without changing source terminal state</w:t>
      </w:r>
    </w:p>
    <w:p>
      <w:pPr>
        <w:pStyle w:val="ListParagraph"/>
        <w:numPr>
          <w:ilvl w:val="0"/>
          <w:numId w:val="1"/>
        </w:numPr>
        <w:spacing w:after="40"/>
      </w:pPr>
      <w:r>
        <w:rPr>
          <w:rFonts w:ascii="Calibri" w:cs="Calibri" w:eastAsia="Calibri" w:hAnsi="Calibri"/>
          <w:sz w:val="20"/>
          <w:szCs w:val="20"/>
        </w:rPr>
        <w:t xml:space="preserve">Unit: callback for non-HANDED_OFF run → 422; nothing created</w:t>
      </w:r>
    </w:p>
    <w:p>
      <w:pPr>
        <w:pStyle w:val="ListParagraph"/>
        <w:numPr>
          <w:ilvl w:val="0"/>
          <w:numId w:val="1"/>
        </w:numPr>
        <w:spacing w:after="40"/>
      </w:pPr>
      <w:r>
        <w:rPr>
          <w:rFonts w:ascii="Calibri" w:cs="Calibri" w:eastAsia="Calibri" w:hAnsi="Calibri"/>
          <w:sz w:val="20"/>
          <w:szCs w:val="20"/>
        </w:rPr>
        <w:t xml:space="preserve">Unit: Run B result does not change Run A state (independent tracking)</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§7.2; OC-07 (callback intake); OC-02 (job intake); CEC §7.2</w:t>
      </w:r>
    </w:p>
    <w:p>
      <w:pPr>
        <w:pBdr>
          <w:bottom w:val="single" w:color="AAAAAA" w:sz="6" w:space="1"/>
        </w:pBdr>
        <w:spacing w:after="120"/>
      </w:pPr>
    </w:p>
    <w:p>
      <w:pPr>
        <w:pStyle w:val="Heading2"/>
        <w:spacing w:after="80" w:before="240"/>
      </w:pPr>
      <w:r>
        <w:t xml:space="preserve">OC-09  Cancellation</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An operator or scheduler may cancel a run at any stage before it reaches a terminal state. The cancellation mechanism differs by current run state: QUEUED runs are removed immediately; LEASED/RUNNING runs receive a cancellation signal via the next heartbeat response. The worker is responsible for safe resource release.</w:t>
      </w:r>
    </w:p>
    <w:p>
      <w:pPr>
        <w:spacing w:after="60"/>
      </w:pPr>
      <w:r>
        <w:rPr>
          <w:rFonts w:ascii="Calibri" w:cs="Calibri" w:eastAsia="Calibri" w:hAnsi="Calibri"/>
          <w:b/>
          <w:bCs/>
          <w:sz w:val="20"/>
          <w:szCs w:val="20"/>
        </w:rPr>
        <w:t xml:space="preserve">Context</w:t>
      </w:r>
    </w:p>
    <w:p>
      <w:pPr>
        <w:spacing w:after="80"/>
      </w:pPr>
      <w:r>
        <w:t>HANDED_OFF is terminal and cannot be changed to CANCELLED. A later operator request may disable a still-pending, Orchestrator-owned continuation according to a separately authorized continuation policy, but cannot cancel the external customer business-service job or rewrite Run A. For a RUNNING job, cancellation is requested via the next worker outbound poll/heartbeat and the worker returns CANCELLED only when safe release is proven; otherwise UNKNOWN.</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OC-09-AC01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cancels a QUEUED run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transitions QUEUED→CANCELLED immediately; no worker interaction required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OC-09-AC02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cancels a RUNNING 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cancellationRequested=true set in DB; delivered to worker via next heartbeat response; worker reports CANCELLED or UNKNOWN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OC-09-AC03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receives cancellationRequested=true in heartbeat response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reads ProcessHeartbeat response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performs safe resource release (key-up, mouse-up, clipboard close, lease release) then submits CANCELLED or UNKNOWN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DT-17 integration</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OC-09-AC04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cancels a LEASED run before AcceptLease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Lease withdrawn; run transitions to CANCELLED; AcceptLease call for this lease is rejected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OC-09-AC05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cancels a HANDED_OFF run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EEF2F7" w:val="clear"/>
            <w:tcMar>
              <w:top w:type="dxa" w:w="60"/>
              <w:left w:type="dxa" w:w="80"/>
              <w:bottom w:type="dxa" w:w="60"/>
              <w:right w:type="dxa" w:w="80"/>
            </w:tcMar>
          </w:tcPr>
          <w:p>
            <w:r>
              <w:t>Reject terminal-state mutation / return already HANDED_OFF; Run A remains HANDED_OFF. Business service remains external and unaffected; already-created Run B is independently governed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OC-09-AC06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Double-cancel: cancel already CANCELLED 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200 with state=ALREADY_CANCELLED; idempotent; no error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runId not found → 404</w:t>
      </w:r>
    </w:p>
    <w:p>
      <w:pPr>
        <w:pStyle w:val="ListParagraph"/>
        <w:numPr>
          <w:ilvl w:val="0"/>
          <w:numId w:val="1"/>
        </w:numPr>
        <w:spacing w:after="40"/>
      </w:pPr>
      <w:r>
        <w:rPr>
          <w:rFonts w:ascii="Calibri" w:cs="Calibri" w:eastAsia="Calibri" w:hAnsi="Calibri"/>
          <w:sz w:val="20"/>
          <w:szCs w:val="20"/>
        </w:rPr>
        <w:t xml:space="preserve">No error for double-cancel — idempotent</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cancel QUEUED → state=CANCELLED immediately; no lease interaction</w:t>
      </w:r>
    </w:p>
    <w:p>
      <w:pPr>
        <w:pStyle w:val="ListParagraph"/>
        <w:numPr>
          <w:ilvl w:val="0"/>
          <w:numId w:val="1"/>
        </w:numPr>
        <w:spacing w:after="40"/>
      </w:pPr>
      <w:r>
        <w:rPr>
          <w:rFonts w:ascii="Calibri" w:cs="Calibri" w:eastAsia="Calibri" w:hAnsi="Calibri"/>
          <w:sz w:val="20"/>
          <w:szCs w:val="20"/>
        </w:rPr>
        <w:t xml:space="preserve">Unit: cancel RUNNING → cancellationRequested stored; next heartbeat response contains flag</w:t>
      </w:r>
    </w:p>
    <w:p>
      <w:pPr>
        <w:pStyle w:val="ListParagraph"/>
        <w:numPr>
          <w:ilvl w:val="0"/>
          <w:numId w:val="1"/>
        </w:numPr>
        <w:spacing w:after="40"/>
      </w:pPr>
      <w:r>
        <w:t>Unit: cancel HANDED_OFF leaves immutable terminal state unchanged; external service and existing Run B unaffected</w:t>
      </w:r>
    </w:p>
    <w:p>
      <w:pPr>
        <w:pStyle w:val="ListParagraph"/>
        <w:numPr>
          <w:ilvl w:val="0"/>
          <w:numId w:val="1"/>
        </w:numPr>
        <w:spacing w:after="40"/>
      </w:pPr>
      <w:r>
        <w:rPr>
          <w:rFonts w:ascii="Calibri" w:cs="Calibri" w:eastAsia="Calibri" w:hAnsi="Calibri"/>
          <w:sz w:val="20"/>
          <w:szCs w:val="20"/>
        </w:rPr>
        <w:t xml:space="preserve">Unit: double cancel → 200 ALREADY_CANCELLED</w:t>
      </w:r>
    </w:p>
    <w:p>
      <w:pPr>
        <w:pStyle w:val="ListParagraph"/>
        <w:numPr>
          <w:ilvl w:val="0"/>
          <w:numId w:val="1"/>
        </w:numPr>
        <w:spacing w:after="40"/>
      </w:pPr>
      <w:r>
        <w:rPr>
          <w:rFonts w:ascii="Calibri" w:cs="Calibri" w:eastAsia="Calibri" w:hAnsi="Calibri"/>
          <w:sz w:val="20"/>
          <w:szCs w:val="20"/>
        </w:rPr>
        <w:t xml:space="preserve">Integration: Desktop Runtime worker receives cancel signal via heartbeat → submits CANCELLED; slot released</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§6.1; CEC ProcessHeartbeat cancellationRequested; DT-17 (Desktop cancellation); OC-05 (heartbeat)</w:t>
      </w:r>
    </w:p>
    <w:p>
      <w:pPr>
        <w:pBdr>
          <w:bottom w:val="single" w:color="AAAAAA" w:sz="6" w:space="1"/>
        </w:pBdr>
        <w:spacing w:after="120"/>
      </w:pPr>
    </w:p>
    <w:p>
      <w:pPr>
        <w:pStyle w:val="Heading2"/>
        <w:spacing w:after="80" w:before="240"/>
      </w:pPr>
      <w:r>
        <w:t xml:space="preserve">OC-10  Reconciliation After Disconnect or Restart</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After a worker reconnects following a disconnect or Orchestrator restart, it may call Reconcile with its local journal. The Orchestrator compares the journal against its stored attempt state to determine the true run outcome without re-executing side-effectful actions.</w:t>
      </w:r>
    </w:p>
    <w:p>
      <w:pPr>
        <w:spacing w:after="60"/>
      </w:pPr>
      <w:r>
        <w:rPr>
          <w:rFonts w:ascii="Calibri" w:cs="Calibri" w:eastAsia="Calibri" w:hAnsi="Calibri"/>
          <w:b/>
          <w:bCs/>
          <w:sz w:val="20"/>
          <w:szCs w:val="20"/>
        </w:rPr>
        <w:t xml:space="preserve">Context</w:t>
      </w:r>
    </w:p>
    <w:p>
      <w:pPr>
        <w:spacing w:after="80"/>
      </w:pPr>
      <w:r>
        <w:t>An expired or suspect attempt is fenced from new work pending authenticated worker status and durable journal reconciliation. Reconcile never automatically re-executes an effectful step, and does not make a running job SUCCEEDED without sufficient CEC final-result / authenticated journal evidence. If irreversible commit cannot be proven or disproven, terminate UNKNOWN with needsAttention=true. No RECONCILING run-state label is introduced; late/stale acknowledgements/results are idempotently handled or fenced.</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OC-10-AC01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Reconcile with journal showing SUCCEEDED and matching attemptId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Reconcile(runId, attemptId, journal)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accepted as SUCCEEDED; worker slot released; state persisted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OC-10-AC02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Reconcile with journal showing action was sent but no postcondition proof</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Reconcile with uncertain journal</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marked UNKNOWN + NEEDS_ATTENTION; no automatic replay; operator must investigate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OC-10-AC03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Reconcile with a stale attemptId (outdated attempt)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Reconcile(oldAttemptId)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409 Conflict; stale attempt rejected; current run state unchanged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fencing</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OC-10-AC04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restarts; worker reconnects and resumes heartbeating before reconciliation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heartbeat after restart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re-accepts heartbeat for valid leaseId; run continues RUNNING without reconciliation forced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OC-10-AC05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No journal available from worker (crash before journal write)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Reconcile with empty journal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marked UNKNOWN + NEEDS_ATTENTION; operator must investigate; no replay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OC-10-AC06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Reconciliation completes; run was RUNNING when Orchestrator restarted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Post-restart reconcile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Attempt count NOT incremented (reconciliation ≠ new attempt); original attemptId retained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t>run state=UNKNOWN with needsAttention=true and unknownReason; errorCategory, where present, is one of the 11 CEC categories describing the initiating failure (UNKNOWN is not an errorCategory)</w:t>
      </w:r>
    </w:p>
    <w:p>
      <w:pPr>
        <w:pStyle w:val="ListParagraph"/>
        <w:numPr>
          <w:ilvl w:val="0"/>
          <w:numId w:val="1"/>
        </w:numPr>
        <w:spacing w:after="40"/>
      </w:pPr>
      <w:r>
        <w:rPr>
          <w:rFonts w:ascii="Calibri" w:cs="Calibri" w:eastAsia="Calibri" w:hAnsi="Calibri"/>
          <w:sz w:val="20"/>
          <w:szCs w:val="20"/>
        </w:rPr>
        <w:t xml:space="preserve">errorCategory=VALIDATION — stale attemptId → 409</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journal shows SUCCEEDED + correct attemptId → state=SUCCEEDED</w:t>
      </w:r>
    </w:p>
    <w:p>
      <w:pPr>
        <w:pStyle w:val="ListParagraph"/>
        <w:numPr>
          <w:ilvl w:val="0"/>
          <w:numId w:val="1"/>
        </w:numPr>
        <w:spacing w:after="40"/>
      </w:pPr>
      <w:r>
        <w:rPr>
          <w:rFonts w:ascii="Calibri" w:cs="Calibri" w:eastAsia="Calibri" w:hAnsi="Calibri"/>
          <w:sz w:val="20"/>
          <w:szCs w:val="20"/>
        </w:rPr>
        <w:t xml:space="preserve">Unit: journal shows uncertain action → UNKNOWN + NEEDS_ATTENTION</w:t>
      </w:r>
    </w:p>
    <w:p>
      <w:pPr>
        <w:pStyle w:val="ListParagraph"/>
        <w:numPr>
          <w:ilvl w:val="0"/>
          <w:numId w:val="1"/>
        </w:numPr>
        <w:spacing w:after="40"/>
      </w:pPr>
      <w:r>
        <w:rPr>
          <w:rFonts w:ascii="Calibri" w:cs="Calibri" w:eastAsia="Calibri" w:hAnsi="Calibri"/>
          <w:sz w:val="20"/>
          <w:szCs w:val="20"/>
        </w:rPr>
        <w:t xml:space="preserve">Unit: stale attemptId → 409; state unchanged</w:t>
      </w:r>
    </w:p>
    <w:p>
      <w:pPr>
        <w:pStyle w:val="ListParagraph"/>
        <w:numPr>
          <w:ilvl w:val="0"/>
          <w:numId w:val="1"/>
        </w:numPr>
        <w:spacing w:after="40"/>
      </w:pPr>
      <w:r>
        <w:rPr>
          <w:rFonts w:ascii="Calibri" w:cs="Calibri" w:eastAsia="Calibri" w:hAnsi="Calibri"/>
          <w:sz w:val="20"/>
          <w:szCs w:val="20"/>
        </w:rPr>
        <w:t xml:space="preserve">Unit: empty journal → UNKNOWN + NEEDS_ATTENTION</w:t>
      </w:r>
    </w:p>
    <w:p>
      <w:pPr>
        <w:pStyle w:val="ListParagraph"/>
        <w:numPr>
          <w:ilvl w:val="0"/>
          <w:numId w:val="1"/>
        </w:numPr>
        <w:spacing w:after="40"/>
      </w:pPr>
      <w:r>
        <w:rPr>
          <w:rFonts w:ascii="Calibri" w:cs="Calibri" w:eastAsia="Calibri" w:hAnsi="Calibri"/>
          <w:sz w:val="20"/>
          <w:szCs w:val="20"/>
        </w:rPr>
        <w:t xml:space="preserve">Integration: Orchestrator restart mid-job scenario; worker reconciles → correct terminal state</w:t>
      </w:r>
    </w:p>
    <w:p>
      <w:pPr>
        <w:spacing w:after="60"/>
      </w:pPr>
      <w:r>
        <w:rPr>
          <w:rFonts w:ascii="Calibri" w:cs="Calibri" w:eastAsia="Calibri" w:hAnsi="Calibri"/>
          <w:b/>
          <w:bCs/>
          <w:sz w:val="20"/>
          <w:szCs w:val="20"/>
        </w:rPr>
        <w:t xml:space="preserve">Traceability</w:t>
      </w:r>
    </w:p>
    <w:p>
      <w:pPr>
        <w:spacing w:after="80"/>
      </w:pPr>
      <w:r>
        <w:t>Architecture v1.2A §6.2, §11.1; CEC v1.0.1 §8 reconcile logical message; DT-18 (client side); POC-06, POC-09</w:t>
      </w:r>
    </w:p>
    <w:p>
      <w:pPr>
        <w:pBdr>
          <w:bottom w:val="single" w:color="AAAAAA" w:sz="6" w:space="1"/>
        </w:pBdr>
        <w:spacing w:after="120"/>
      </w:pPr>
    </w:p>
    <w:p>
      <w:pPr>
        <w:pStyle w:val="Heading2"/>
        <w:spacing w:after="80" w:before="240"/>
      </w:pPr>
      <w:r>
        <w:t xml:space="preserve">OC-11  Script and Artifact Registry</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The Orchestrator maintains an immutable registry of published, signed automation artifacts. Once a version is published it cannot be modified; it can only be superseded by a new version. Every job is pinned to an immutable version at creation time. In-flight jobs are never silently switched to a new definition.</w:t>
      </w:r>
    </w:p>
    <w:p>
      <w:pPr>
        <w:spacing w:after="60"/>
      </w:pPr>
      <w:r>
        <w:rPr>
          <w:rFonts w:ascii="Calibri" w:cs="Calibri" w:eastAsia="Calibri" w:hAnsi="Calibri"/>
          <w:b/>
          <w:bCs/>
          <w:sz w:val="20"/>
          <w:szCs w:val="20"/>
        </w:rPr>
        <w:t xml:space="preserve">Context</w:t>
      </w:r>
    </w:p>
    <w:p>
      <w:pPr>
        <w:spacing w:after="80"/>
      </w:pPr>
      <w:r>
        <w:t>Artifact import validates trusted signer, signed manifest and content hash, immutable identity, common envelope/schema major, runtimeType, declared action namespaces/policyRefs, technical grammar and registered service references. The Orchestrator does NOT interpret Desktop UIA/Java selectors, browser locators or Terminal commands as business logic; engine-specific validation remains the receiving Runtime responsibility before side effects. Initial release recognizes schema v1; N/N−1 applies only after a genuine newer major is published. Import, including signed offline bundles, must fail closed on tampering.</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Designer POSTs a signed artifact package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Signature verified; schema validated; business-logic check passed; version record written immutably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OC-11-AC02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Designer attempts to overwrite an existing version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/artifacts (same automationId + version)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409 Conflict; published versions are immutable; a new version number is required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OC-11-AC03</w:t>
            </w:r>
          </w:p>
        </w:tc>
        <w:tc>
          <w:tcPr>
            <w:tcW w:type="dxa" w:w="2100"/>
            <w:shd w:fill="EEF2F7" w:val="clear"/>
            <w:tcMar>
              <w:top w:type="dxa" w:w="60"/>
              <w:left w:type="dxa" w:w="80"/>
              <w:bottom w:type="dxa" w:w="60"/>
              <w:right w:type="dxa" w:w="80"/>
            </w:tcMar>
          </w:tcPr>
          <w:p>
            <w:r>
              <w:t>Artifact schemaVersion is unsupported (or prior major outside a genuinely published N/N−1 window)</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100"/>
            <w:shd w:fill="EEF2F7" w:val="clear"/>
            <w:tcMar>
              <w:top w:type="dxa" w:w="60"/>
              <w:left w:type="dxa" w:w="80"/>
              <w:bottom w:type="dxa" w:w="60"/>
              <w:right w:type="dxa" w:w="80"/>
            </w:tcMar>
          </w:tcPr>
          <w:p>
            <w:r>
              <w:t>422 rejected with explicit compatible-major diagnostic; initial launch tests v1 and unsupported versions, not imaginary v2</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OC-11-AC04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Artifact contains a prohibited business-logic expression (arithmetic on domain data)</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rejected with specific violation; artifact not stored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fetches artifact at lease time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/artifacts/{ref}</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Immutable artifact content served; ETag / content-hash cacheable; no mutation possible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OC-11-AC06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attempts to delete an artifact with active leases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DELETE /artifacts/{ref}</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409 Conflict; deletion blocked while any LEASED or RUNNING job references this version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tcPr>
          <w:p>
            <w:r>
              <w:t>OC-11-AC07</w:t>
            </w:r>
          </w:p>
        </w:tc>
        <w:tc>
          <w:tcPr>
            <w:tcW w:type="dxa" w:w="2100"/>
          </w:tcPr>
          <w:p>
            <w:r>
              <w:t>Artifact has valid outer schema but Desktop-specific selector content not understood by Orchestrator</w:t>
            </w:r>
          </w:p>
        </w:tc>
        <w:tc>
          <w:tcPr>
            <w:tcW w:type="dxa" w:w="2100"/>
          </w:tcPr>
          <w:p>
            <w:r>
              <w:t>Designer publishes / worker retrieves</w:t>
            </w:r>
          </w:p>
        </w:tc>
        <w:tc>
          <w:tcPr>
            <w:tcW w:type="dxa" w:w="2100"/>
          </w:tcPr>
          <w:p>
            <w:r>
              <w:t>Orchestrator preserves opaque target map; Desktop worker validates its own selectors/capabilities prior to effects</w:t>
            </w:r>
          </w:p>
        </w:tc>
        <w:tc>
          <w:tcPr>
            <w:tcW w:type="dxa" w:w="1300"/>
          </w:tcPr>
          <w:p>
            <w:r>
              <w:t>CEC §3.1 ownership</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schema violation, bad signature, prohibited expression → 422</w:t>
      </w:r>
    </w:p>
    <w:p>
      <w:pPr>
        <w:pStyle w:val="ListParagraph"/>
        <w:numPr>
          <w:ilvl w:val="0"/>
          <w:numId w:val="1"/>
        </w:numPr>
        <w:spacing w:after="40"/>
      </w:pPr>
      <w:r>
        <w:rPr>
          <w:rFonts w:ascii="Calibri" w:cs="Calibri" w:eastAsia="Calibri" w:hAnsi="Calibri"/>
          <w:sz w:val="20"/>
          <w:szCs w:val="20"/>
        </w:rPr>
        <w:t xml:space="preserve">errorCategory=ENVIRONMENT — registry storage unavailable → 503</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signed artifact → stored; version record immutable</w:t>
      </w:r>
    </w:p>
    <w:p>
      <w:pPr>
        <w:pStyle w:val="ListParagraph"/>
        <w:numPr>
          <w:ilvl w:val="0"/>
          <w:numId w:val="1"/>
        </w:numPr>
        <w:spacing w:after="40"/>
      </w:pPr>
      <w:r>
        <w:rPr>
          <w:rFonts w:ascii="Calibri" w:cs="Calibri" w:eastAsia="Calibri" w:hAnsi="Calibri"/>
          <w:sz w:val="20"/>
          <w:szCs w:val="20"/>
        </w:rPr>
        <w:t xml:space="preserve">Unit: overwrite attempt → 409</w:t>
      </w:r>
    </w:p>
    <w:p>
      <w:pPr>
        <w:pStyle w:val="ListParagraph"/>
        <w:numPr>
          <w:ilvl w:val="0"/>
          <w:numId w:val="1"/>
        </w:numPr>
        <w:spacing w:after="40"/>
      </w:pPr>
      <w:r>
        <w:rPr>
          <w:rFonts w:ascii="Calibri" w:cs="Calibri" w:eastAsia="Calibri" w:hAnsi="Calibri"/>
          <w:sz w:val="20"/>
          <w:szCs w:val="20"/>
        </w:rPr>
        <w:t xml:space="preserve">Unit: old schemaVersion → 422 with migration message</w:t>
      </w:r>
    </w:p>
    <w:p>
      <w:pPr>
        <w:pStyle w:val="ListParagraph"/>
        <w:numPr>
          <w:ilvl w:val="0"/>
          <w:numId w:val="1"/>
        </w:numPr>
        <w:spacing w:after="40"/>
      </w:pPr>
      <w:r>
        <w:rPr>
          <w:rFonts w:ascii="Calibri" w:cs="Calibri" w:eastAsia="Calibri" w:hAnsi="Calibri"/>
          <w:sz w:val="20"/>
          <w:szCs w:val="20"/>
        </w:rPr>
        <w:t xml:space="preserve">Unit: prohibited arithmetic expression → 422 with violation location</w:t>
      </w:r>
    </w:p>
    <w:p>
      <w:pPr>
        <w:pStyle w:val="ListParagraph"/>
        <w:numPr>
          <w:ilvl w:val="0"/>
          <w:numId w:val="1"/>
        </w:numPr>
        <w:spacing w:after="40"/>
      </w:pPr>
      <w:r>
        <w:rPr>
          <w:rFonts w:ascii="Calibri" w:cs="Calibri" w:eastAsia="Calibri" w:hAnsi="Calibri"/>
          <w:sz w:val="20"/>
          <w:szCs w:val="20"/>
        </w:rPr>
        <w:t xml:space="preserve">Unit: delete with active lease → 409</w:t>
      </w:r>
    </w:p>
    <w:p>
      <w:pPr>
        <w:pStyle w:val="ListParagraph"/>
        <w:numPr>
          <w:ilvl w:val="0"/>
          <w:numId w:val="1"/>
        </w:numPr>
        <w:spacing w:after="40"/>
      </w:pPr>
      <w:r>
        <w:rPr>
          <w:rFonts w:ascii="Calibri" w:cs="Calibri" w:eastAsia="Calibri" w:hAnsi="Calibri"/>
          <w:sz w:val="20"/>
          <w:szCs w:val="20"/>
        </w:rPr>
        <w:t xml:space="preserve">Integration: Designer publishes; worker fetches at lease time; content matches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§8, §8.1; CEC schemaVersion contract; OC-04 (lease artifact fetch)</w:t>
      </w:r>
    </w:p>
    <w:p>
      <w:pPr>
        <w:pBdr>
          <w:bottom w:val="single" w:color="AAAAAA" w:sz="6" w:space="1"/>
        </w:pBdr>
        <w:spacing w:after="120"/>
      </w:pPr>
    </w:p>
    <w:p>
      <w:pPr>
        <w:pStyle w:val="Heading2"/>
        <w:spacing w:after="80" w:before="240"/>
      </w:pPr>
      <w:r>
        <w:t xml:space="preserve">OC-12  UNKNOWN Runs and Operator Resolution</w:t>
      </w:r>
    </w:p>
    <w:p>
      <w:pPr>
        <w:spacing w:after="60"/>
      </w:pPr>
      <w:r>
        <w:rPr>
          <w:rFonts w:ascii="Calibri" w:cs="Calibri" w:eastAsia="Calibri" w:hAnsi="Calibri"/>
          <w:b/>
          <w:bCs/>
          <w:sz w:val="20"/>
          <w:szCs w:val="20"/>
        </w:rPr>
        <w:t xml:space="preserve">Summary</w:t>
      </w:r>
    </w:p>
    <w:p>
      <w:pPr>
        <w:spacing w:after="80"/>
      </w:pPr>
      <w:r>
        <w:t>A terminal UNKNOWN run cannot be rewritten or automatically replayed. An authorized operator may add an immutable resolution record (investigated/no rerun) or authorize a distinct NEW run with its own runId/attemptId and explicit scope/justification after evaluating the independent external business state. This authorization never supplies business compensation, and the Orchestrator never replays the same effect without a new controlled execution request.</w:t>
      </w:r>
    </w:p>
    <w:p>
      <w:pPr>
        <w:spacing w:after="60"/>
      </w:pPr>
      <w:r>
        <w:rPr>
          <w:rFonts w:ascii="Calibri" w:cs="Calibri" w:eastAsia="Calibri" w:hAnsi="Calibri"/>
          <w:b/>
          <w:bCs/>
          <w:sz w:val="20"/>
          <w:szCs w:val="20"/>
        </w:rPr>
        <w:t xml:space="preserve">Context</w:t>
      </w:r>
    </w:p>
    <w:p>
      <w:pPr>
        <w:spacing w:after="80"/>
      </w:pPr>
      <w:r>
        <w:t>The resolution API accepts two administrative dispositions: INVESTIGATED_NO_RERUN (audited metadata only) or APPROVED_NEW_RUN (explicitly authorized new execution record after reconciliation). Each requires operator identity, reason, evidence and a policy-approved scope; it never changes the original terminal UNKNOWN state nor reuses the original attemptId.</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OC-12-AC01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UNKNOWN run exists with NEEDS_ATTENTION=true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/runs/{runId}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details include lastJournalEntry, unknownReason, evidenceRefs and NEEDS_ATTENTION flag</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OC-12-AC02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submits INVESTIGATED_NO_RERUN resolution with justification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/runs/{runId}/resolve</w:t>
            </w:r>
          </w:p>
        </w:tc>
        <w:tc>
          <w:tcPr>
            <w:tcW w:type="dxa" w:w="2100"/>
            <w:shd w:fill="FFFFFF" w:val="clear"/>
            <w:tcMar>
              <w:top w:type="dxa" w:w="60"/>
              <w:left w:type="dxa" w:w="80"/>
              <w:bottom w:type="dxa" w:w="60"/>
              <w:right w:type="dxa" w:w="80"/>
            </w:tcMar>
          </w:tcPr>
          <w:p>
            <w:r>
              <w:t>Original run remains UNKNOWN with needsAttention history preserved; an audited resolution record marks investigation closed; no replay or terminal-state rewrite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OC-12-AC03</w:t>
            </w:r>
          </w:p>
        </w:tc>
        <w:tc>
          <w:tcPr>
            <w:tcW w:type="dxa" w:w="2100"/>
            <w:shd w:fill="EEF2F7" w:val="clear"/>
            <w:tcMar>
              <w:top w:type="dxa" w:w="60"/>
              <w:left w:type="dxa" w:w="80"/>
              <w:bottom w:type="dxa" w:w="60"/>
              <w:right w:type="dxa" w:w="80"/>
            </w:tcMar>
          </w:tcPr>
          <w:p>
            <w:r>
              <w:t>Operator submits approved new-run authorization with justification and evidence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/runs/{runId}/resolve</w:t>
            </w:r>
          </w:p>
        </w:tc>
        <w:tc>
          <w:tcPr>
            <w:tcW w:type="dxa" w:w="2100"/>
            <w:shd w:fill="EEF2F7" w:val="clear"/>
            <w:tcMar>
              <w:top w:type="dxa" w:w="60"/>
              <w:left w:type="dxa" w:w="80"/>
              <w:bottom w:type="dxa" w:w="60"/>
              <w:right w:type="dxa" w:w="80"/>
            </w:tcMar>
          </w:tcPr>
          <w:p>
            <w:r>
              <w:t>Create a new runId and first attemptId with explicit correlation to original UNKNOWN run; original remains terminal UNKNOWN; enforce scope/authorization and do not blindly repeat uncertain effects</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OC-12-AC04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initiates automatic replay of UNKNOWN run without operator approval</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(should never happen)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This scenario must never occur; any code path that reaches this is a critical defect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invariant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OC-12-AC05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Resolution submitted with empty justification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/runs/{runId}/resolve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400 Bad Request; justification is mandatory for audit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errorCategory=POLICY_DENIED — automatic replay without operator approval → never allowed</w:t>
      </w:r>
    </w:p>
    <w:p>
      <w:pPr>
        <w:pStyle w:val="ListParagraph"/>
        <w:numPr>
          <w:ilvl w:val="0"/>
          <w:numId w:val="1"/>
        </w:numPr>
        <w:spacing w:after="40"/>
      </w:pPr>
      <w:r>
        <w:rPr>
          <w:rFonts w:ascii="Calibri" w:cs="Calibri" w:eastAsia="Calibri" w:hAnsi="Calibri"/>
          <w:sz w:val="20"/>
          <w:szCs w:val="20"/>
        </w:rPr>
        <w:t xml:space="preserve">errorCategory=VALIDATION — empty justification → 400</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UNKNOWN run → GET shows NEEDS_ATTENTION + journal entries</w:t>
      </w:r>
    </w:p>
    <w:p>
      <w:pPr>
        <w:pStyle w:val="ListParagraph"/>
        <w:numPr>
          <w:ilvl w:val="0"/>
          <w:numId w:val="1"/>
        </w:numPr>
        <w:spacing w:after="40"/>
      </w:pPr>
      <w:r>
        <w:t>Unit: INVESTIGATED_NO_RERUN appends audited resolution; original UNKNOWN state/reason remains immutable</w:t>
      </w:r>
    </w:p>
    <w:p>
      <w:pPr>
        <w:pStyle w:val="ListParagraph"/>
        <w:numPr>
          <w:ilvl w:val="0"/>
          <w:numId w:val="1"/>
        </w:numPr>
        <w:spacing w:after="40"/>
      </w:pPr>
      <w:r>
        <w:t>Unit: authorized new run creates new runId and attemptId; original UNKNOWN stays immutable</w:t>
      </w:r>
    </w:p>
    <w:p>
      <w:pPr>
        <w:pStyle w:val="ListParagraph"/>
        <w:numPr>
          <w:ilvl w:val="0"/>
          <w:numId w:val="1"/>
        </w:numPr>
        <w:spacing w:after="40"/>
      </w:pPr>
      <w:r>
        <w:rPr>
          <w:rFonts w:ascii="Calibri" w:cs="Calibri" w:eastAsia="Calibri" w:hAnsi="Calibri"/>
          <w:sz w:val="20"/>
          <w:szCs w:val="20"/>
        </w:rPr>
        <w:t xml:space="preserve">Unit: empty justification → 400; nothing changed</w:t>
      </w:r>
    </w:p>
    <w:p>
      <w:pPr>
        <w:pStyle w:val="ListParagraph"/>
        <w:numPr>
          <w:ilvl w:val="0"/>
          <w:numId w:val="1"/>
        </w:numPr>
        <w:spacing w:after="40"/>
      </w:pPr>
      <w:r>
        <w:rPr>
          <w:rFonts w:ascii="Calibri" w:cs="Calibri" w:eastAsia="Calibri" w:hAnsi="Calibri"/>
          <w:sz w:val="20"/>
          <w:szCs w:val="20"/>
        </w:rPr>
        <w:t xml:space="preserve">Invariant test: no code path in Orchestrator calls re-queue without operator resolution</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§6.3, §11.1; OC-06 (UNKNOWN result); OC-10 (reconciliation produces UNKNOWN)</w:t>
      </w:r>
    </w:p>
    <w:p>
      <w:pPr>
        <w:pBdr>
          <w:bottom w:val="single" w:color="AAAAAA" w:sz="6" w:space="1"/>
        </w:pBdr>
        <w:spacing w:after="120"/>
      </w:pPr>
    </w:p>
    <w:p>
      <w:pPr>
        <w:pStyle w:val="Heading2"/>
        <w:spacing w:after="80" w:before="240"/>
      </w:pPr>
      <w:r>
        <w:t xml:space="preserve">OC-13  Admin and Operator API</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The Orchestrator exposes an authenticated admin API for operators to manage runs, workers, continuation mappings, artifact versions and NEEDS_ATTENTION items. The admin API is distinct from the Runtime-facing pull/lease/heartbeat API and carries stricter authorization.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All admin mutations are audit-logged with operator identity, timestamp and justification. Read operations are available to monitoring integrations.</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OC-13-AC01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lists runs filtered by status=UNKNOWN, date range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/admin/runs?status=UNKNOWN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Paginated list returned with runId, workerId, correlationId, createdAt, NEEDS_ATTENTION flag</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OC-13-AC02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views detail of a specific run including step results and evidenceRefs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GET /admin/runs/{runId}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Full run record returned; evidenceRef URIs included; no secret values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OC-13-AC03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creates a continuation mapping: correlationType → automationId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/admin/mappings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Mapping stored; version-pinned; audit record written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OC-13-AC04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triggers manual job via admin API</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/admin/jobs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Job created and queued; equivalent to OC-02-AC01</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OC-13-AC05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Unauthenticated request to admin API</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/admin/runs (no token)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401 Unauthorized; no data returned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security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OC-13-AC06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exports telemetry bundle for a 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GET /admin/runs/{runId}/export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Signed diagnostic bundle returned; contains run log, step events, evidenceRef list; no secrets or domain data</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errorCategory=POLICY_DENIED — unauthorized admin access → 401/403</w:t>
      </w:r>
    </w:p>
    <w:p>
      <w:pPr>
        <w:pStyle w:val="ListParagraph"/>
        <w:numPr>
          <w:ilvl w:val="0"/>
          <w:numId w:val="1"/>
        </w:numPr>
        <w:spacing w:after="40"/>
      </w:pPr>
      <w:r>
        <w:rPr>
          <w:rFonts w:ascii="Calibri" w:cs="Calibri" w:eastAsia="Calibri" w:hAnsi="Calibri"/>
          <w:sz w:val="20"/>
          <w:szCs w:val="20"/>
        </w:rPr>
        <w:t xml:space="preserve">errorCategory=VALIDATION — malformed filter parameters → 400</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list runs filtered by status → correct subset returned</w:t>
      </w:r>
    </w:p>
    <w:p>
      <w:pPr>
        <w:pStyle w:val="ListParagraph"/>
        <w:numPr>
          <w:ilvl w:val="0"/>
          <w:numId w:val="1"/>
        </w:numPr>
        <w:spacing w:after="40"/>
      </w:pPr>
      <w:r>
        <w:rPr>
          <w:rFonts w:ascii="Calibri" w:cs="Calibri" w:eastAsia="Calibri" w:hAnsi="Calibri"/>
          <w:sz w:val="20"/>
          <w:szCs w:val="20"/>
        </w:rPr>
        <w:t xml:space="preserve">Unit: unauthenticated request → 401</w:t>
      </w:r>
    </w:p>
    <w:p>
      <w:pPr>
        <w:pStyle w:val="ListParagraph"/>
        <w:numPr>
          <w:ilvl w:val="0"/>
          <w:numId w:val="1"/>
        </w:numPr>
        <w:spacing w:after="40"/>
      </w:pPr>
      <w:r>
        <w:rPr>
          <w:rFonts w:ascii="Calibri" w:cs="Calibri" w:eastAsia="Calibri" w:hAnsi="Calibri"/>
          <w:sz w:val="20"/>
          <w:szCs w:val="20"/>
        </w:rPr>
        <w:t xml:space="preserve">Unit: create continuation mapping → stored; audit record written</w:t>
      </w:r>
    </w:p>
    <w:p>
      <w:pPr>
        <w:pStyle w:val="ListParagraph"/>
        <w:numPr>
          <w:ilvl w:val="0"/>
          <w:numId w:val="1"/>
        </w:numPr>
        <w:spacing w:after="40"/>
      </w:pPr>
      <w:r>
        <w:rPr>
          <w:rFonts w:ascii="Calibri" w:cs="Calibri" w:eastAsia="Calibri" w:hAnsi="Calibri"/>
          <w:sz w:val="20"/>
          <w:szCs w:val="20"/>
        </w:rPr>
        <w:t xml:space="preserve">Unit: export bundle → contains run log; assert no secretRef resolved values present</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§6.1; OC-12 (UNKNOWN resolution uses admin API); OC-09 (cancellation via admin API)</w:t>
      </w:r>
    </w:p>
    <w:p>
      <w:pPr>
        <w:pBdr>
          <w:bottom w:val="single" w:color="AAAAAA" w:sz="6" w:space="1"/>
        </w:pBdr>
        <w:spacing w:after="120"/>
      </w:pPr>
    </w:p>
    <w:p>
      <w:pPr>
        <w:pStyle w:val="Heading2"/>
        <w:spacing w:after="80" w:before="240"/>
      </w:pPr>
      <w:r>
        <w:t xml:space="preserve">OC-14  Telemetry and Observability</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Every significant Orchestrator event — job state transition, lease offer, heartbeat, final result, callback receipt — is emitted as a structured telemetry event using OpenTelemetry-aligned fields. Events include runId, attemptId, workerId, correlationId, businessJobId (when present), status and timestamp. No domain payloads, no secrets.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Connected mode: export through the customer-approved OpenTelemetry collector. Isolated mode: bounded local retention (configurable days); signed diagnostic bundle export on demand. Telemetry must not become a copy of business databases.</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OC-14-AC01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Job transitions from QUEUED to LEASED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State transition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Structured event emitted: runId, workerId, leaseId, attemptId, timestamp, eventType=JOB_LEASED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OC-14-AC02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Final result SUCCEEDED submitted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ProcessFinalResult call</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Event emitted: runId, attemptId, status, stepCount, durationMs, businessOutcome (if present)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OC-14-AC03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Security event: invalid HMAC on callback</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Bad callback received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Security event emitted: eventType=CALLBACK_AUTH_FAILED; source IP; timestamp; no callback content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OC-14-AC04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Telemetry event contains a secretRef value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Any event emission path</w:t>
            </w:r>
          </w:p>
        </w:tc>
        <w:tc>
          <w:tcPr>
            <w:tcW w:type="dxa" w:w="2100"/>
            <w:shd w:fill="FFFFFF" w:val="clear"/>
            <w:tcMar>
              <w:top w:type="dxa" w:w="60"/>
              <w:left w:type="dxa" w:w="80"/>
              <w:bottom w:type="dxa" w:w="60"/>
              <w:right w:type="dxa" w:w="80"/>
            </w:tcMar>
          </w:tcPr>
          <w:p>
            <w:r>
              <w:t>No plaintext secret or domain payload is emitted. Opaque reference metadata is retained only when classified/approved; prefer omission or redaction of reference identifiers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 invariant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OC-14-AC05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Isolated mode: telemetry exported on demand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/admin/telemetry/export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Signed bundle returned; contains events within retention window; within configured size limit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OC-14-AC06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Correlated trace links Orchestrator lease event to Runtime step event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Trace context propagated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runId + attemptId appear in both Orchestrator events and Runtime telemetry records for the same run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§11.3</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telemetry export store unavailable → events queued; no data loss for configurable buffer window</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every state transition emits structured event with required fields</w:t>
      </w:r>
    </w:p>
    <w:p>
      <w:pPr>
        <w:pStyle w:val="ListParagraph"/>
        <w:numPr>
          <w:ilvl w:val="0"/>
          <w:numId w:val="1"/>
        </w:numPr>
        <w:spacing w:after="40"/>
      </w:pPr>
      <w:r>
        <w:rPr>
          <w:rFonts w:ascii="Calibri" w:cs="Calibri" w:eastAsia="Calibri" w:hAnsi="Calibri"/>
          <w:sz w:val="20"/>
          <w:szCs w:val="20"/>
        </w:rPr>
        <w:t xml:space="preserve">Unit: resolved secret value scan: assert no event JSON contains patterns matching known secrets</w:t>
      </w:r>
    </w:p>
    <w:p>
      <w:pPr>
        <w:pStyle w:val="ListParagraph"/>
        <w:numPr>
          <w:ilvl w:val="0"/>
          <w:numId w:val="1"/>
        </w:numPr>
        <w:spacing w:after="40"/>
      </w:pPr>
      <w:r>
        <w:rPr>
          <w:rFonts w:ascii="Calibri" w:cs="Calibri" w:eastAsia="Calibri" w:hAnsi="Calibri"/>
          <w:sz w:val="20"/>
          <w:szCs w:val="20"/>
        </w:rPr>
        <w:t xml:space="preserve">Unit: security event on bad HMAC → emitted with correct fields</w:t>
      </w:r>
    </w:p>
    <w:p>
      <w:pPr>
        <w:pStyle w:val="ListParagraph"/>
        <w:numPr>
          <w:ilvl w:val="0"/>
          <w:numId w:val="1"/>
        </w:numPr>
        <w:spacing w:after="40"/>
      </w:pPr>
      <w:r>
        <w:rPr>
          <w:rFonts w:ascii="Calibri" w:cs="Calibri" w:eastAsia="Calibri" w:hAnsi="Calibri"/>
          <w:sz w:val="20"/>
          <w:szCs w:val="20"/>
        </w:rPr>
        <w:t xml:space="preserve">Unit: correlated trace: runId appears in both lease event and mock Runtime step event</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§11.3; AD-09; OC-13 (export via admin API)</w:t>
      </w:r>
    </w:p>
    <w:p>
      <w:pPr>
        <w:pBdr>
          <w:bottom w:val="single" w:color="AAAAAA" w:sz="6" w:space="1"/>
        </w:pBdr>
        <w:spacing w:after="120"/>
      </w:pPr>
    </w:p>
    <w:p>
      <w:pPr>
        <w:pStyle w:val="Heading2"/>
        <w:spacing w:after="80" w:before="240"/>
      </w:pPr>
      <w:r>
        <w:t xml:space="preserve">OC-15  Persistence, Durability and Restart Recovery</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All job, lease, run state and continuation mapping records are stored durably in a relational database (PostgreSQL in Connected mode; SQLite acceptable for Isolated mode). Every state transition is committed atomically before acknowledgement is returned. After a container restart the Orchestrator resumes from persisted state without data loss.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In-flight runs at the time of restart: the worker's next heartbeat re-establishes the lease as RUNNING, or the worker calls Reconcile to report the actual outcome. The Orchestrator never silently re-queues an in-flight run based solely on a restart event.</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OC-15-AC01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State transition committed; Orchestrator container crashes immediately after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Container restart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On restart, persisted state reflects the committed transition; no rollback</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OC-15-AC02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restarts while a run is RUNNING</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Container restart mid-run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remains RUNNING in DB; worker resumes heartbeating; no automatic re-queue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OC-15-AC03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Orchestrator restarts; worker never reconnects (crashed too)</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Timeout after restart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After absence threshold, reconciliation initiated; outcome UNKNOWN if journal unavailable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OC-15-AC04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Database migration required on new container version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Container upgrade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Migration runs atomically at startup; rollback on failure; no data loss; previous-version scripts still serveable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OC-15-AC05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Isolated mode: SQLite database is inside WSL volume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Isolated deployment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DB file persists across Docker Engine restarts; WSL volume not reset between runs; POC-01 verifies</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DB unavailable at startup → Orchestrator refuses to serve until DB is healthy</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commit then crash-restart → state matches committed value (use in-memory SQLite with forced restart simulation)</w:t>
      </w:r>
    </w:p>
    <w:p>
      <w:pPr>
        <w:pStyle w:val="ListParagraph"/>
        <w:numPr>
          <w:ilvl w:val="0"/>
          <w:numId w:val="1"/>
        </w:numPr>
        <w:spacing w:after="40"/>
      </w:pPr>
      <w:r>
        <w:rPr>
          <w:rFonts w:ascii="Calibri" w:cs="Calibri" w:eastAsia="Calibri" w:hAnsi="Calibri"/>
          <w:sz w:val="20"/>
          <w:szCs w:val="20"/>
        </w:rPr>
        <w:t xml:space="preserve">Unit: in-flight run on restart → state=RUNNING preserved; next heartbeat accepted</w:t>
      </w:r>
    </w:p>
    <w:p>
      <w:pPr>
        <w:pStyle w:val="ListParagraph"/>
        <w:numPr>
          <w:ilvl w:val="0"/>
          <w:numId w:val="1"/>
        </w:numPr>
        <w:spacing w:after="40"/>
      </w:pPr>
      <w:r>
        <w:rPr>
          <w:rFonts w:ascii="Calibri" w:cs="Calibri" w:eastAsia="Calibri" w:hAnsi="Calibri"/>
          <w:sz w:val="20"/>
          <w:szCs w:val="20"/>
        </w:rPr>
        <w:t xml:space="preserve">Unit: DB migration on startup → applied without data loss; older records still readable</w:t>
      </w:r>
    </w:p>
    <w:p>
      <w:pPr>
        <w:pStyle w:val="ListParagraph"/>
        <w:numPr>
          <w:ilvl w:val="0"/>
          <w:numId w:val="1"/>
        </w:numPr>
        <w:spacing w:after="40"/>
      </w:pPr>
      <w:r>
        <w:rPr>
          <w:rFonts w:ascii="Calibri" w:cs="Calibri" w:eastAsia="Calibri" w:hAnsi="Calibri"/>
          <w:sz w:val="20"/>
          <w:szCs w:val="20"/>
        </w:rPr>
        <w:t xml:space="preserve">Integration (POC-06): WSL crash → Supervisor restores → DB intact → run reconciles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§11.1; POC-01, POC-06, POC-09; OC-10 (reconciliation)</w:t>
      </w:r>
    </w:p>
    <w:p>
      <w:pPr>
        <w:pBdr>
          <w:bottom w:val="single" w:color="AAAAAA" w:sz="6" w:space="1"/>
        </w:pBdr>
        <w:spacing w:after="120"/>
      </w:pPr>
    </w:p>
    <w:p>
      <w:pPr>
        <w:pStyle w:val="Heading2"/>
        <w:spacing w:after="80" w:before="240"/>
      </w:pPr>
      <w:r>
        <w:t xml:space="preserve">OC-16  Deployment: Connected and Isolated Modes</w:t>
      </w:r>
    </w:p>
    <w:p>
      <w:pPr>
        <w:spacing w:after="60"/>
      </w:pPr>
      <w:r>
        <w:rPr>
          <w:rFonts w:ascii="Calibri" w:cs="Calibri" w:eastAsia="Calibri" w:hAnsi="Calibri"/>
          <w:b/>
          <w:bCs/>
          <w:sz w:val="20"/>
          <w:szCs w:val="20"/>
        </w:rPr>
        <w:t xml:space="preserve">Summary</w:t>
      </w:r>
    </w:p>
    <w:p>
      <w:pPr>
        <w:spacing w:after="80"/>
      </w:pPr>
      <w:r>
        <w:t>The Orchestrator is distributed as one versioned .NET Linux-container image and supports central Connected and Windows-host Isolated deployment using the same logical CEC contract. Configuration determines compatible network exposure, storage, auth and telemetry adapters; it does not introduce new Run states, worker ingress or a Windows-native Orchestrator. Supervisor is owned by the Runtime-host/platform track and remains outside this container.</w:t>
      </w:r>
    </w:p>
    <w:p>
      <w:pPr>
        <w:spacing w:after="60"/>
      </w:pPr>
      <w:r>
        <w:rPr>
          <w:rFonts w:ascii="Calibri" w:cs="Calibri" w:eastAsia="Calibri" w:hAnsi="Calibri"/>
          <w:b/>
          <w:bCs/>
          <w:sz w:val="20"/>
          <w:szCs w:val="20"/>
        </w:rPr>
        <w:t xml:space="preserve">Context</w:t>
      </w:r>
    </w:p>
    <w:p>
      <w:pPr>
        <w:spacing w:after="80"/>
      </w:pPr>
      <w:r>
        <w:t>Connected deployment exposes only authorized central endpoints through an approved TLS/auth boundary. Isolated deployment runs the same Linux image under WSL2 and exposes the permitted services to the Windows bot host through a loopback-restricted HOST publication/firewall; binding 127.0.0.1 solely inside a container does not by itself establish host-loopback isolation or Windows accessibility. Neither mode requires inbound listening sockets on workers. Exact transport and identity provider are implementation choices checked against Stage 1 CEC compatibility.</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OC-16-AC01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Container starts with TRACTO_MODE=isolated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Container startup</w:t>
            </w:r>
          </w:p>
        </w:tc>
        <w:tc>
          <w:tcPr>
            <w:tcW w:type="dxa" w:w="2100"/>
            <w:shd w:fill="EEF2F7" w:val="clear"/>
            <w:tcMar>
              <w:top w:type="dxa" w:w="60"/>
              <w:left w:type="dxa" w:w="80"/>
              <w:bottom w:type="dxa" w:w="60"/>
              <w:right w:type="dxa" w:w="80"/>
            </w:tcMar>
          </w:tcPr>
          <w:p>
            <w:r>
              <w:t>Windows host publication/firewall restricts access to loopback; in-container listener/network mapping remains reachable from authorized Windows Executor. Remote host connection attempts are rejected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OC-16-AC02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Container starts with TRACTO_MODE=connected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Container startup</w:t>
            </w:r>
          </w:p>
        </w:tc>
        <w:tc>
          <w:tcPr>
            <w:tcW w:type="dxa" w:w="2100"/>
            <w:shd w:fill="FFFFFF" w:val="clear"/>
            <w:tcMar>
              <w:top w:type="dxa" w:w="60"/>
              <w:left w:type="dxa" w:w="80"/>
              <w:bottom w:type="dxa" w:w="60"/>
              <w:right w:type="dxa" w:w="80"/>
            </w:tcMar>
          </w:tcPr>
          <w:p>
            <w:r>
              <w:t>Only approved central network ingress; authenticated TLS-bound runtime endpoint (mTLS or other CEC-approved identity binding) and role-specific admin/callback controls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OC-16-AC03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Isolated mode: Supervisor starts Orchestrator in WSL2</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Bot host cold boot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Orchestrator container starts via Docker Engine; health endpoint responds; Desktop Executor connects via localhost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POC-01</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OC-16-AC04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Health endpoint polled by Supervisor</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GET /health</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200 OK with status=healthy, dbConnected=true, queueDepth=N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OC-16-AC05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Windows-only code (P/Invoke, WPF, Registry) detected in container image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CI image scan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Build must fail; no Windows-only API references in Orchestrator project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AD-01</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DB not reachable at startup → health endpoint returns degraded; Supervisor retries</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TRACTO_MODE=isolated → listener bound to 127.0.0.1 only</w:t>
      </w:r>
    </w:p>
    <w:p>
      <w:pPr>
        <w:pStyle w:val="ListParagraph"/>
        <w:numPr>
          <w:ilvl w:val="0"/>
          <w:numId w:val="1"/>
        </w:numPr>
        <w:spacing w:after="40"/>
      </w:pPr>
      <w:r>
        <w:rPr>
          <w:rFonts w:ascii="Calibri" w:cs="Calibri" w:eastAsia="Calibri" w:hAnsi="Calibri"/>
          <w:sz w:val="20"/>
          <w:szCs w:val="20"/>
        </w:rPr>
        <w:t xml:space="preserve">Unit: TRACTO_MODE=connected → listener bound to configured interface; mTLS config loaded</w:t>
      </w:r>
    </w:p>
    <w:p>
      <w:pPr>
        <w:pStyle w:val="ListParagraph"/>
        <w:numPr>
          <w:ilvl w:val="0"/>
          <w:numId w:val="1"/>
        </w:numPr>
        <w:spacing w:after="40"/>
      </w:pPr>
      <w:r>
        <w:rPr>
          <w:rFonts w:ascii="Calibri" w:cs="Calibri" w:eastAsia="Calibri" w:hAnsi="Calibri"/>
          <w:sz w:val="20"/>
          <w:szCs w:val="20"/>
        </w:rPr>
        <w:t xml:space="preserve">Unit: health endpoint → 200 with required fields</w:t>
      </w:r>
    </w:p>
    <w:p>
      <w:pPr>
        <w:pStyle w:val="ListParagraph"/>
        <w:numPr>
          <w:ilvl w:val="0"/>
          <w:numId w:val="1"/>
        </w:numPr>
        <w:spacing w:after="40"/>
      </w:pPr>
      <w:r>
        <w:rPr>
          <w:rFonts w:ascii="Calibri" w:cs="Calibri" w:eastAsia="Calibri" w:hAnsi="Calibri"/>
          <w:sz w:val="20"/>
          <w:szCs w:val="20"/>
        </w:rPr>
        <w:t xml:space="preserve">CI: docker run image and confirm no Windows-only DLLs linked</w:t>
      </w:r>
    </w:p>
    <w:p>
      <w:pPr>
        <w:pStyle w:val="ListParagraph"/>
        <w:numPr>
          <w:ilvl w:val="0"/>
          <w:numId w:val="1"/>
        </w:numPr>
        <w:spacing w:after="40"/>
      </w:pPr>
      <w:r>
        <w:rPr>
          <w:rFonts w:ascii="Calibri" w:cs="Calibri" w:eastAsia="Calibri" w:hAnsi="Calibri"/>
          <w:sz w:val="20"/>
          <w:szCs w:val="20"/>
        </w:rPr>
        <w:t xml:space="preserve">Integration (POC-01, POC-03): Supervisor starts container; Desktop worker connects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§9.1, §9.2; AD-01, AD-12; POC-01, POC-03</w:t>
      </w:r>
    </w:p>
    <w:p>
      <w:pPr>
        <w:pBdr>
          <w:bottom w:val="single" w:color="AAAAAA" w:sz="6" w:space="1"/>
        </w:pBdr>
        <w:spacing w:after="120"/>
      </w:pPr>
    </w:p>
    <w:p>
      <w:pPr>
        <w:pStyle w:val="Heading2"/>
        <w:spacing w:after="80" w:before="240"/>
      </w:pPr>
      <w:r>
        <w:t xml:space="preserve">OC-17  Security Controls</w:t>
      </w:r>
    </w:p>
    <w:p>
      <w:pPr>
        <w:spacing w:after="60"/>
      </w:pPr>
      <w:r>
        <w:rPr>
          <w:rFonts w:ascii="Calibri" w:cs="Calibri" w:eastAsia="Calibri" w:hAnsi="Calibri"/>
          <w:b/>
          <w:bCs/>
          <w:sz w:val="20"/>
          <w:szCs w:val="20"/>
        </w:rPr>
        <w:t xml:space="preserve">Summary</w:t>
      </w:r>
    </w:p>
    <w:p>
      <w:pPr>
        <w:spacing w:after="80"/>
      </w:pPr>
      <w:r>
        <w:t>The Orchestrator enforces authenticated and role-authorized Runtime, Designer/admin and callback boundaries; signed artifact integrity; durable replay protection; and strict redaction/field allowlisting. Secrets remain Windows-side and the Orchestrator stores only opaque references. No generalized secret-pattern scanner is treated as proof that arbitrary payloads are safe, and no domain service data is persisted by design.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No Tracto secret (password, token, DPAPI blob) crosses the Windows/Linux boundary. The Orchestrator never resolves secretRef values; resolution happens only in the authorized Windows Runtime process. The Orchestrator stores only the opaque key name.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OC-17-AC01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Inbound Runtime API call with no or invalid bearer token / mTLS cert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PullJob or HeartBeat without auth</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401 Unauthorized; no data returned; security event logged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OC-17-AC02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Callback arrives with valid HMAC, correct nonce, within replay window</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Accepted; eventId stored for deduplication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OC-07</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OC-17-AC03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Resolved secret value detected in any inbound payload field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Any API call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Request rejected or field redacted; security event emitted; no plaintext stored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AD-14</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OC-17-AC04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Published artifact signature fails trust validation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rejected; artifact not stored; reason: signature verification failed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OC-17-AC05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Admin API called from an IP outside the configured allowlist (Connected mode)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Admin API request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403 Forbidden; access denied; event logged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OC-17-AC06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process attempts to resolve a secretRef string (call DPAPI)</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Code path analysis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No such code path exists in Orchestrator binary; confirmed by static analysis and code review</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invariant</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POLICY_DENIED — auth failure → 401/403</w:t>
      </w:r>
    </w:p>
    <w:p>
      <w:pPr>
        <w:pStyle w:val="ListParagraph"/>
        <w:numPr>
          <w:ilvl w:val="0"/>
          <w:numId w:val="1"/>
        </w:numPr>
        <w:spacing w:after="40"/>
      </w:pPr>
      <w:r>
        <w:rPr>
          <w:rFonts w:ascii="Calibri" w:cs="Calibri" w:eastAsia="Calibri" w:hAnsi="Calibri"/>
          <w:sz w:val="20"/>
          <w:szCs w:val="20"/>
        </w:rPr>
        <w:t xml:space="preserve">VALIDATION — signature failure → 422</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unauthenticated PullJob → 401</w:t>
      </w:r>
    </w:p>
    <w:p>
      <w:pPr>
        <w:pStyle w:val="ListParagraph"/>
        <w:numPr>
          <w:ilvl w:val="0"/>
          <w:numId w:val="1"/>
        </w:numPr>
        <w:spacing w:after="40"/>
      </w:pPr>
      <w:r>
        <w:rPr>
          <w:rFonts w:ascii="Calibri" w:cs="Calibri" w:eastAsia="Calibri" w:hAnsi="Calibri"/>
          <w:sz w:val="20"/>
          <w:szCs w:val="20"/>
        </w:rPr>
        <w:t xml:space="preserve">Unit: bad HMAC on callback → 401; security event logged</w:t>
      </w:r>
    </w:p>
    <w:p>
      <w:pPr>
        <w:pStyle w:val="ListParagraph"/>
        <w:numPr>
          <w:ilvl w:val="0"/>
          <w:numId w:val="1"/>
        </w:numPr>
        <w:spacing w:after="40"/>
      </w:pPr>
      <w:r>
        <w:rPr>
          <w:rFonts w:ascii="Calibri" w:cs="Calibri" w:eastAsia="Calibri" w:hAnsi="Calibri"/>
          <w:sz w:val="20"/>
          <w:szCs w:val="20"/>
        </w:rPr>
        <w:t xml:space="preserve">Unit: secret pattern scan: assert no Orchestrator method calls ProtectedData.Unprotect or any DPAPI API</w:t>
      </w:r>
    </w:p>
    <w:p>
      <w:pPr>
        <w:pStyle w:val="ListParagraph"/>
        <w:numPr>
          <w:ilvl w:val="0"/>
          <w:numId w:val="1"/>
        </w:numPr>
        <w:spacing w:after="40"/>
      </w:pPr>
      <w:r>
        <w:rPr>
          <w:rFonts w:ascii="Calibri" w:cs="Calibri" w:eastAsia="Calibri" w:hAnsi="Calibri"/>
          <w:sz w:val="20"/>
          <w:szCs w:val="20"/>
        </w:rPr>
        <w:t xml:space="preserve">Unit: bad artifact signature → 422</w:t>
      </w:r>
    </w:p>
    <w:p>
      <w:pPr>
        <w:pStyle w:val="ListParagraph"/>
        <w:numPr>
          <w:ilvl w:val="0"/>
          <w:numId w:val="1"/>
        </w:numPr>
        <w:spacing w:after="40"/>
      </w:pPr>
      <w:r>
        <w:rPr>
          <w:rFonts w:ascii="Calibri" w:cs="Calibri" w:eastAsia="Calibri" w:hAnsi="Calibri"/>
          <w:sz w:val="20"/>
          <w:szCs w:val="20"/>
        </w:rPr>
        <w:t xml:space="preserve">CI: static analysis — grep Orchestrator source for DPAPI/ProtectedData/CryptProtectData → zero matches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§10.2, §11.2; AD-03, AD-14; OC-07 (callback auth); OC-11 (artifact signature)</w:t>
      </w:r>
    </w:p>
    <w:p>
      <w:r>
        <w:br/>
      </w:r>
    </w:p>
    <w:p>
      <w:pPr>
        <w:pStyle w:val="Heading1"/>
        <w:spacing w:after="120" w:before="360"/>
      </w:pPr>
      <w:r>
        <w:t xml:space="preserve">Appendix A.  Story Index</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OC-01</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Worker Registration and Capability Advertisement</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OC-02</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Job Intake: Manual, Scheduled and Event Triggers</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OC-03</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Queue Management and Worker Capability Matching</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OC-04</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Lease Offer, Acceptance and AttemptId Fencing</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OC-05</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Heartbeat Processing and Lease Expiry</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OC-06</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Final Result Processing and AttemptId Commit</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OC-07</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Asynchronous Callback Intake and Replay Protection</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OC-08</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Continuation Mapping and Run B Creation</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OC-09</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Cancellation</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OC-10</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Reconciliation After Disconnect or Restart</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OC-11</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Script and Artifact Registry</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OC-12</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UNKNOWN Runs and Operator Resolution</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OC-13</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Admin and Operator API</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OC-14</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Telemetry and Observability</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OC-15</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Persistence, Durability and Restart Recovery</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OC-16</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Deployment: Connected and Isolated Modes</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OC-17</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Security Controls</w:t>
            </w:r>
          </w:p>
        </w:tc>
      </w:tr>
    </w:tbl>
    <w:p>
      <w:pPr>
        <w:spacing w:after="120"/>
      </w:pPr>
    </w:p>
    <w:p>
      <w:pPr>
        <w:pStyle w:val="Heading1"/>
        <w:spacing w:after="120" w:before="360"/>
      </w:pPr>
      <w:r>
        <w:t xml:space="preserve">Appendix B.  Error Category Reference</w:t>
      </w:r>
    </w:p>
    <w:p>
      <w:pPr>
        <w:spacing w:after="80"/>
      </w:pPr>
      <w:r>
        <w:rPr>
          <w:rFonts w:ascii="Calibri" w:cs="Calibri" w:eastAsia="Calibri" w:hAnsi="Calibri"/>
          <w:sz w:val="20"/>
          <w:szCs w:val="20"/>
        </w:rPr>
        <w:t xml:space="preserve">All error categories follow CEC v1.0.1. The Orchestrator uses them in API responses and telemetry events.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SESSION_UNAVAILABLE</w:t>
            </w:r>
          </w:p>
        </w:tc>
        <w:tc>
          <w:tcPr>
            <w:tcW w:type="dxa" w:w="6300"/>
            <w:shd w:fill="EEF2F7" w:val="clear"/>
            <w:tcMar>
              <w:top w:type="dxa" w:w="60"/>
              <w:left w:type="dxa" w:w="80"/>
              <w:bottom w:type="dxa" w:w="60"/>
              <w:right w:type="dxa" w:w="80"/>
            </w:tcMar>
          </w:tcPr>
          <w:p>
            <w:r>
              <w:t>Required headed worker interactive-session unavailable; not Orchestrator database outage.</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TARGET_NOT_FOUND</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Referenced resource (run, artifact, worker) not found.</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TARGET_AMBIGUOUS</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Multiple candidates match an ambiguous selector.</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POLICY_DENIED</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Auth failure, security policy violation, or unauthorized admin action.</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ENVIRONMENT</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Infrastructure issue: DB unavailable, registry unreachable, WSL not running.</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TIMEOUT</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Request or operation timed out; lease expired; job deadline exceeded.</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VALIDATION</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Malformed request, schema violation, business-logic-ban violation, missing required fields.</w:t>
            </w:r>
          </w:p>
        </w:tc>
      </w:tr>
      <w:tr>
        <w:tc>
          <w:tcPr>
            <w:tcW w:type="dxa" w:w="2200"/>
            <w:shd w:fill="FFFFFF" w:val="clear"/>
            <w:tcMar>
              <w:top w:type="dxa" w:w="60"/>
              <w:left w:type="dxa" w:w="80"/>
              <w:bottom w:type="dxa" w:w="60"/>
              <w:right w:type="dxa" w:w="80"/>
            </w:tcMar>
          </w:tcPr>
          <w:p>
            <w:r>
              <w:t>UNKNOWN (RUN STATE ONLY)</w:t>
            </w:r>
          </w:p>
        </w:tc>
        <w:tc>
          <w:tcPr>
            <w:tcW w:type="dxa" w:w="6300"/>
            <w:shd w:fill="FFFFFF" w:val="clear"/>
            <w:tcMar>
              <w:top w:type="dxa" w:w="60"/>
              <w:left w:type="dxa" w:w="80"/>
              <w:bottom w:type="dxa" w:w="60"/>
              <w:right w:type="dxa" w:w="80"/>
            </w:tcMar>
          </w:tcPr>
          <w:p>
            <w:r>
              <w:t>Not an errorCategory. Terminal run/step outcome when irreversible execution cannot be established; needsAttention=true and unknownReason required.</w:t>
            </w:r>
          </w:p>
        </w:tc>
      </w:tr>
    </w:tbl>
    <w:p>
      <w:pPr>
        <w:spacing w:after="120"/>
      </w:pPr>
    </w:p>
    <w:p>
      <w:pPr>
        <w:pStyle w:val="Heading1"/>
        <w:spacing w:after="120" w:before="360"/>
      </w:pPr>
      <w:r>
        <w:t xml:space="preserve">Appendix C.  Technology Choices (Normative for v1.0)</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Runtime</w:t>
            </w:r>
          </w:p>
        </w:tc>
        <w:tc>
          <w:tcPr>
            <w:tcW w:type="dxa" w:w="6000"/>
            <w:shd w:fill="EEF2F7" w:val="clear"/>
            <w:tcMar>
              <w:top w:type="dxa" w:w="60"/>
              <w:left w:type="dxa" w:w="80"/>
              <w:bottom w:type="dxa" w:w="60"/>
              <w:right w:type="dxa" w:w="80"/>
            </w:tcMar>
          </w:tcPr>
          <w:p>
            <w:r>
              <w:t>.NET Linux container; .NET 10 suggested baseline subject to verified Stage 1 NuGet/SDK compatibility. Actual protocol transport derives from Stage 1 packages.</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Container OS</w:t>
            </w:r>
          </w:p>
        </w:tc>
        <w:tc>
          <w:tcPr>
            <w:tcW w:type="dxa" w:w="6000"/>
            <w:shd w:fill="FFFFFF" w:val="clear"/>
            <w:tcMar>
              <w:top w:type="dxa" w:w="60"/>
              <w:left w:type="dxa" w:w="80"/>
              <w:bottom w:type="dxa" w:w="60"/>
              <w:right w:type="dxa" w:w="80"/>
            </w:tcMar>
          </w:tcPr>
          <w:p>
            <w:r>
              <w:rPr>
                <w:rFonts w:ascii="Calibri" w:cs="Calibri" w:eastAsia="Calibri" w:hAnsi="Calibri"/>
                <w:sz w:val="18"/>
                <w:szCs w:val="18"/>
              </w:rPr>
              <w:t xml:space="preserve">Linux (Ubuntu 22.04 or Alpine-based .NET image)</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Database (Connected)</w:t>
            </w:r>
          </w:p>
        </w:tc>
        <w:tc>
          <w:tcPr>
            <w:tcW w:type="dxa" w:w="6000"/>
            <w:shd w:fill="EEF2F7" w:val="clear"/>
            <w:tcMar>
              <w:top w:type="dxa" w:w="60"/>
              <w:left w:type="dxa" w:w="80"/>
              <w:bottom w:type="dxa" w:w="60"/>
              <w:right w:type="dxa" w:w="80"/>
            </w:tcMar>
          </w:tcPr>
          <w:p>
            <w:r>
              <w:t>ACID durable database (PostgreSQL is an implementation candidate). Concurrency/backup/durable callback+continuation uniqueness must be demonstrated.</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Database (Isolated)</w:t>
            </w:r>
          </w:p>
        </w:tc>
        <w:tc>
          <w:tcPr>
            <w:tcW w:type="dxa" w:w="6000"/>
            <w:shd w:fill="FFFFFF" w:val="clear"/>
            <w:tcMar>
              <w:top w:type="dxa" w:w="60"/>
              <w:left w:type="dxa" w:w="80"/>
              <w:bottom w:type="dxa" w:w="60"/>
              <w:right w:type="dxa" w:w="80"/>
            </w:tcMar>
          </w:tcPr>
          <w:p>
            <w:r>
              <w:t>Durable isolated-mode store (SQLite may be used when certified). Bind persistent volume under WSL2 and test restart/disruption recovery.</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ORM / migrations</w:t>
            </w:r>
          </w:p>
        </w:tc>
        <w:tc>
          <w:tcPr>
            <w:tcW w:type="dxa" w:w="6000"/>
            <w:shd w:fill="EEF2F7" w:val="clear"/>
            <w:tcMar>
              <w:top w:type="dxa" w:w="60"/>
              <w:left w:type="dxa" w:w="80"/>
              <w:bottom w:type="dxa" w:w="60"/>
              <w:right w:type="dxa" w:w="80"/>
            </w:tcMar>
          </w:tcPr>
          <w:p>
            <w:r>
              <w:rPr>
                <w:rFonts w:ascii="Calibri" w:cs="Calibri" w:eastAsia="Calibri" w:hAnsi="Calibri"/>
                <w:sz w:val="18"/>
                <w:szCs w:val="18"/>
              </w:rPr>
              <w:t xml:space="preserve">Entity Framework Core 10 with custom migration runner at container start</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Auth (Runtime API)</w:t>
            </w:r>
          </w:p>
        </w:tc>
        <w:tc>
          <w:tcPr>
            <w:tcW w:type="dxa" w:w="6000"/>
            <w:shd w:fill="FFFFFF" w:val="clear"/>
            <w:tcMar>
              <w:top w:type="dxa" w:w="60"/>
              <w:left w:type="dxa" w:w="80"/>
              <w:bottom w:type="dxa" w:w="60"/>
              <w:right w:type="dxa" w:w="80"/>
            </w:tcMar>
          </w:tcPr>
          <w:p>
            <w:r>
              <w:t>Authenticated CEC worker connections, transport-policy specific; never capabilityDigest alone. TLS/mTLS/token/HMAC selection requires security approval.</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Auth (Callbacks)</w:t>
            </w:r>
          </w:p>
        </w:tc>
        <w:tc>
          <w:tcPr>
            <w:tcW w:type="dxa" w:w="6000"/>
            <w:shd w:fill="EEF2F7" w:val="clear"/>
            <w:tcMar>
              <w:top w:type="dxa" w:w="60"/>
              <w:left w:type="dxa" w:w="80"/>
              <w:bottom w:type="dxa" w:w="60"/>
              <w:right w:type="dxa" w:w="80"/>
            </w:tcMar>
          </w:tcPr>
          <w:p>
            <w:r>
              <w:t>Approved signed/HMAC authenticated envelope with key-id, timestamp/nonce, durable event replay/deduplication and key rotation; window configurable.</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Auth (Admin API)</w:t>
            </w:r>
          </w:p>
        </w:tc>
        <w:tc>
          <w:tcPr>
            <w:tcW w:type="dxa" w:w="6000"/>
            <w:shd w:fill="FFFFFF" w:val="clear"/>
            <w:tcMar>
              <w:top w:type="dxa" w:w="60"/>
              <w:left w:type="dxa" w:w="80"/>
              <w:bottom w:type="dxa" w:w="60"/>
              <w:right w:type="dxa" w:w="80"/>
            </w:tcMar>
          </w:tcPr>
          <w:p>
            <w:r>
              <w:t>Separate operator identity and RBAC; TLS ingress and optional IP allowlist by customer security policy; no plaintext admin API keys embedded in scripts.</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Telemetry</w:t>
            </w:r>
          </w:p>
        </w:tc>
        <w:tc>
          <w:tcPr>
            <w:tcW w:type="dxa" w:w="6000"/>
            <w:shd w:fill="EEF2F7" w:val="clear"/>
            <w:tcMar>
              <w:top w:type="dxa" w:w="60"/>
              <w:left w:type="dxa" w:w="80"/>
              <w:bottom w:type="dxa" w:w="60"/>
              <w:right w:type="dxa" w:w="80"/>
            </w:tcMar>
          </w:tcPr>
          <w:p>
            <w:r>
              <w:rPr>
                <w:rFonts w:ascii="Calibri" w:cs="Calibri" w:eastAsia="Calibri" w:hAnsi="Calibri"/>
                <w:sz w:val="18"/>
                <w:szCs w:val="18"/>
              </w:rPr>
              <w:t xml:space="preserve">OpenTelemetry SDK; OTLP exporter (Connected); local JSON log sink (Isolated)</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Artifact storage</w:t>
            </w:r>
          </w:p>
        </w:tc>
        <w:tc>
          <w:tcPr>
            <w:tcW w:type="dxa" w:w="6000"/>
            <w:shd w:fill="FFFFFF" w:val="clear"/>
            <w:tcMar>
              <w:top w:type="dxa" w:w="60"/>
              <w:left w:type="dxa" w:w="80"/>
              <w:bottom w:type="dxa" w:w="60"/>
              <w:right w:type="dxa" w:w="80"/>
            </w:tcMar>
          </w:tcPr>
          <w:p>
            <w:r>
              <w:rPr>
                <w:rFonts w:ascii="Calibri" w:cs="Calibri" w:eastAsia="Calibri" w:hAnsi="Calibri"/>
                <w:sz w:val="18"/>
                <w:szCs w:val="18"/>
              </w:rPr>
              <w:t xml:space="preserve">Local filesystem or object store (S3-compatible); content-addressed by SHA-256 hash</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Scheduling</w:t>
            </w:r>
          </w:p>
        </w:tc>
        <w:tc>
          <w:tcPr>
            <w:tcW w:type="dxa" w:w="6000"/>
            <w:shd w:fill="EEF2F7" w:val="clear"/>
            <w:tcMar>
              <w:top w:type="dxa" w:w="60"/>
              <w:left w:type="dxa" w:w="80"/>
              <w:bottom w:type="dxa" w:w="60"/>
              <w:right w:type="dxa" w:w="80"/>
            </w:tcMar>
          </w:tcPr>
          <w:p>
            <w:r>
              <w:t>Bounded approved schedules; Quartz.NET or native cron implementation is a selection, not a product requirement.</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Secret handling</w:t>
            </w:r>
          </w:p>
        </w:tc>
        <w:tc>
          <w:tcPr>
            <w:tcW w:type="dxa" w:w="6000"/>
            <w:shd w:fill="FFFFFF" w:val="clear"/>
            <w:tcMar>
              <w:top w:type="dxa" w:w="60"/>
              <w:left w:type="dxa" w:w="80"/>
              <w:bottom w:type="dxa" w:w="60"/>
              <w:right w:type="dxa" w:w="80"/>
            </w:tcMar>
          </w:tcPr>
          <w:p>
            <w:r>
              <w:rPr>
                <w:rFonts w:ascii="Calibri" w:cs="Calibri" w:eastAsia="Calibri" w:hAnsi="Calibri"/>
                <w:sz w:val="18"/>
                <w:szCs w:val="18"/>
              </w:rPr>
              <w:t xml:space="preserve">Zero — Orchestrator NEVER calls any crypto API to resolve secrets</w:t>
            </w:r>
          </w:p>
        </w:tc>
      </w:tr>
    </w:tbl>
    <w:p>
      <w:pPr>
        <w:spacing w:after="120"/>
      </w:pPr>
    </w:p>
    <w:p>
      <w:r>
        <w:br w:type="page"/>
      </w:r>
    </w:p>
    <w:p>
      <w:pPr>
        <w:pStyle w:val="Heading1"/>
      </w:pPr>
      <w:r>
        <w:t>5. Normative v1.1 Alignment Clarifications</w:t>
      </w:r>
    </w:p>
    <w:p>
      <w:r>
        <w:t>These clauses govern OC-01–OC-17 above wherever earlier draft language is broader or less precise. They apply identically to independently deployed Desktop, headed/headless Browser and Terminal workers. They are not a fourth component and do not alter the Stage 1 CEC contract.</w:t>
      </w:r>
    </w:p>
    <w:p>
      <w:pPr>
        <w:pStyle w:val="Heading2"/>
      </w:pPr>
      <w:r>
        <w:t>5.1 Protocol: shared semantics versus HTTP/gRPC bindings</w:t>
      </w:r>
    </w:p>
    <w:p>
      <w:r>
        <w:t>CEC v1.0.1 §8 is the source of truth for register, pullJob, leaseGranted, leaseAccepted, heartbeat, finalResult, cancelRequest and reconcile. Paths such as POST /workers/register and symbols such as AcceptLease in OC tables are illustrative bindings only. Production endpoints, payload JSON field names, unions and reply status codes must be compared against the actual Stage 1 generated packages before coding. Neither a direct worker callback listener nor a server-push dispatch channel is introduced.</w:t>
      </w:r>
    </w:p>
    <w:p>
      <w:pPr>
        <w:pStyle w:val="Heading2"/>
      </w:pPr>
      <w:r>
        <w:t>5.2 Worker admission and capability matching</w:t>
      </w:r>
    </w:p>
    <w:p>
      <w:r>
        <w:t>Validate authenticated worker ID, runtimeType, workerVersion, protocolVersion, supported actual schema majors, declared action/predicate namespaces, host/session class, health and interactiveSessionId for headed execution. A capabilityDigest is an integrity hint, not worker authentication; incompatible claims must not make ineligible jobs dispatchable. Reject mixed-engine artifacts during publication/intake. Do not parse runtime-specific Desktop selectors in Orchestrator.</w:t>
      </w:r>
    </w:p>
    <w:p>
      <w:pPr>
        <w:pStyle w:val="Heading2"/>
      </w:pPr>
      <w:r>
        <w:t>5.3 Desktop exclusive foreground input</w:t>
      </w:r>
    </w:p>
    <w:p>
      <w:r>
        <w:t>One active job per worker is not sufficient to prevent collisions. The Orchestrator must atomically ensure one foreground-input session owner per interactiveSessionId across Desktop and headed Browser workers, using the CEC session-lease contract. Headless Browser and Terminal executions do not need this lease. The Desktop Executor independently rechecks its Windows session, focus and display conditions before input; the Supervisor never becomes the job-pulling or GUI-input process.</w:t>
      </w:r>
    </w:p>
    <w:p>
      <w:pPr>
        <w:pStyle w:val="Heading2"/>
      </w:pPr>
      <w:r>
        <w:t>5.4 Durable lease and attempt fencing</w:t>
      </w:r>
    </w:p>
    <w:p>
      <w:r>
        <w:t>LeaseGranted carries runId, attemptId, workerId/lease identity, immutable artifact reference/hash, typed input references and deadline. Expiry means the claim is suspect, not proof an effect did not happen. A LEASED job may return to QUEUED only if it definitively never started. For RUNNING/uncertain start, reconcile with the Windows worker journal. Preserve terminal-state immutability. Duplicate identical final results are idempotent; stale competing attempts cannot commit.</w:t>
      </w:r>
    </w:p>
    <w:p>
      <w:pPr>
        <w:pStyle w:val="Heading2"/>
      </w:pPr>
      <w:r>
        <w:t>5.5 Run result, UNKNOWN and cancellation</w:t>
      </w:r>
    </w:p>
    <w:p>
      <w:r>
        <w:t>Use exact CEC states CREATED, QUEUED, LEASED, RUNNING and terminal SUCCEEDED, HANDED_OFF, FAILED, CANCELLED, TIMED_OUT or UNKNOWN. No PAUSED or RECONCILING state is created. During bounded Desktop screen-lock wait the run remains RUNNING and valid heartbeat/lease traffic continues. An uncertain irreversible step terminates the attempt UNKNOWN and triggers needsAttention. Cancellation request travels on a worker-initiated poll/heartbeat response and must allow Windows input cleanup; HANDED_OFF and other terminal records are immutable.</w:t>
      </w:r>
    </w:p>
    <w:p>
      <w:pPr>
        <w:pStyle w:val="Heading2"/>
      </w:pPr>
      <w:r>
        <w:t>5.6 Service boundary and technical continuation</w:t>
      </w:r>
    </w:p>
    <w:p>
      <w:r>
        <w:t>The Orchestrator never invokes the customer business API, interprets businessOutcome fields to route scripts or contacts third-party business systems. The Runtime performs registered service.invoke. A confirmed async acknowledgement produces HANDED_OFF; authenticated callback then creates at most one preconfigured Run B after verified eligibility. Separately, SUCCEEDED may trigger exactly one configured, preapproved static next run. Callback-supplied script names, action codes, domain amounts and response data never choose target automation. No saga, conditional business graph, compensation or unbounded chain.</w:t>
      </w:r>
    </w:p>
    <w:p>
      <w:pPr>
        <w:pStyle w:val="Heading2"/>
      </w:pPr>
      <w:r>
        <w:t>5.7 Script publication, registry and secrets</w:t>
      </w:r>
    </w:p>
    <w:p>
      <w:r>
        <w:t>Designer publishes immutable signed artifacts through authorized import, including signed offline bundle import. Validate outer CEC schema, signer, manifest/hash, compatibility, runtimeType, action namespaces, policyRefs and registered service references; let each Runtime validate its own target-specific schema. Store only opaque secretRef. Credentials are resolved by authorized Windows-side worker at point of use; Orchestrator must never claim DPAPI/vault access or generic detection of any secret in arbitrary content.</w:t>
      </w:r>
    </w:p>
    <w:p>
      <w:pPr>
        <w:pStyle w:val="Heading2"/>
      </w:pPr>
      <w:r>
        <w:t>5.8 Security, observability and release</w:t>
      </w:r>
    </w:p>
    <w:p>
      <w:r>
        <w:t>All control-plane changes are authenticated, authorized and audited. Keep callbacks HMAC/signed with replay windows and durable event dedup; prevent callback-before-handoff races from issuing unauthorized work. Emit CEC telemetry fields with redacted evidence references, no domain payloads, and signed limited isolated-mode export. The same Orchestrator image supports Connected and Isolated modes, but on-demand Windows-session provisioning remains the Windows host/Runtime responsibility and requires the architecture PoCs.</w:t>
      </w:r>
    </w:p>
    <w:p>
      <w:pPr>
        <w:pStyle w:val="Heading1"/>
      </w:pPr>
      <w:r>
        <w:t>6. Desktop Runtime / Orchestrator Integration Traceability</w:t>
      </w:r>
    </w:p>
    <w:p>
      <w:r>
        <w:t>This crosswalk is the minimum integration contract for the independently delivered Desktop Runtime v1.1. Stage 1 mock conformance remains in Desktop CI; actual Orchestrator server acceptance is a separate release gate.</w:t>
      </w:r>
    </w:p>
    <w:tbl>
      <w:tblPr>
        <w:tblW w:type="auto" w:w="0"/>
        <w:tblLayout w:type="fixed"/>
        <w:tblLook w:firstColumn="1" w:firstRow="1" w:lastColumn="0" w:lastRow="0" w:noHBand="0" w:noVBand="1" w:val="04A0"/>
      </w:tblPr>
      <w:tblGrid>
        <w:gridCol w:w="2256"/>
        <w:gridCol w:w="2256"/>
        <w:gridCol w:w="2256"/>
        <w:gridCol w:w="2256"/>
      </w:tblGrid>
      <w:tr>
        <w:tc>
          <w:tcPr>
            <w:tcW w:type="dxa" w:w="2256"/>
          </w:tcPr>
          <w:p>
            <w:r>
              <w:t>Cross-component behavior</w:t>
            </w:r>
          </w:p>
        </w:tc>
        <w:tc>
          <w:tcPr>
            <w:tcW w:type="dxa" w:w="2256"/>
          </w:tcPr>
          <w:p>
            <w:r>
              <w:t>Desktop evidence</w:t>
            </w:r>
          </w:p>
        </w:tc>
        <w:tc>
          <w:tcPr>
            <w:tcW w:type="dxa" w:w="2256"/>
          </w:tcPr>
          <w:p>
            <w:r>
              <w:t>Orchestrator ownership</w:t>
            </w:r>
          </w:p>
        </w:tc>
        <w:tc>
          <w:tcPr>
            <w:tcW w:type="dxa" w:w="2256"/>
          </w:tcPr>
          <w:p>
            <w:r>
              <w:t>CEC/shared invariant</w:t>
            </w:r>
          </w:p>
        </w:tc>
      </w:tr>
      <w:tr>
        <w:tc>
          <w:tcPr>
            <w:tcW w:type="dxa" w:w="2256"/>
          </w:tcPr>
          <w:p>
            <w:r>
              <w:t>Worker identity, capabilities, worker registration</w:t>
            </w:r>
          </w:p>
        </w:tc>
        <w:tc>
          <w:tcPr>
            <w:tcW w:type="dxa" w:w="2256"/>
          </w:tcPr>
          <w:p>
            <w:r>
              <w:t>DT-18-AC01; DT-04-AC05</w:t>
            </w:r>
          </w:p>
        </w:tc>
        <w:tc>
          <w:tcPr>
            <w:tcW w:type="dxa" w:w="2256"/>
          </w:tcPr>
          <w:p>
            <w:r>
              <w:t>OC-01; OC-03</w:t>
            </w:r>
          </w:p>
        </w:tc>
        <w:tc>
          <w:tcPr>
            <w:tcW w:type="dxa" w:w="2256"/>
          </w:tcPr>
          <w:p>
            <w:r>
              <w:t>register; protocolVersion; capabilities; interactiveSessionId</w:t>
            </w:r>
          </w:p>
        </w:tc>
      </w:tr>
      <w:tr>
        <w:tc>
          <w:tcPr>
            <w:tcW w:type="dxa" w:w="2256"/>
          </w:tcPr>
          <w:p>
            <w:r>
              <w:t>Pull, lease, pinning and attempt IDs</w:t>
            </w:r>
          </w:p>
        </w:tc>
        <w:tc>
          <w:tcPr>
            <w:tcW w:type="dxa" w:w="2256"/>
          </w:tcPr>
          <w:p>
            <w:r>
              <w:t>DT-18-AC02, AC06</w:t>
            </w:r>
          </w:p>
        </w:tc>
        <w:tc>
          <w:tcPr>
            <w:tcW w:type="dxa" w:w="2256"/>
          </w:tcPr>
          <w:p>
            <w:r>
              <w:t>OC-03; OC-04</w:t>
            </w:r>
          </w:p>
        </w:tc>
        <w:tc>
          <w:tcPr>
            <w:tcW w:type="dxa" w:w="2256"/>
          </w:tcPr>
          <w:p>
            <w:r>
              <w:t>pullJob/leaseGranted/leaseAccepted; fencing</w:t>
            </w:r>
          </w:p>
        </w:tc>
      </w:tr>
      <w:tr>
        <w:tc>
          <w:tcPr>
            <w:tcW w:type="dxa" w:w="2256"/>
          </w:tcPr>
          <w:p>
            <w:r>
              <w:t>Heartbeat, bounded screen-lock wait, cancellation</w:t>
            </w:r>
          </w:p>
        </w:tc>
        <w:tc>
          <w:tcPr>
            <w:tcW w:type="dxa" w:w="2256"/>
          </w:tcPr>
          <w:p>
            <w:r>
              <w:t>DT-18-AC03, AC07; DT-16-AC03/04; DT-17</w:t>
            </w:r>
          </w:p>
        </w:tc>
        <w:tc>
          <w:tcPr>
            <w:tcW w:type="dxa" w:w="2256"/>
          </w:tcPr>
          <w:p>
            <w:r>
              <w:t>OC-05; OC-09</w:t>
            </w:r>
          </w:p>
        </w:tc>
        <w:tc>
          <w:tcPr>
            <w:tcW w:type="dxa" w:w="2256"/>
          </w:tcPr>
          <w:p>
            <w:r>
              <w:t>heartbeat; cancelRequest; no PAUSED state</w:t>
            </w:r>
          </w:p>
        </w:tc>
      </w:tr>
      <w:tr>
        <w:tc>
          <w:tcPr>
            <w:tcW w:type="dxa" w:w="2256"/>
          </w:tcPr>
          <w:p>
            <w:r>
              <w:t>Final technical outcomes and idempotence</w:t>
            </w:r>
          </w:p>
        </w:tc>
        <w:tc>
          <w:tcPr>
            <w:tcW w:type="dxa" w:w="2256"/>
          </w:tcPr>
          <w:p>
            <w:r>
              <w:t>DT-18-AC04; DT-16-AC06</w:t>
            </w:r>
          </w:p>
        </w:tc>
        <w:tc>
          <w:tcPr>
            <w:tcW w:type="dxa" w:w="2256"/>
          </w:tcPr>
          <w:p>
            <w:r>
              <w:t>OC-06; OC-12</w:t>
            </w:r>
          </w:p>
        </w:tc>
        <w:tc>
          <w:tcPr>
            <w:tcW w:type="dxa" w:w="2256"/>
          </w:tcPr>
          <w:p>
            <w:r>
              <w:t>finalResult; UNKNOWN terminal; needsAttention</w:t>
            </w:r>
          </w:p>
        </w:tc>
      </w:tr>
      <w:tr>
        <w:tc>
          <w:tcPr>
            <w:tcW w:type="dxa" w:w="2256"/>
          </w:tcPr>
          <w:p>
            <w:r>
              <w:t>Orchestrator restart / reconnect</w:t>
            </w:r>
          </w:p>
        </w:tc>
        <w:tc>
          <w:tcPr>
            <w:tcW w:type="dxa" w:w="2256"/>
          </w:tcPr>
          <w:p>
            <w:r>
              <w:t>DT-18-AC05/06; DES-AT-11</w:t>
            </w:r>
          </w:p>
        </w:tc>
        <w:tc>
          <w:tcPr>
            <w:tcW w:type="dxa" w:w="2256"/>
          </w:tcPr>
          <w:p>
            <w:r>
              <w:t>OC-04/05/10/15</w:t>
            </w:r>
          </w:p>
        </w:tc>
        <w:tc>
          <w:tcPr>
            <w:tcW w:type="dxa" w:w="2256"/>
          </w:tcPr>
          <w:p>
            <w:r>
              <w:t>journal reconciliation; no duplicate submit</w:t>
            </w:r>
          </w:p>
        </w:tc>
      </w:tr>
      <w:tr>
        <w:tc>
          <w:tcPr>
            <w:tcW w:type="dxa" w:w="2256"/>
          </w:tcPr>
          <w:p>
            <w:r>
              <w:t>Registered customer custom-service calls</w:t>
            </w:r>
          </w:p>
        </w:tc>
        <w:tc>
          <w:tcPr>
            <w:tcW w:type="dxa" w:w="2256"/>
          </w:tcPr>
          <w:p>
            <w:r>
              <w:t>DT-18-AC09/12; DES-AT-21</w:t>
            </w:r>
          </w:p>
        </w:tc>
        <w:tc>
          <w:tcPr>
            <w:tcW w:type="dxa" w:w="2256"/>
          </w:tcPr>
          <w:p>
            <w:r>
              <w:t>OC-06/07/08/17</w:t>
            </w:r>
          </w:p>
        </w:tc>
        <w:tc>
          <w:tcPr>
            <w:tcW w:type="dxa" w:w="2256"/>
          </w:tcPr>
          <w:p>
            <w:r>
              <w:t>service.invoke worker-owned; Orchestrator callback-only</w:t>
            </w:r>
          </w:p>
        </w:tc>
      </w:tr>
      <w:tr>
        <w:tc>
          <w:tcPr>
            <w:tcW w:type="dxa" w:w="2256"/>
          </w:tcPr>
          <w:p>
            <w:r>
              <w:t>Asynchronous service handoff</w:t>
            </w:r>
          </w:p>
        </w:tc>
        <w:tc>
          <w:tcPr>
            <w:tcW w:type="dxa" w:w="2256"/>
          </w:tcPr>
          <w:p>
            <w:r>
              <w:t>DT-18-AC10; DES-AT-10</w:t>
            </w:r>
          </w:p>
        </w:tc>
        <w:tc>
          <w:tcPr>
            <w:tcW w:type="dxa" w:w="2256"/>
          </w:tcPr>
          <w:p>
            <w:r>
              <w:t>OC-06/07/08</w:t>
            </w:r>
          </w:p>
        </w:tc>
        <w:tc>
          <w:tcPr>
            <w:tcW w:type="dxa" w:w="2256"/>
          </w:tcPr>
          <w:p>
            <w:r>
              <w:t>HANDED_OFF → authenticated event → new Run B</w:t>
            </w:r>
          </w:p>
        </w:tc>
      </w:tr>
      <w:tr>
        <w:tc>
          <w:tcPr>
            <w:tcW w:type="dxa" w:w="2256"/>
          </w:tcPr>
          <w:p>
            <w:r>
              <w:t>Artifact trust &amp; pre-effect admission</w:t>
            </w:r>
          </w:p>
        </w:tc>
        <w:tc>
          <w:tcPr>
            <w:tcW w:type="dxa" w:w="2256"/>
          </w:tcPr>
          <w:p>
            <w:r>
              <w:t>DT-18-AC11; DT-05</w:t>
            </w:r>
          </w:p>
        </w:tc>
        <w:tc>
          <w:tcPr>
            <w:tcW w:type="dxa" w:w="2256"/>
          </w:tcPr>
          <w:p>
            <w:r>
              <w:t>OC-02/11/17</w:t>
            </w:r>
          </w:p>
        </w:tc>
        <w:tc>
          <w:tcPr>
            <w:tcW w:type="dxa" w:w="2256"/>
          </w:tcPr>
          <w:p>
            <w:r>
              <w:t>signed manifest/hash; engine targets opaque</w:t>
            </w:r>
          </w:p>
        </w:tc>
      </w:tr>
      <w:tr>
        <w:tc>
          <w:tcPr>
            <w:tcW w:type="dxa" w:w="2256"/>
          </w:tcPr>
          <w:p>
            <w:r>
              <w:t>DPAPI/windows local secret boundary</w:t>
            </w:r>
          </w:p>
        </w:tc>
        <w:tc>
          <w:tcPr>
            <w:tcW w:type="dxa" w:w="2256"/>
          </w:tcPr>
          <w:p>
            <w:r>
              <w:t>DT-11; DES-AT-09</w:t>
            </w:r>
          </w:p>
        </w:tc>
        <w:tc>
          <w:tcPr>
            <w:tcW w:type="dxa" w:w="2256"/>
          </w:tcPr>
          <w:p>
            <w:r>
              <w:t>OC-11/14/17</w:t>
            </w:r>
          </w:p>
        </w:tc>
        <w:tc>
          <w:tcPr>
            <w:tcW w:type="dxa" w:w="2256"/>
          </w:tcPr>
          <w:p>
            <w:r>
              <w:t>opaque secrets.* references; no plaintext Linux</w:t>
            </w:r>
          </w:p>
        </w:tc>
      </w:tr>
      <w:tr>
        <w:tc>
          <w:tcPr>
            <w:tcW w:type="dxa" w:w="2256"/>
          </w:tcPr>
          <w:p>
            <w:r>
              <w:t>Supervisor in isolated mode</w:t>
            </w:r>
          </w:p>
        </w:tc>
        <w:tc>
          <w:tcPr>
            <w:tcW w:type="dxa" w:w="2256"/>
          </w:tcPr>
          <w:p>
            <w:r>
              <w:t>DT-04; DES-010</w:t>
            </w:r>
          </w:p>
        </w:tc>
        <w:tc>
          <w:tcPr>
            <w:tcW w:type="dxa" w:w="2256"/>
          </w:tcPr>
          <w:p>
            <w:r>
              <w:t>OC-15/16</w:t>
            </w:r>
          </w:p>
        </w:tc>
        <w:tc>
          <w:tcPr>
            <w:tcW w:type="dxa" w:w="2256"/>
          </w:tcPr>
          <w:p>
            <w:r>
              <w:t>Windows Supervisor controls WSL; Executor pulls job</w:t>
            </w:r>
          </w:p>
        </w:tc>
      </w:tr>
      <w:tr>
        <w:tc>
          <w:tcPr>
            <w:tcW w:type="dxa" w:w="2256"/>
          </w:tcPr>
          <w:p>
            <w:r>
              <w:t>Cross-worker interactive contention</w:t>
            </w:r>
          </w:p>
        </w:tc>
        <w:tc>
          <w:tcPr>
            <w:tcW w:type="dxa" w:w="2256"/>
          </w:tcPr>
          <w:p>
            <w:r>
              <w:t>DT-01-AC04; DT-04</w:t>
            </w:r>
          </w:p>
        </w:tc>
        <w:tc>
          <w:tcPr>
            <w:tcW w:type="dxa" w:w="2256"/>
          </w:tcPr>
          <w:p>
            <w:r>
              <w:t>OC-01/03/04</w:t>
            </w:r>
          </w:p>
        </w:tc>
        <w:tc>
          <w:tcPr>
            <w:tcW w:type="dxa" w:w="2256"/>
          </w:tcPr>
          <w:p>
            <w:r>
              <w:t>exclusive interactiveSessionId lease</w:t>
            </w:r>
          </w:p>
        </w:tc>
      </w:tr>
      <w:tr>
        <w:tc>
          <w:tcPr>
            <w:tcW w:type="dxa" w:w="2256"/>
          </w:tcPr>
          <w:p>
            <w:r>
              <w:t>Telemetry/evidence and certification</w:t>
            </w:r>
          </w:p>
        </w:tc>
        <w:tc>
          <w:tcPr>
            <w:tcW w:type="dxa" w:w="2256"/>
          </w:tcPr>
          <w:p>
            <w:r>
              <w:t>DT-19/20; DES-AT-01..23</w:t>
            </w:r>
          </w:p>
        </w:tc>
        <w:tc>
          <w:tcPr>
            <w:tcW w:type="dxa" w:w="2256"/>
          </w:tcPr>
          <w:p>
            <w:r>
              <w:t>OC-14/15/16/17</w:t>
            </w:r>
          </w:p>
        </w:tc>
        <w:tc>
          <w:tcPr>
            <w:tcW w:type="dxa" w:w="2256"/>
          </w:tcPr>
          <w:p>
            <w:r>
              <w:t>correlation, redaction, real infrastructure PoCs</w:t>
            </w:r>
          </w:p>
        </w:tc>
      </w:tr>
    </w:tbl>
    <w:p>
      <w:pPr>
        <w:pStyle w:val="Heading1"/>
      </w:pPr>
      <w:r>
        <w:t>7. Additional Release-level Integration Acceptance Scenarios</w:t>
      </w:r>
    </w:p>
    <w:p>
      <w:r>
        <w:t>These scenarios do not add OC functional domains or Desktop action types. They close inter-component acceptance gaps where happy-path unit tests alone would falsely imply release readiness.</w:t>
      </w:r>
    </w:p>
    <w:tbl>
      <w:tblPr>
        <w:tblW w:type="auto" w:w="0"/>
        <w:tblLook w:firstColumn="1" w:firstRow="1" w:lastColumn="0" w:lastRow="0" w:noHBand="0" w:noVBand="1" w:val="04A0"/>
      </w:tblPr>
      <w:tblGrid>
        <w:gridCol w:w="4513"/>
        <w:gridCol w:w="4513"/>
      </w:tblGrid>
      <w:tr>
        <w:tc>
          <w:tcPr>
            <w:tcW w:type="dxa" w:w="4513"/>
          </w:tcPr>
          <w:p>
            <w:r>
              <w:t>Scenario ID</w:t>
            </w:r>
          </w:p>
        </w:tc>
        <w:tc>
          <w:tcPr>
            <w:tcW w:type="dxa" w:w="4513"/>
          </w:tcPr>
          <w:p>
            <w:r>
              <w:t>Observable acceptance behavior</w:t>
            </w:r>
          </w:p>
        </w:tc>
      </w:tr>
      <w:tr>
        <w:tc>
          <w:tcPr>
            <w:tcW w:type="dxa" w:w="4513"/>
          </w:tcPr>
          <w:p>
            <w:r>
              <w:t>ORCH-IT-01</w:t>
            </w:r>
          </w:p>
        </w:tc>
        <w:tc>
          <w:tcPr>
            <w:tcW w:type="dxa" w:w="4513"/>
          </w:tcPr>
          <w:p>
            <w:r>
              <w:t>Register Desktop and headed Browser with same interactiveSessionId; only one foreground-input lease is active, even across separate worker IDs.</w:t>
            </w:r>
          </w:p>
        </w:tc>
      </w:tr>
      <w:tr>
        <w:tc>
          <w:tcPr>
            <w:tcW w:type="dxa" w:w="4513"/>
          </w:tcPr>
          <w:p>
            <w:r>
              <w:t>ORCH-IT-02</w:t>
            </w:r>
          </w:p>
        </w:tc>
        <w:tc>
          <w:tcPr>
            <w:tcW w:type="dxa" w:w="4513"/>
          </w:tcPr>
          <w:p>
            <w:r>
              <w:t>LeaseGranted response contains the same pinned hash/version, attempt identity and input references received by Desktop; no resolved secret is present.</w:t>
            </w:r>
          </w:p>
        </w:tc>
      </w:tr>
      <w:tr>
        <w:tc>
          <w:tcPr>
            <w:tcW w:type="dxa" w:w="4513"/>
          </w:tcPr>
          <w:p>
            <w:r>
              <w:t>ORCH-IT-03</w:t>
            </w:r>
          </w:p>
        </w:tc>
        <w:tc>
          <w:tcPr>
            <w:tcW w:type="dxa" w:w="4513"/>
          </w:tcPr>
          <w:p>
            <w:r>
              <w:t>Power-loss/restart during Desktop irreversible click; after recovery reconcile the same attempt without double click, and enter UNKNOWN if commit cannot be proven.</w:t>
            </w:r>
          </w:p>
        </w:tc>
      </w:tr>
      <w:tr>
        <w:tc>
          <w:tcPr>
            <w:tcW w:type="dxa" w:w="4513"/>
          </w:tcPr>
          <w:p>
            <w:r>
              <w:t>ORCH-IT-04</w:t>
            </w:r>
          </w:p>
        </w:tc>
        <w:tc>
          <w:tcPr>
            <w:tcW w:type="dxa" w:w="4513"/>
          </w:tcPr>
          <w:p>
            <w:r>
              <w:t>Duplicate leaseAccepted, heartbeat, finalResult and callback are safely idempotent; conflicting stale attempt cannot change terminal state.</w:t>
            </w:r>
          </w:p>
        </w:tc>
      </w:tr>
      <w:tr>
        <w:tc>
          <w:tcPr>
            <w:tcW w:type="dxa" w:w="4513"/>
          </w:tcPr>
          <w:p>
            <w:r>
              <w:t>ORCH-IT-05</w:t>
            </w:r>
          </w:p>
        </w:tc>
        <w:tc>
          <w:tcPr>
            <w:tcW w:type="dxa" w:w="4513"/>
          </w:tcPr>
          <w:p>
            <w:r>
              <w:t>Desktop heartbeat continues during bounded locked-session wait; no PAUSED state or new job dispatch to its input session.</w:t>
            </w:r>
          </w:p>
        </w:tc>
      </w:tr>
      <w:tr>
        <w:tc>
          <w:tcPr>
            <w:tcW w:type="dxa" w:w="4513"/>
          </w:tcPr>
          <w:p>
            <w:r>
              <w:t>ORCH-IT-06</w:t>
            </w:r>
          </w:p>
        </w:tc>
        <w:tc>
          <w:tcPr>
            <w:tcW w:type="dxa" w:w="4513"/>
          </w:tcPr>
          <w:p>
            <w:r>
              <w:t>Cancellation during Desktop held mouse button delivers on next outbound exchange; Desktop cleanup determines CANCELLED versus UNKNOWN; Orchestrator does not force false success.</w:t>
            </w:r>
          </w:p>
        </w:tc>
      </w:tr>
      <w:tr>
        <w:tc>
          <w:tcPr>
            <w:tcW w:type="dxa" w:w="4513"/>
          </w:tcPr>
          <w:p>
            <w:r>
              <w:t>ORCH-IT-07</w:t>
            </w:r>
          </w:p>
        </w:tc>
        <w:tc>
          <w:tcPr>
            <w:tcW w:type="dxa" w:w="4513"/>
          </w:tcPr>
          <w:p>
            <w:r>
              <w:t>Runtime accepts sync serviceOutcome values as CEC defines without Orchestrator routing business logic; callback after HANDED_OFF creates one mapped Run B only.</w:t>
            </w:r>
          </w:p>
        </w:tc>
      </w:tr>
      <w:tr>
        <w:tc>
          <w:tcPr>
            <w:tcW w:type="dxa" w:w="4513"/>
          </w:tcPr>
          <w:p>
            <w:r>
              <w:t>ORCH-IT-08</w:t>
            </w:r>
          </w:p>
        </w:tc>
        <w:tc>
          <w:tcPr>
            <w:tcW w:type="dxa" w:w="4513"/>
          </w:tcPr>
          <w:p>
            <w:r>
              <w:t>A SUCCEEDED run triggers a configured static next run exactly once; FAILED, CANCELLED, TIMED_OUT, UNKNOWN and unmapped HANDED_OFF do not trigger the success rule.</w:t>
            </w:r>
          </w:p>
        </w:tc>
      </w:tr>
      <w:tr>
        <w:tc>
          <w:tcPr>
            <w:tcW w:type="dxa" w:w="4513"/>
          </w:tcPr>
          <w:p>
            <w:r>
              <w:t>ORCH-IT-09</w:t>
            </w:r>
          </w:p>
        </w:tc>
        <w:tc>
          <w:tcPr>
            <w:tcW w:type="dxa" w:w="4513"/>
          </w:tcPr>
          <w:p>
            <w:r>
              <w:t>Operator investigating UNKNOWN appends audited resolution and can authorize a distinct new run; original terminal status and attempt journal stay immutable.</w:t>
            </w:r>
          </w:p>
        </w:tc>
      </w:tr>
      <w:tr>
        <w:tc>
          <w:tcPr>
            <w:tcW w:type="dxa" w:w="4513"/>
          </w:tcPr>
          <w:p>
            <w:r>
              <w:t>ORCH-IT-10</w:t>
            </w:r>
          </w:p>
        </w:tc>
        <w:tc>
          <w:tcPr>
            <w:tcW w:type="dxa" w:w="4513"/>
          </w:tcPr>
          <w:p>
            <w:r>
              <w:t>Stage 1 mock and production Orchestrator share semantic conformance; real Connected and Isolated deployments preserve same published logical messages and security guarantees.</w:t>
            </w:r>
          </w:p>
        </w:tc>
      </w:tr>
      <w:tr>
        <w:tc>
          <w:tcPr>
            <w:tcW w:type="dxa" w:w="4513"/>
          </w:tcPr>
          <w:p>
            <w:r>
              <w:t>ORCH-IT-11</w:t>
            </w:r>
          </w:p>
        </w:tc>
        <w:tc>
          <w:tcPr>
            <w:tcW w:type="dxa" w:w="4513"/>
          </w:tcPr>
          <w:p>
            <w:r>
              <w:t>Isolated host-side access to Orchestrator is loopback-limited and Windows Executor can still reach it; remote client attempts fail.</w:t>
            </w:r>
          </w:p>
        </w:tc>
      </w:tr>
      <w:tr>
        <w:tc>
          <w:tcPr>
            <w:tcW w:type="dxa" w:w="4513"/>
          </w:tcPr>
          <w:p>
            <w:r>
              <w:t>ORCH-IT-12</w:t>
            </w:r>
          </w:p>
        </w:tc>
        <w:tc>
          <w:tcPr>
            <w:tcW w:type="dxa" w:w="4513"/>
          </w:tcPr>
          <w:p>
            <w:r>
              <w:t>Designer artifact imported offline with valid signature is retrievable identically; tampered or unsupported signed package is rejected before worker execution.</w:t>
            </w:r>
          </w:p>
        </w:tc>
      </w:tr>
    </w:tbl>
    <w:p>
      <w:pPr>
        <w:pStyle w:val="Heading1"/>
      </w:pPr>
      <w:r>
        <w:t>8. Explicit Implementation Decisions (Not New Requirements)</w:t>
      </w:r>
    </w:p>
    <w:p>
      <w:r>
        <w:t>The following selections must be taken from the actual completed Stage 1 package, by the contract owner or by a recorded engineering decision. Do not implement alternative contract wire behavior by interpreting illustrative route names in this draft.</w:t>
      </w:r>
    </w:p>
    <w:p>
      <w:pPr>
        <w:pStyle w:val="ListBullet"/>
      </w:pPr>
      <w:r>
        <w:t>Exact Stage 1 published symbol names, message serialization and transport bindings (HTTP polling/long-poll or gRPC) and whether any optional methods such as worker deregistration are actually supported.</w:t>
      </w:r>
    </w:p>
    <w:p>
      <w:pPr>
        <w:pStyle w:val="ListBullet"/>
      </w:pPr>
      <w:r>
        <w:t>Version-catalogue entries for first published major v1; real N/N−1 coverage begins only when a subsequent major exists; protocol compatibility follows the same actual publication rule.</w:t>
      </w:r>
    </w:p>
    <w:p>
      <w:pPr>
        <w:pStyle w:val="ListBullet"/>
      </w:pPr>
      <w:r>
        <w:t>Worker/session lease duration, heartbeat interval, attempt-fencing algorithm, queue/backpressure policy and demonstrable idempotent durable commit boundaries.</w:t>
      </w:r>
    </w:p>
    <w:p>
      <w:pPr>
        <w:pStyle w:val="ListBullet"/>
      </w:pPr>
      <w:r>
        <w:t>Persistent storage engine, migrations, atomic uniqueness constraints and supported high-availability/deployment sizing; PostgreSQL/SQLite/Quartz are candidates, not frozen commitments.</w:t>
      </w:r>
    </w:p>
    <w:p>
      <w:pPr>
        <w:pStyle w:val="ListBullet"/>
      </w:pPr>
      <w:r>
        <w:t>Admin API routes and authorization policy; callback key management and replay-window sizing; telemetry retention; evidence export rules.</w:t>
      </w:r>
    </w:p>
    <w:p>
      <w:pPr>
        <w:pStyle w:val="ListBullet"/>
      </w:pPr>
      <w:r>
        <w:t>Concrete path for authenticating caller, resolving registered business-service callback identity and Windows loopback host exposure in isolated WSL2 mode.</w:t>
      </w:r>
    </w:p>
    <w:p>
      <w:pPr>
        <w:pStyle w:val="Heading1"/>
      </w:pPr>
      <w:r>
        <w:t>9. Definition of Done and Mode-specific Release Gates</w:t>
      </w:r>
    </w:p>
    <w:p>
      <w:pPr>
        <w:pStyle w:val="ListBullet"/>
      </w:pPr>
      <w:r>
        <w:t>All OC-01–OC-17 acceptance scenarios and ORCH-IT-01..12 have actual unit/integration/security evidence; production server passes the completed Stage 1 conformance suite with a genuine Desktop Runtime client.</w:t>
      </w:r>
    </w:p>
    <w:p>
      <w:pPr>
        <w:pStyle w:val="ListBullet"/>
      </w:pPr>
      <w:r>
        <w:t>Runtime Type Desktop is certified without requiring Browser/Terminal implementation completion. Cross-runtime interactive-session contention is independently simulated/verified before claiming multi-worker safety.</w:t>
      </w:r>
    </w:p>
    <w:p>
      <w:pPr>
        <w:pStyle w:val="ListBullet"/>
      </w:pPr>
      <w:r>
        <w:t>Signed artifact import, stable registry, authenticated callbacks, dedup and both static-success and callback-driven technical continuation demonstrate exactly one new run with no dynamic service-selected target.</w:t>
      </w:r>
    </w:p>
    <w:p>
      <w:pPr>
        <w:pStyle w:val="ListBullet"/>
      </w:pPr>
      <w:r>
        <w:t>Failed/expired leases, restart, duplicate results, cancellation and operator actions preserve CEC terminal immutability and prevent effectful replay. UNKNOWN always has needsAttention and unknownReason.</w:t>
      </w:r>
    </w:p>
    <w:p>
      <w:pPr>
        <w:pStyle w:val="ListBullet"/>
      </w:pPr>
      <w:r>
        <w:t>No plaintext secrets, domain data stores, Runtime-specific UI/CLI action execution or customer business-service direct API invocation enter the Orchestrator.</w:t>
      </w:r>
    </w:p>
    <w:p>
      <w:pPr>
        <w:pStyle w:val="ListBullet"/>
      </w:pPr>
      <w:r>
        <w:t>Connected deployment passes authenticated central ingress and persistence; isolated deployment passes real WSL2/Docker/recovery and loopback tests. PoC-01..POC-09 are evaluated for isolated mode. POC-10 remains the separate connected unattended session gate if that mode is advertised; do not record it as passed without evidence.</w:t>
      </w:r>
    </w:p>
    <w:p>
      <w:pPr>
        <w:pStyle w:val="ListBullet"/>
      </w:pPr>
      <w:r>
        <w:t>Exact transport/endpoint names and API schema identifiers are checked against actual Stage 1 release artifacts; all unresolved choices are recorded rather than silently presented as architecture decisions.</w:t>
      </w:r>
    </w:p>
    <w:p>
      <w:pPr>
        <w:pStyle w:val="Heading1"/>
      </w:pPr>
      <w:r>
        <w:t>10. v1.1 Change Register</w:t>
      </w:r>
    </w:p>
    <w:p>
      <w:r>
        <w:t>Compared with submitted Orchestrator v1.0 draft: retained OC-01–OC-17 functional domains and corrected shared-contract conflicts. Added acceptance checks within existing domains, Desktop cross-component traceability and explicit integration tests. Architecture v1.2A and Desktop action catalogue are unchanged.</w:t>
      </w:r>
    </w:p>
    <w:p>
      <w:pPr>
        <w:pStyle w:val="ListBullet"/>
      </w:pPr>
      <w:r>
        <w:t>Replaced incorrect SESSION_UNAVAILABLE-for-database and UNKNOWN-as-errorCategory usage with canonical CEC semantics.</w:t>
      </w:r>
    </w:p>
    <w:p>
      <w:pPr>
        <w:pStyle w:val="ListBullet"/>
      </w:pPr>
      <w:r>
        <w:t>Separated transport examples from normative Stage 1 logical message protocol; added registration version/capability/session fields.</w:t>
      </w:r>
    </w:p>
    <w:p>
      <w:pPr>
        <w:pStyle w:val="ListBullet"/>
      </w:pPr>
      <w:r>
        <w:t>Enforced one input-owner per interactiveSessionId and safe LEASED/RUNNING attempt fencing, with idempotent duplicate acknowledgements/results.</w:t>
      </w:r>
    </w:p>
    <w:p>
      <w:pPr>
        <w:pStyle w:val="ListBullet"/>
      </w:pPr>
      <w:r>
        <w:t>Preserved terminal HANDED_OFF and UNKNOWN states; operator resolution uses append-only audit and distinct authorized new run.</w:t>
      </w:r>
    </w:p>
    <w:p>
      <w:pPr>
        <w:pStyle w:val="ListBullet"/>
      </w:pPr>
      <w:r>
        <w:t>Added configured SUCCEEDED technical continuation alongside authenticated callback continuation; both deduplicated and static.</w:t>
      </w:r>
    </w:p>
    <w:p>
      <w:pPr>
        <w:pStyle w:val="ListBullet"/>
      </w:pPr>
      <w:r>
        <w:t>Aligned initial script schema major v1, artifact import trust, target-selector ownership and Desktop Supervisor/Executor isolation.</w:t>
      </w:r>
    </w:p>
    <w:p>
      <w:pPr>
        <w:pStyle w:val="ListBullet"/>
      </w:pPr>
      <w:r>
        <w:t>Corrected WSL2 Linux container host-loopback interpretation, release gating, secret/telemetry classification and final testing matrix.</w:t>
      </w:r>
    </w:p>
    <w:sectPr>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rPr>
      <w:rFonts w:ascii="Aptos" w:hAnsi="Aptos"/>
      <w:sz w:val="18"/>
    </w:rPr>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customStyle="1" w:styleId="Heading1">
    <w:name w:val="heading 1"/>
    <w:basedOn w:val="Normal"/>
    <w:rPr>
      <w:rFonts w:ascii="Aptos Display" w:hAnsi="Aptos Display"/>
      <w:color w:val="153960"/>
      <w:sz w:val="30"/>
    </w:rPr>
  </w:style>
  <w:style w:type="paragraph" w:customStyle="1" w:styleId="Heading2">
    <w:name w:val="heading 2"/>
    <w:basedOn w:val="Normal"/>
    <w:rPr>
      <w:rFonts w:ascii="Aptos Display" w:hAnsi="Aptos Display"/>
      <w:color w:val="153960"/>
      <w:sz w:val="22"/>
    </w:rPr>
  </w:style>
  <w:style w:type="paragraph" w:customStyle="1" w:styleId="ListBullet">
    <w:name w:val="List Bullet"/>
    <w:basedOn w:val="Normal"/>
    <w:rPr>
      <w:rFonts w:ascii="Aptos" w:hAnsi="Aptos"/>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2026-10-23T13:54:33.604Z</dcterms:created>
  <dcterms:modified xsi:type="dcterms:W3CDTF">2026-10-23T13:54:33.605Z</dcterms:modified>
</cp:coreProperties>
</file>

<file path=docProps/custom.xml><?xml version="1.0" encoding="utf-8"?>
<Properties xmlns="http://schemas.openxmlformats.org/officeDocument/2006/custom-properties" xmlns:vt="http://schemas.openxmlformats.org/officeDocument/2006/docPropsVTypes"/>
</file>