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接口自动化测试</w:t>
      </w:r>
    </w:p>
    <w:p>
      <w:pPr>
        <w:jc w:val="left"/>
      </w:pPr>
      <w:r>
        <w:rPr>
          <w:rStyle w:val="wolai-character-style"/>
        </w:rPr>
        <w:t xml:space="preserve">1.Http报文结构(了解)</w:t>
      </w:r>
    </w:p>
    <w:p>
      <w:pPr>
        <w:jc w:val="left"/>
      </w:pPr>
      <w:r>
        <w:rPr>
          <w:rStyle w:val="wolai-character-style"/>
        </w:rPr>
        <w:t xml:space="preserve">http请求报文由三部分组成： 请求行、请求头 、请求正文。请求行、每个请求头与请求正文都由CRLF（回车换行，也即\r\n）分割开来，首行为请求行，余下的为请求头和请求正文，而请求正文有可能会为空，也可能包含CRLF情况，因此不能通过一个CRLF与请求头区别开来，所以采用两个CRLF来间隔请求头和请求正文</w:t>
      </w:r>
    </w:p>
    <w:p>
      <w:pPr>
        <w:jc w:val="left"/>
      </w:pPr>
      <w:r>
        <w:t xml:space="preserve">https://www.cnblogs.com/New-HackerHK/p/15033617.html</w:t>
      </w:r>
      <w:r>
        <w:t xml:space="preserve">书签：</w:t>
      </w:r>
      <w:hyperlink w:history="1" r:id="rIdv0n_asidy3szarl37qy_0">
        <w:r>
          <w:rPr>
            <w:u w:val="single"/>
            <w:rStyle w:val="wolai-character-style"/>
          </w:rPr>
          <w:t xml:space="preserve">HTTP 报文结构 - New_HackerHK - 博客园</w:t>
        </w:r>
      </w:hyperlink>
      <w:r>
        <w:rPr>
          <w:rStyle w:val="wolai-character-style"/>
        </w:rPr>
      </w:r>
    </w:p>
    <w:p>
      <w:pPr>
        <w:jc w:val="left"/>
      </w:pPr>
      <w:r>
        <w:t xml:space="preserve">https://blog.csdn.net/qq_40933663/article/details/90045869</w:t>
      </w:r>
      <w:r>
        <w:t xml:space="preserve">书签：</w:t>
      </w:r>
      <w:hyperlink w:history="1" r:id="rIdbqavkuwwwlmyol9jkpha9">
        <w:r>
          <w:rPr>
            <w:u w:val="single"/>
            <w:rStyle w:val="wolai-character-style"/>
          </w:rPr>
          <w:t xml:space="preserve">HTTP协议格式详解（总结）_Sasura_321的博客-CSDN博客_http</w:t>
        </w:r>
      </w:hyperlink>
      <w:r>
        <w:rPr>
          <w:rStyle w:val="wolai-character-style"/>
        </w:rPr>
      </w:r>
    </w:p>
    <w:p>
      <w:pPr>
        <w:jc w:val="left"/>
      </w:pPr>
      <w:r>
        <w:rPr>
          <w:rStyle w:val="wolai-character-style"/>
        </w:rPr>
        <w:t xml:space="preserve">在Postman中体现就是请求方式，请求URL，请求头，请求体。</w:t>
      </w:r>
    </w:p>
    <w:p>
      <w:pPr>
        <w:jc w:val="center"/>
      </w:pPr>
      <w:r>
        <w:drawing>
          <wp:inline distT="0" distB="0" distL="0" distR="0">
            <wp:extent cx="12192000" cy="74009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而在AW编写中也就为了写出这几个key,可能业务的不同会有所差别,但至少是3个,其中请求方式可以写死在程序里,像ws协议发送音频可能需要多一个audio的key,然后每个key的具体内容value值由我们自己手工填充,比如请求方式的value值可以是Get,Post等等。</w:t>
      </w:r>
    </w:p>
    <w:p>
      <w:pPr>
        <w:jc w:val="left"/>
      </w:pPr>
      <w:r>
        <w:rPr>
          <w:rStyle w:val="wolai-character-style"/>
        </w:rPr>
        <w:t xml:space="preserve">2.</w:t>
      </w:r>
      <w:hyperlink w:history="1" r:id="rIdx-9s5slg2xsy-uy9wyvjc">
        <w:r>
          <w:rPr>
            <w:u w:val="single"/>
            <w:rStyle w:val="wolai-character-style"/>
          </w:rPr>
          <w:t xml:space="preserve">websocket报文结构</w:t>
        </w:r>
      </w:hyperlink>
    </w:p>
    <w:p>
      <w:pPr>
        <w:jc w:val="left"/>
      </w:pPr>
      <w:r>
        <w:rPr>
          <w:rStyle w:val="wolai-character-style"/>
        </w:rPr>
        <w:t xml:space="preserve">2.AW如何编写</w:t>
      </w:r>
    </w:p>
    <w:p>
      <w:pPr>
        <w:jc w:val="left"/>
      </w:pPr>
      <w:r>
        <w:rPr>
          <w:rStyle w:val="wolai-character-style"/>
        </w:rPr>
        <w:t xml:space="preserve">2.1.Swagger编写（yaml文件）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09FAF"/>
          <w:rStyle w:val="wolai-character-style"/>
          <w:rFonts w:ascii="Consolas" w:eastAsia="Microsoft YaHei UI" w:hAnsi="Microsoft YaHei UI"/>
        </w:rPr>
        <w:t xml:space="preserve">##必要字段！Swagger规范版本，必须填2.0，否则该YAML将不能用于Swagger其他组件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swagger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"2.0"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#必要字段！描述API接口信息的元数据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info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#接口标题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title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设备管理服务</w:t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#接口文档的描述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包含设备管理接口</w:t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#版本号，自定义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version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1.0.0</w:t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#服务地址，必要，之后统一填集团能力桥接服务网关地址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127.0.0.1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30006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##定义的api的前缀，必须/开头，可以不设置该参数，建议设置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basePath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/iot/device/get</w:t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#接口分类标签，建议设置，可以定义多个，-表示是个数组元素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tags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name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device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设备管理</w:t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指定调用接口的协议，必须是:"http", "https", "ws", "wss"．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 -表示是个数组元素，即schemes接受一个数组参数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schemes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http</w:t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#对应与http协议头request的Accept，调用者产生类型。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#默认是*/*,定义的类型必须是http协议定义的 Mime Types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#RestfulAPI一般定义成application/json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#这两个是对所有接口的全局设置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#在细化的接口中还可以对应这两个属性来覆盖全局属性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produces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application/json</w:t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#必要字段!定义可操作的API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paths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#具体url接口调用路径（若是上文中没有设置basePath的话，这里就需要写全为/iot/device/get/test）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/test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##必要字段!定义HTTP操作方法，必须是http协议定义的方法（get、post、put、delete）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get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#上面tags中定义的tag标签，方便快速过滤出某种标签下的接口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tags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device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##接口概要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summary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查询普通设备详情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#接口描述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查询普通设备的详细信息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#接口唯一标识，可以类似于接口的方法名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operationId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queryDevice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#接口产生类型，局部生效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produces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application/json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#请求参数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parameters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##参数key，该参数为deviceId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name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deviceId</w:t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传递方法，formData表示表单传输，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 query表示url拼接传输，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 path表示作为url的一部分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 body表示http头承载参数(body只能有一个,有body不能再有其他的)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 一般用query（url拼接传参）、body（类似body体传参）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 header表示在请求头中的参数，比如时间戳，签名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query</w:t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#是否必传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required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true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#参数类型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#描述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设备ID</w:t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#是否允许传空值，默认false，可以不设置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allowEmptyValue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false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##返回值描述，必要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responses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##返回的http状态码，自定义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'200'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"successful operation"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##描述返回值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schema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##引用在definitions下定义的ResultBean公共参数，注意此时后面不能再接description属性，因为其definitions下定义ResultBean时已经有了description属性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$ref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"#/definitions/ResultBean"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"401"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"Unauthorized"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"403"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"Forbidden"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"404"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"Not Found"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"Unexpected error"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#定义公共参数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definitions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#参数名，可以类似于实体类的ResultBean类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ResultBean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#类型：string、interger、object、array、boolean、number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object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#属性标题，建议与上面的参数名等同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title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ResultBean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#属性描述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接口请求返回结果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#哪些必传字段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required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data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errorCode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errorMsg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##定义属性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properties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#属性名，自定义的data字段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#引用在definitions下定义的DeviceInfo公共参数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$ref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"#/definitions/DeviceInfo"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errorCode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#类型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#格式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int32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请求结果code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errorMsg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"string"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"请求结果描述"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#设置参数名，可以类似于实体类的DeviceInfo类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DeviceInfo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object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title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DeviceInfo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设备详情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required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id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serialNumber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deviceId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deviceKey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projectCode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venderId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corporation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corporationText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model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modelText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fwVersion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cpVersion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protocolCode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deviceName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deviceType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ipAddr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port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status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acquisitionFrequency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isOnline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properties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int64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主键ID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#默认值设为1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serialNumber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唯一编号或mac（不带“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”）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deviceId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设备ID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deviceKey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设备密钥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projectCode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项目编号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venderId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供应商ID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corporation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厂家编号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corporationText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厂家名称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model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型号编号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modelText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型号名称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fwVersion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固件版本号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cpVersion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组件版本号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protocolCode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对接协议版本号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deviceName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设备名称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deviceType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设备类型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ipAddr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string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IP地址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port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int32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端口号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status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int32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状态，1：有效，9：已刪除</w:t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acquisitionFrequency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int32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设备心跳频率，单位分钟，默认10分钟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isOnline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type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integer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format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int32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description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是否在线，0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不在线，1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在线</w:t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#枚举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YAML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2.2.Java编写（jar包与json文件）</w:t>
      </w:r>
    </w:p>
    <w:p>
      <w:pPr>
        <w:jc w:val="left"/>
      </w:pPr>
      <w:r>
        <w:rPr>
          <w:rStyle w:val="wolai-character-style"/>
        </w:rPr>
        <w:t xml:space="preserve">(1)常用API</w:t>
      </w:r>
    </w:p>
    <w:p>
      <w:pPr>
        <w:jc w:val="left"/>
      </w:pPr>
      <w:r>
        <w:rPr>
          <w:rStyle w:val="wolai-character-style"/>
        </w:rPr>
        <w:t xml:space="preserve">对象转json (JSON.toJSONString)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String</w:t>
      </w:r>
      <w:r>
        <w:rPr>
          <w:rStyle w:val="wolai-character-style"/>
          <w:rFonts w:ascii="Consolas" w:eastAsia="Microsoft YaHei UI" w:hAnsi="Microsoft YaHei UI"/>
        </w:rPr>
        <w:t xml:space="preserve"> str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JSON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toJSONString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recVo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Java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json 转对象（JSON.parseObject）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Test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Obj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JSON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parseObject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Test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Java</w:t>
      </w:r>
    </w:p>
    <w:p>
      <w:pPr>
        <w:jc w:val="left"/>
      </w:pPr>
      <w:r>
        <w:t xml:space="preserve"/>
      </w:r>
    </w:p>
    <w:p>
      <w:pPr>
        <w:jc w:val="left"/>
      </w:pPr>
    </w:p>
    <w:p>
      <w:pPr>
        <w:jc w:val="left"/>
      </w:pPr>
      <w:r>
        <w:t xml:space="preserve"/>
      </w:r>
    </w:p>
    <w:sectPr>
      <w:pgSz w:w="16080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477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478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479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480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481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482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4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v0n_asidy3szarl37qy_0" Type="http://schemas.openxmlformats.org/officeDocument/2006/relationships/hyperlink" Target="https://www.cnblogs.com/New-HackerHK/p/15033617.html" TargetMode="External"/><Relationship Id="rIdbqavkuwwwlmyol9jkpha9" Type="http://schemas.openxmlformats.org/officeDocument/2006/relationships/hyperlink" Target="https://blog.csdn.net/qq_40933663/article/details/90045869" TargetMode="External"/><Relationship Id="rIdx-9s5slg2xsy-uy9wyvjc" Type="http://schemas.openxmlformats.org/officeDocument/2006/relationships/hyperlink" Target="https://blog.csdn.net/LL845876425/article/details/106393358/" TargetMode="External"/><Relationship Id="rId5" Type="http://schemas.openxmlformats.org/officeDocument/2006/relationships/image" Target="media/li6omelbqnvlcgthgvp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2022-04-18T04:09:42.315Z</dcterms:created>
  <dcterms:modified xsi:type="dcterms:W3CDTF">2022-04-18T04:09:42.315Z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