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olumns-block-examples"/>
    <w:p>
      <w:pPr>
        <w:pStyle w:val="Heading1"/>
      </w:pPr>
      <w:r>
        <w:t xml:space="preserve">Columns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1" w:name="two-columns-50-50"/>
    <w:p>
      <w:pPr>
        <w:pStyle w:val="Heading2"/>
      </w:pPr>
      <w:r>
        <w:t xml:space="preserve">Two Columns (50-50)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Left Image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About Our Company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We’ve been serving customers for over 20 years with dedication to quality and service. Our mission is to provide exceptional products that enhance your daily life.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Read Our Story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three-columns"/>
    <w:p>
      <w:pPr>
        <w:pStyle w:val="Heading2"/>
      </w:pPr>
      <w:r>
        <w:t xml:space="preserve">Three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columns (3-col)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Fast Shipping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 your order delivered within 2-3 business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Secure Payment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Your transactions are protected with SSL encryption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24/7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Our customer service team is always here to help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two-columns-30-70"/>
    <w:p>
      <w:pPr>
        <w:pStyle w:val="Heading2"/>
      </w:pPr>
      <w:r>
        <w:t xml:space="preserve">Two Columns (30-70)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columns (30-70)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Quick Links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Home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Products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About Us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Contact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## Main Content Area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This larger column contains the primary content of your page. Use this layout when you have a sidebar with navigation or supplementary information alongside your main content. Lorem ipsum dolor sit amet, consectetur adipiscing elit.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four-columns"/>
    <w:p>
      <w:pPr>
        <w:pStyle w:val="Heading2"/>
      </w:pPr>
      <w:r>
        <w:t xml:space="preserve">Four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columns (4-col)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Brief 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Brief 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Brief 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Brief description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columns-with-mixed-content"/>
    <w:p>
      <w:pPr>
        <w:pStyle w:val="Heading2"/>
      </w:pPr>
      <w:r>
        <w:t xml:space="preserve">Columns with Mixed Content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Contact Info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Address: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 Main Street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City, State 12345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Phone:</w:t>
            </w:r>
            <w:r>
              <w:t xml:space="preserve"> </w:t>
            </w:r>
            <w:r>
              <w:t xml:space="preserve">(555) 123-4567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Email:</w:t>
            </w:r>
            <w:r>
              <w:t xml:space="preserve"> </w:t>
            </w:r>
            <w:r>
              <w:t xml:space="preserve">info@example.com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Business Hours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Monday - Friday: 9am - 6pm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Saturday: 10am - 4pm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Sunday: Closed</w:t>
            </w:r>
          </w:p>
        </w:tc>
      </w:tr>
    </w:tbl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