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857" w:rsidRPr="00BE3593" w:rsidRDefault="003C2857" w:rsidP="003C2857">
      <w:pPr>
        <w:snapToGrid w:val="0"/>
        <w:spacing w:line="240" w:lineRule="auto"/>
        <w:contextualSpacing/>
        <w:jc w:val="center"/>
        <w:rPr>
          <w:rFonts w:ascii="Arial" w:hAnsi="Arial" w:cs="Arial"/>
          <w:b/>
          <w:bCs/>
          <w:sz w:val="40"/>
          <w:szCs w:val="40"/>
          <w:lang w:eastAsia="zh-CN"/>
        </w:rPr>
      </w:pPr>
      <w:r w:rsidRPr="00BE3593">
        <w:rPr>
          <w:rFonts w:ascii="Arial" w:hAnsi="Arial" w:cs="Arial"/>
          <w:b/>
          <w:bCs/>
          <w:sz w:val="40"/>
          <w:szCs w:val="40"/>
          <w:lang w:eastAsia="zh-CN"/>
        </w:rPr>
        <w:t>2023/</w:t>
      </w:r>
      <w:r>
        <w:rPr>
          <w:rFonts w:ascii="Arial" w:hAnsi="Arial" w:cs="Arial" w:hint="eastAsia"/>
          <w:b/>
          <w:bCs/>
          <w:sz w:val="40"/>
          <w:szCs w:val="40"/>
          <w:lang w:eastAsia="zh-TW"/>
        </w:rPr>
        <w:t>1</w:t>
      </w:r>
      <w:r>
        <w:rPr>
          <w:rFonts w:ascii="Arial" w:hAnsi="Arial" w:cs="Arial"/>
          <w:b/>
          <w:bCs/>
          <w:sz w:val="40"/>
          <w:szCs w:val="40"/>
          <w:lang w:eastAsia="zh-TW"/>
        </w:rPr>
        <w:t>1</w:t>
      </w:r>
      <w:r w:rsidRPr="00BE3593">
        <w:rPr>
          <w:rFonts w:ascii="Arial" w:hAnsi="Arial" w:cs="Arial" w:hint="eastAsia"/>
          <w:b/>
          <w:bCs/>
          <w:sz w:val="40"/>
          <w:szCs w:val="40"/>
          <w:lang w:eastAsia="zh-TW"/>
        </w:rPr>
        <w:t>/</w:t>
      </w:r>
      <w:r>
        <w:rPr>
          <w:rFonts w:ascii="Arial" w:hAnsi="Arial" w:cs="Arial"/>
          <w:b/>
          <w:bCs/>
          <w:sz w:val="40"/>
          <w:szCs w:val="40"/>
          <w:lang w:eastAsia="zh-TW"/>
        </w:rPr>
        <w:t>6</w:t>
      </w:r>
      <w:r w:rsidRPr="00BE3593">
        <w:rPr>
          <w:rFonts w:ascii="Arial" w:hAnsi="Arial" w:cs="Arial" w:hint="eastAsia"/>
          <w:b/>
          <w:bCs/>
          <w:sz w:val="40"/>
          <w:szCs w:val="40"/>
          <w:lang w:eastAsia="zh-TW"/>
        </w:rPr>
        <w:t>~</w:t>
      </w:r>
      <w:r>
        <w:rPr>
          <w:rFonts w:ascii="Arial" w:hAnsi="Arial" w:cs="Arial"/>
          <w:b/>
          <w:bCs/>
          <w:sz w:val="40"/>
          <w:szCs w:val="40"/>
          <w:lang w:eastAsia="zh-CN"/>
        </w:rPr>
        <w:t>11</w:t>
      </w:r>
      <w:r w:rsidRPr="00BE3593">
        <w:rPr>
          <w:rFonts w:ascii="Arial" w:hAnsi="Arial" w:cs="Arial"/>
          <w:b/>
          <w:bCs/>
          <w:sz w:val="40"/>
          <w:szCs w:val="40"/>
          <w:lang w:eastAsia="zh-CN"/>
        </w:rPr>
        <w:t>/</w:t>
      </w:r>
      <w:r>
        <w:rPr>
          <w:rFonts w:ascii="Arial" w:eastAsia="新細明體" w:hAnsi="Arial" w:cs="Arial"/>
          <w:b/>
          <w:bCs/>
          <w:sz w:val="40"/>
          <w:szCs w:val="40"/>
          <w:lang w:eastAsia="zh-CN"/>
        </w:rPr>
        <w:t>12</w:t>
      </w:r>
      <w:r w:rsidRPr="00BE3593">
        <w:rPr>
          <w:rFonts w:ascii="Arial" w:hAnsi="Arial" w:cs="Arial"/>
          <w:b/>
          <w:bCs/>
          <w:sz w:val="40"/>
          <w:szCs w:val="40"/>
          <w:lang w:eastAsia="zh-CN"/>
        </w:rPr>
        <w:t xml:space="preserve"> </w:t>
      </w:r>
      <w:r>
        <w:rPr>
          <w:rFonts w:ascii="Arial" w:hAnsi="Arial" w:cs="Arial" w:hint="eastAsia"/>
          <w:b/>
          <w:bCs/>
          <w:sz w:val="40"/>
          <w:szCs w:val="40"/>
          <w:lang w:eastAsia="zh-CN"/>
        </w:rPr>
        <w:t>9</w:t>
      </w:r>
      <w:r>
        <w:rPr>
          <w:rFonts w:ascii="Arial" w:hAnsi="Arial" w:cs="Arial"/>
          <w:b/>
          <w:bCs/>
          <w:sz w:val="40"/>
          <w:szCs w:val="40"/>
          <w:lang w:eastAsia="zh-CN"/>
        </w:rPr>
        <w:t>1</w:t>
      </w:r>
      <w:r>
        <w:rPr>
          <w:rFonts w:ascii="Arial" w:hAnsi="Arial" w:cs="Arial" w:hint="eastAsia"/>
          <w:b/>
          <w:bCs/>
          <w:sz w:val="40"/>
          <w:szCs w:val="40"/>
          <w:lang w:eastAsia="zh-CN"/>
        </w:rPr>
        <w:t>免费版</w:t>
      </w:r>
      <w:r w:rsidRPr="00BE3593">
        <w:rPr>
          <w:rFonts w:ascii="Arial" w:hAnsi="Arial" w:cs="Arial" w:hint="eastAsia"/>
          <w:b/>
          <w:bCs/>
          <w:sz w:val="40"/>
          <w:szCs w:val="40"/>
          <w:lang w:eastAsia="zh-CN"/>
        </w:rPr>
        <w:t>总</w:t>
      </w:r>
      <w:r w:rsidRPr="00BE3593">
        <w:rPr>
          <w:rFonts w:ascii="Arial" w:hAnsi="Arial" w:cs="Arial"/>
          <w:b/>
          <w:bCs/>
          <w:sz w:val="40"/>
          <w:szCs w:val="40"/>
          <w:lang w:eastAsia="zh-CN"/>
        </w:rPr>
        <w:t>渠道周报统计</w:t>
      </w:r>
      <w:r w:rsidRPr="00BE3593">
        <w:rPr>
          <w:rFonts w:ascii="Arial" w:hAnsi="Arial" w:cs="Arial"/>
          <w:b/>
          <w:bCs/>
          <w:sz w:val="40"/>
          <w:szCs w:val="40"/>
          <w:lang w:eastAsia="zh-CN"/>
        </w:rPr>
        <w:t xml:space="preserve"> 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1571"/>
        <w:gridCol w:w="1572"/>
        <w:gridCol w:w="1572"/>
        <w:gridCol w:w="1571"/>
        <w:gridCol w:w="1572"/>
        <w:gridCol w:w="1572"/>
      </w:tblGrid>
      <w:tr w:rsidR="003C2857" w:rsidRPr="00BE3593" w:rsidTr="007363EB">
        <w:trPr>
          <w:trHeight w:val="560"/>
          <w:jc w:val="center"/>
        </w:trPr>
        <w:tc>
          <w:tcPr>
            <w:tcW w:w="1571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部门名称</w:t>
            </w:r>
          </w:p>
        </w:tc>
        <w:tc>
          <w:tcPr>
            <w:tcW w:w="1572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部门负责人</w:t>
            </w:r>
          </w:p>
        </w:tc>
        <w:tc>
          <w:tcPr>
            <w:tcW w:w="1572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数据来源</w:t>
            </w:r>
          </w:p>
        </w:tc>
        <w:tc>
          <w:tcPr>
            <w:tcW w:w="1571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报告负责人</w:t>
            </w:r>
          </w:p>
        </w:tc>
        <w:tc>
          <w:tcPr>
            <w:tcW w:w="1572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制作日期</w:t>
            </w:r>
          </w:p>
        </w:tc>
        <w:tc>
          <w:tcPr>
            <w:tcW w:w="1572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CN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提交日期</w:t>
            </w:r>
          </w:p>
        </w:tc>
      </w:tr>
      <w:tr w:rsidR="003C2857" w:rsidRPr="00BE3593" w:rsidTr="007363EB">
        <w:trPr>
          <w:trHeight w:val="560"/>
          <w:jc w:val="center"/>
        </w:trPr>
        <w:tc>
          <w:tcPr>
            <w:tcW w:w="1571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数据部</w:t>
            </w:r>
          </w:p>
        </w:tc>
        <w:tc>
          <w:tcPr>
            <w:tcW w:w="1572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林冲</w:t>
            </w:r>
          </w:p>
        </w:tc>
        <w:tc>
          <w:tcPr>
            <w:tcW w:w="1572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后台</w:t>
            </w:r>
          </w:p>
        </w:tc>
        <w:tc>
          <w:tcPr>
            <w:tcW w:w="1571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BE3593">
              <w:rPr>
                <w:rFonts w:ascii="Arial" w:hAnsi="Arial" w:cs="Arial"/>
                <w:b/>
                <w:bCs/>
              </w:rPr>
              <w:t>林冲</w:t>
            </w:r>
            <w:proofErr w:type="spellEnd"/>
          </w:p>
        </w:tc>
        <w:tc>
          <w:tcPr>
            <w:tcW w:w="1572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TW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2023/</w:t>
            </w:r>
            <w:r>
              <w:rPr>
                <w:rFonts w:ascii="Arial" w:hAnsi="Arial" w:cs="Arial"/>
                <w:b/>
                <w:bCs/>
                <w:lang w:eastAsia="zh-CN"/>
              </w:rPr>
              <w:t>11</w:t>
            </w:r>
            <w:r w:rsidRPr="00BE3593">
              <w:rPr>
                <w:rFonts w:ascii="Arial" w:hAnsi="Arial" w:cs="Arial"/>
                <w:b/>
                <w:bCs/>
                <w:lang w:eastAsia="zh-CN"/>
              </w:rPr>
              <w:t>/</w:t>
            </w:r>
            <w:r>
              <w:rPr>
                <w:rFonts w:ascii="Arial" w:hAnsi="Arial" w:cs="Arial"/>
                <w:b/>
                <w:bCs/>
                <w:lang w:eastAsia="zh-CN"/>
              </w:rPr>
              <w:t>13</w:t>
            </w:r>
          </w:p>
        </w:tc>
        <w:tc>
          <w:tcPr>
            <w:tcW w:w="1572" w:type="dxa"/>
            <w:vAlign w:val="center"/>
          </w:tcPr>
          <w:p w:rsidR="003C2857" w:rsidRPr="00BE3593" w:rsidRDefault="003C2857" w:rsidP="007363EB">
            <w:pPr>
              <w:snapToGrid w:val="0"/>
              <w:contextualSpacing/>
              <w:jc w:val="center"/>
              <w:rPr>
                <w:rFonts w:ascii="Arial" w:hAnsi="Arial" w:cs="Arial"/>
                <w:b/>
                <w:bCs/>
                <w:lang w:eastAsia="zh-TW"/>
              </w:rPr>
            </w:pPr>
            <w:r w:rsidRPr="00BE3593">
              <w:rPr>
                <w:rFonts w:ascii="Arial" w:hAnsi="Arial" w:cs="Arial"/>
                <w:b/>
                <w:bCs/>
                <w:lang w:eastAsia="zh-CN"/>
              </w:rPr>
              <w:t>2023/</w:t>
            </w:r>
            <w:r>
              <w:rPr>
                <w:rFonts w:ascii="Arial" w:hAnsi="Arial" w:cs="Arial"/>
                <w:b/>
                <w:bCs/>
                <w:lang w:eastAsia="zh-CN"/>
              </w:rPr>
              <w:t>11</w:t>
            </w:r>
            <w:r w:rsidRPr="00BE3593">
              <w:rPr>
                <w:rFonts w:ascii="Arial" w:hAnsi="Arial" w:cs="Arial"/>
                <w:b/>
                <w:bCs/>
                <w:lang w:eastAsia="zh-CN"/>
              </w:rPr>
              <w:t>/</w:t>
            </w:r>
            <w:r>
              <w:rPr>
                <w:rFonts w:ascii="Arial" w:hAnsi="Arial" w:cs="Arial"/>
                <w:b/>
                <w:bCs/>
                <w:lang w:eastAsia="zh-CN"/>
              </w:rPr>
              <w:t>1</w:t>
            </w:r>
            <w:r w:rsidR="00877D94">
              <w:rPr>
                <w:rFonts w:ascii="Arial" w:hAnsi="Arial" w:cs="Arial"/>
                <w:b/>
                <w:bCs/>
                <w:lang w:eastAsia="zh-CN"/>
              </w:rPr>
              <w:t>4</w:t>
            </w:r>
          </w:p>
        </w:tc>
      </w:tr>
    </w:tbl>
    <w:p w:rsidR="003C2857" w:rsidRDefault="003C2857" w:rsidP="003C2857">
      <w:pPr>
        <w:pStyle w:val="ae"/>
        <w:numPr>
          <w:ilvl w:val="0"/>
          <w:numId w:val="10"/>
        </w:num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  <w:r w:rsidRPr="00C7094B">
        <w:rPr>
          <w:rFonts w:hint="eastAsia"/>
          <w:b/>
          <w:color w:val="000000" w:themeColor="text1"/>
          <w:szCs w:val="24"/>
          <w:lang w:eastAsia="zh-CN"/>
        </w:rPr>
        <w:t>每周渠道扣量后费用占比图</w:t>
      </w:r>
    </w:p>
    <w:p w:rsidR="0031414F" w:rsidRDefault="00EE6B17" w:rsidP="00EE6B17">
      <w:pPr>
        <w:spacing w:beforeLines="100" w:before="240" w:after="240" w:line="240" w:lineRule="auto"/>
        <w:jc w:val="center"/>
        <w:rPr>
          <w:b/>
          <w:color w:val="000000" w:themeColor="text1"/>
          <w:szCs w:val="24"/>
          <w:lang w:eastAsia="zh-CN"/>
        </w:rPr>
      </w:pPr>
      <w:r>
        <w:rPr>
          <w:noProof/>
          <w:lang w:eastAsia="zh-TW"/>
        </w:rPr>
        <w:drawing>
          <wp:inline distT="0" distB="0" distL="0" distR="0" wp14:anchorId="1B141550" wp14:editId="5DBB7599">
            <wp:extent cx="6629400" cy="3810000"/>
            <wp:effectExtent l="0" t="0" r="0" b="0"/>
            <wp:docPr id="19629936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93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4F" w:rsidRDefault="0031414F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31414F" w:rsidRPr="00384225" w:rsidRDefault="0031414F" w:rsidP="0031414F">
      <w:pPr>
        <w:pStyle w:val="ae"/>
        <w:numPr>
          <w:ilvl w:val="0"/>
          <w:numId w:val="11"/>
        </w:numPr>
        <w:snapToGrid w:val="0"/>
        <w:ind w:left="743" w:hanging="743"/>
        <w:rPr>
          <w:rFonts w:ascii="Arial" w:hAnsi="Arial" w:cs="Arial"/>
          <w:b/>
          <w:bCs/>
          <w:noProof/>
          <w:lang w:eastAsia="zh-TW"/>
        </w:rPr>
      </w:pPr>
      <w:r>
        <w:rPr>
          <w:rFonts w:hint="eastAsia"/>
          <w:b/>
          <w:color w:val="000000" w:themeColor="text1"/>
          <w:szCs w:val="24"/>
          <w:lang w:eastAsia="zh-TW"/>
        </w:rPr>
        <w:t>每周</w:t>
      </w:r>
      <w:r w:rsidRPr="00384225">
        <w:rPr>
          <w:rFonts w:hint="eastAsia"/>
          <w:b/>
          <w:color w:val="000000" w:themeColor="text1"/>
          <w:szCs w:val="24"/>
          <w:lang w:eastAsia="zh-TW"/>
        </w:rPr>
        <w:t>转化率变化图</w:t>
      </w:r>
    </w:p>
    <w:p w:rsidR="0031414F" w:rsidRDefault="00EE6B17" w:rsidP="00EE6B17">
      <w:pPr>
        <w:spacing w:beforeLines="100" w:before="240" w:after="240" w:line="240" w:lineRule="auto"/>
        <w:jc w:val="center"/>
        <w:rPr>
          <w:b/>
          <w:color w:val="000000" w:themeColor="text1"/>
          <w:szCs w:val="24"/>
          <w:lang w:eastAsia="zh-CN"/>
        </w:rPr>
      </w:pPr>
      <w:r>
        <w:rPr>
          <w:noProof/>
          <w:lang w:eastAsia="zh-TW"/>
        </w:rPr>
        <w:drawing>
          <wp:inline distT="0" distB="0" distL="0" distR="0" wp14:anchorId="018C8658" wp14:editId="39E26674">
            <wp:extent cx="6629400" cy="2209800"/>
            <wp:effectExtent l="0" t="0" r="0" b="0"/>
            <wp:docPr id="3166596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59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4F" w:rsidRDefault="0031414F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31414F" w:rsidRDefault="0031414F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31414F" w:rsidRPr="00384225" w:rsidRDefault="0031414F" w:rsidP="0031414F">
      <w:pPr>
        <w:pStyle w:val="ae"/>
        <w:numPr>
          <w:ilvl w:val="0"/>
          <w:numId w:val="11"/>
        </w:numPr>
        <w:snapToGrid w:val="0"/>
        <w:ind w:left="743" w:hanging="743"/>
        <w:rPr>
          <w:rFonts w:ascii="Arial" w:hAnsi="Arial" w:cs="Arial"/>
          <w:b/>
          <w:bCs/>
          <w:noProof/>
          <w:lang w:eastAsia="zh-TW"/>
        </w:rPr>
      </w:pPr>
      <w:r>
        <w:rPr>
          <w:rFonts w:hint="eastAsia"/>
          <w:b/>
          <w:color w:val="000000" w:themeColor="text1"/>
          <w:szCs w:val="24"/>
          <w:lang w:eastAsia="zh-TW"/>
        </w:rPr>
        <w:lastRenderedPageBreak/>
        <w:t>每周留存率</w:t>
      </w:r>
      <w:r w:rsidRPr="00384225">
        <w:rPr>
          <w:rFonts w:hint="eastAsia"/>
          <w:b/>
          <w:color w:val="000000" w:themeColor="text1"/>
          <w:szCs w:val="24"/>
          <w:lang w:eastAsia="zh-TW"/>
        </w:rPr>
        <w:t>变化</w:t>
      </w:r>
      <w:r>
        <w:rPr>
          <w:rFonts w:hint="eastAsia"/>
          <w:b/>
          <w:color w:val="000000" w:themeColor="text1"/>
          <w:szCs w:val="24"/>
          <w:lang w:eastAsia="zh-TW"/>
        </w:rPr>
        <w:t>：</w:t>
      </w:r>
    </w:p>
    <w:p w:rsidR="0031414F" w:rsidRDefault="00EE6B17" w:rsidP="00EE6B17">
      <w:pPr>
        <w:spacing w:beforeLines="100" w:before="240" w:after="240" w:line="240" w:lineRule="auto"/>
        <w:jc w:val="center"/>
        <w:rPr>
          <w:b/>
          <w:color w:val="000000" w:themeColor="text1"/>
          <w:szCs w:val="24"/>
          <w:lang w:eastAsia="zh-CN"/>
        </w:rPr>
      </w:pPr>
      <w:r w:rsidRPr="00EE6B17">
        <w:rPr>
          <w:b/>
          <w:noProof/>
          <w:color w:val="000000" w:themeColor="text1"/>
          <w:szCs w:val="24"/>
          <w:lang w:eastAsia="zh-TW"/>
        </w:rPr>
        <w:drawing>
          <wp:inline distT="0" distB="0" distL="0" distR="0" wp14:anchorId="41E141D5" wp14:editId="25D19FF3">
            <wp:extent cx="6857277" cy="1896534"/>
            <wp:effectExtent l="0" t="0" r="1270" b="0"/>
            <wp:docPr id="18041321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32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0437" cy="19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4F" w:rsidRDefault="0031414F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31414F" w:rsidRDefault="0031414F" w:rsidP="0031414F">
      <w:pPr>
        <w:rPr>
          <w:rFonts w:ascii="Arial" w:hAnsi="Arial" w:cs="Arial"/>
          <w:b/>
          <w:bCs/>
        </w:rPr>
      </w:pPr>
      <w:r w:rsidRPr="004B79E3">
        <w:rPr>
          <w:rFonts w:ascii="Arial" w:hAnsi="Arial" w:cs="Arial" w:hint="eastAsia"/>
          <w:b/>
          <w:bCs/>
          <w:lang w:eastAsia="zh-TW"/>
        </w:rPr>
        <w:t>（</w:t>
      </w:r>
      <w:r>
        <w:rPr>
          <w:rFonts w:ascii="Arial" w:hAnsi="Arial" w:cs="Arial" w:hint="eastAsia"/>
          <w:b/>
          <w:bCs/>
          <w:lang w:eastAsia="zh-TW"/>
        </w:rPr>
        <w:t>四</w:t>
      </w:r>
      <w:r w:rsidRPr="004B79E3">
        <w:rPr>
          <w:rFonts w:ascii="Arial" w:hAnsi="Arial" w:cs="Arial" w:hint="eastAsia"/>
          <w:b/>
          <w:bCs/>
          <w:lang w:eastAsia="zh-TW"/>
        </w:rPr>
        <w:t>）</w:t>
      </w:r>
      <w:proofErr w:type="spellStart"/>
      <w:r w:rsidRPr="004B79E3">
        <w:rPr>
          <w:rFonts w:ascii="Arial" w:hAnsi="Arial" w:cs="Arial"/>
          <w:b/>
          <w:bCs/>
        </w:rPr>
        <w:t>渠道每日总数</w:t>
      </w:r>
      <w:proofErr w:type="spellEnd"/>
    </w:p>
    <w:tbl>
      <w:tblPr>
        <w:tblW w:w="100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00"/>
        <w:gridCol w:w="1780"/>
        <w:gridCol w:w="1320"/>
        <w:gridCol w:w="1320"/>
        <w:gridCol w:w="1540"/>
        <w:gridCol w:w="1540"/>
      </w:tblGrid>
      <w:tr w:rsidR="001F1754" w:rsidRPr="001F1754" w:rsidTr="001F1754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0AD47" w:fill="70AD47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日期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0AD47" w:fill="70AD47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新增注册用户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0AD47" w:fill="70AD47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充值人数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0AD47" w:fill="70AD47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转化率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0AD47" w:fill="70AD47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总充值金额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0AD47" w:fill="70AD47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b/>
                <w:bCs/>
                <w:color w:val="FFFFFF"/>
                <w:sz w:val="24"/>
                <w:szCs w:val="24"/>
                <w:lang w:eastAsia="zh-TW"/>
              </w:rPr>
              <w:t>扣量后费用</w:t>
            </w:r>
          </w:p>
        </w:tc>
      </w:tr>
      <w:tr w:rsidR="001F1754" w:rsidRPr="001F1754" w:rsidTr="001F1754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11/6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183399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1534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0.84%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247050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110022</w:t>
            </w:r>
          </w:p>
        </w:tc>
      </w:tr>
      <w:tr w:rsidR="001F1754" w:rsidRPr="001F1754" w:rsidTr="001F1754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11/7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182924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1409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0.77%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251200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109072</w:t>
            </w:r>
          </w:p>
        </w:tc>
      </w:tr>
      <w:tr w:rsidR="001F1754" w:rsidRPr="001F1754" w:rsidTr="001F1754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11/8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179444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1586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0.88%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259100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104926</w:t>
            </w:r>
          </w:p>
        </w:tc>
      </w:tr>
      <w:tr w:rsidR="001F1754" w:rsidRPr="001F1754" w:rsidTr="001F1754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11/9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203729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1690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0.83%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273450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118862</w:t>
            </w:r>
          </w:p>
        </w:tc>
      </w:tr>
      <w:tr w:rsidR="001F1754" w:rsidRPr="001F1754" w:rsidTr="001F1754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11/10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329021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1816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0.55%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297950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188272</w:t>
            </w:r>
          </w:p>
        </w:tc>
      </w:tr>
      <w:tr w:rsidR="001F1754" w:rsidRPr="001F1754" w:rsidTr="001F1754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11/11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488977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1848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0.38%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294450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260158</w:t>
            </w:r>
          </w:p>
        </w:tc>
      </w:tr>
      <w:tr w:rsidR="001F1754" w:rsidRPr="001F1754" w:rsidTr="001F1754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11/12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404043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1579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0.39%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242000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E2EFDA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233966</w:t>
            </w:r>
          </w:p>
        </w:tc>
      </w:tr>
      <w:tr w:rsidR="001F1754" w:rsidRPr="001F1754" w:rsidTr="001F1754">
        <w:trPr>
          <w:trHeight w:val="300"/>
          <w:jc w:val="center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总和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1971537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11462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0.58%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1865200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1754" w:rsidRPr="001F1754" w:rsidRDefault="001F1754" w:rsidP="001F1754">
            <w:pPr>
              <w:spacing w:after="0" w:line="240" w:lineRule="auto"/>
              <w:jc w:val="center"/>
              <w:rPr>
                <w:rFonts w:cs="新細明體"/>
                <w:color w:val="000000"/>
                <w:sz w:val="24"/>
                <w:szCs w:val="24"/>
                <w:lang w:eastAsia="zh-TW"/>
              </w:rPr>
            </w:pPr>
            <w:r w:rsidRPr="001F1754">
              <w:rPr>
                <w:rFonts w:cs="新細明體" w:hint="eastAsia"/>
                <w:color w:val="000000"/>
                <w:sz w:val="24"/>
                <w:szCs w:val="24"/>
                <w:lang w:eastAsia="zh-TW"/>
              </w:rPr>
              <w:t>1125278</w:t>
            </w:r>
          </w:p>
        </w:tc>
      </w:tr>
    </w:tbl>
    <w:p w:rsidR="0031414F" w:rsidRDefault="0031414F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31414F" w:rsidRDefault="0031414F" w:rsidP="0031414F">
      <w:pPr>
        <w:snapToGrid w:val="0"/>
        <w:rPr>
          <w:rFonts w:ascii="Arial" w:hAnsi="Arial" w:cs="Arial"/>
          <w:b/>
          <w:bCs/>
          <w:sz w:val="24"/>
          <w:szCs w:val="24"/>
          <w:lang w:eastAsia="zh-CN"/>
        </w:rPr>
      </w:pPr>
      <w:r w:rsidRPr="004B79E3">
        <w:rPr>
          <w:rFonts w:ascii="Arial" w:hAnsi="Arial" w:cs="Arial" w:hint="eastAsia"/>
          <w:b/>
          <w:bCs/>
          <w:sz w:val="24"/>
          <w:szCs w:val="24"/>
          <w:lang w:eastAsia="zh-CN"/>
        </w:rPr>
        <w:t>（</w:t>
      </w:r>
      <w:r>
        <w:rPr>
          <w:rFonts w:ascii="Arial" w:hAnsi="Arial" w:cs="Arial" w:hint="eastAsia"/>
          <w:b/>
          <w:bCs/>
          <w:sz w:val="24"/>
          <w:szCs w:val="24"/>
          <w:lang w:eastAsia="zh-CN"/>
        </w:rPr>
        <w:t>五</w:t>
      </w:r>
      <w:r w:rsidRPr="004B79E3">
        <w:rPr>
          <w:rFonts w:ascii="Arial" w:hAnsi="Arial" w:cs="Arial" w:hint="eastAsia"/>
          <w:b/>
          <w:bCs/>
          <w:sz w:val="24"/>
          <w:szCs w:val="24"/>
          <w:lang w:eastAsia="zh-CN"/>
        </w:rPr>
        <w:t>）</w:t>
      </w:r>
      <w:r w:rsidRPr="004B79E3">
        <w:rPr>
          <w:rFonts w:ascii="Arial" w:hAnsi="Arial" w:cs="Arial"/>
          <w:b/>
          <w:bCs/>
          <w:sz w:val="24"/>
          <w:szCs w:val="24"/>
          <w:lang w:eastAsia="zh-CN"/>
        </w:rPr>
        <w:t>个别渠道总数（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1</w:t>
      </w:r>
      <w:r w:rsidR="0068242A">
        <w:rPr>
          <w:rFonts w:ascii="Arial" w:hAnsi="Arial" w:cs="Arial"/>
          <w:b/>
          <w:bCs/>
          <w:sz w:val="24"/>
          <w:szCs w:val="24"/>
          <w:lang w:eastAsia="zh-CN"/>
        </w:rPr>
        <w:t>1</w:t>
      </w:r>
      <w:r w:rsidRPr="004B79E3">
        <w:rPr>
          <w:rFonts w:ascii="Arial" w:hAnsi="Arial" w:cs="Arial"/>
          <w:b/>
          <w:bCs/>
          <w:sz w:val="24"/>
          <w:szCs w:val="24"/>
          <w:lang w:eastAsia="zh-CN"/>
        </w:rPr>
        <w:t>/</w:t>
      </w:r>
      <w:r w:rsidR="0068242A">
        <w:rPr>
          <w:rFonts w:ascii="Arial" w:hAnsi="Arial" w:cs="Arial"/>
          <w:b/>
          <w:bCs/>
          <w:sz w:val="24"/>
          <w:szCs w:val="24"/>
          <w:lang w:eastAsia="zh-CN"/>
        </w:rPr>
        <w:t>6</w:t>
      </w:r>
      <w:r w:rsidRPr="004B79E3">
        <w:rPr>
          <w:rFonts w:ascii="Arial" w:hAnsi="Arial" w:cs="Arial" w:hint="eastAsia"/>
          <w:b/>
          <w:bCs/>
          <w:sz w:val="24"/>
          <w:szCs w:val="24"/>
          <w:lang w:eastAsia="zh-CN"/>
        </w:rPr>
        <w:t>-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1</w:t>
      </w:r>
      <w:r w:rsidR="0068242A">
        <w:rPr>
          <w:rFonts w:ascii="Arial" w:hAnsi="Arial" w:cs="Arial"/>
          <w:b/>
          <w:bCs/>
          <w:sz w:val="24"/>
          <w:szCs w:val="24"/>
          <w:lang w:eastAsia="zh-CN"/>
        </w:rPr>
        <w:t>1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/1</w:t>
      </w:r>
      <w:r w:rsidR="0068242A">
        <w:rPr>
          <w:rFonts w:ascii="Arial" w:hAnsi="Arial" w:cs="Arial"/>
          <w:b/>
          <w:bCs/>
          <w:sz w:val="24"/>
          <w:szCs w:val="24"/>
          <w:lang w:eastAsia="zh-CN"/>
        </w:rPr>
        <w:t>2</w:t>
      </w:r>
      <w:r w:rsidRPr="004B79E3">
        <w:rPr>
          <w:rFonts w:ascii="Arial" w:hAnsi="Arial" w:cs="Arial"/>
          <w:b/>
          <w:bCs/>
          <w:sz w:val="24"/>
          <w:szCs w:val="24"/>
          <w:lang w:eastAsia="zh-CN"/>
        </w:rPr>
        <w:t>）</w:t>
      </w:r>
    </w:p>
    <w:p w:rsidR="0031414F" w:rsidRPr="00BE3593" w:rsidRDefault="0031414F" w:rsidP="0031414F">
      <w:pPr>
        <w:pStyle w:val="ae"/>
        <w:snapToGrid w:val="0"/>
        <w:ind w:left="482"/>
        <w:rPr>
          <w:rFonts w:ascii="Arial" w:hAnsi="Arial" w:cs="Arial"/>
          <w:b/>
          <w:bCs/>
          <w:color w:val="FF0000"/>
          <w:sz w:val="24"/>
          <w:szCs w:val="24"/>
          <w:lang w:eastAsia="zh-CN"/>
        </w:rPr>
      </w:pP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定义：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br/>
        <w:t xml:space="preserve">1. 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无量渠道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:</w:t>
      </w:r>
      <w:r>
        <w:rPr>
          <w:rFonts w:ascii="Arial" w:hAnsi="Arial" w:cs="Arial" w:hint="eastAsia"/>
          <w:b/>
          <w:bCs/>
          <w:color w:val="FF0000"/>
          <w:sz w:val="24"/>
          <w:szCs w:val="24"/>
          <w:lang w:eastAsia="zh-CN"/>
        </w:rPr>
        <w:t>周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新增注册数低于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100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且无人充值</w:t>
      </w:r>
    </w:p>
    <w:p w:rsidR="0031414F" w:rsidRPr="00BE3593" w:rsidRDefault="0031414F" w:rsidP="0031414F">
      <w:pPr>
        <w:pStyle w:val="ae"/>
        <w:snapToGrid w:val="0"/>
        <w:ind w:left="482"/>
        <w:rPr>
          <w:rFonts w:ascii="Arial" w:hAnsi="Arial" w:cs="Arial"/>
          <w:b/>
          <w:bCs/>
          <w:color w:val="FF0000"/>
          <w:sz w:val="24"/>
          <w:szCs w:val="24"/>
          <w:lang w:eastAsia="zh-CN"/>
        </w:rPr>
      </w:pP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 xml:space="preserve">2. 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垃圾渠道：转化率低于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0.2%</w:t>
      </w:r>
    </w:p>
    <w:p w:rsidR="0031414F" w:rsidRDefault="0031414F" w:rsidP="0031414F">
      <w:pPr>
        <w:pStyle w:val="ae"/>
        <w:snapToGrid w:val="0"/>
        <w:ind w:left="482"/>
        <w:rPr>
          <w:rFonts w:ascii="Arial" w:hAnsi="Arial" w:cs="Arial"/>
          <w:b/>
          <w:bCs/>
          <w:color w:val="FF0000"/>
          <w:sz w:val="24"/>
          <w:szCs w:val="24"/>
          <w:lang w:eastAsia="zh-CN"/>
        </w:rPr>
      </w:pP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 xml:space="preserve">3. 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待观察渠道：</w:t>
      </w:r>
      <w:r>
        <w:rPr>
          <w:rFonts w:ascii="Arial" w:hAnsi="Arial" w:cs="Arial" w:hint="eastAsia"/>
          <w:b/>
          <w:bCs/>
          <w:color w:val="FF0000"/>
          <w:sz w:val="24"/>
          <w:szCs w:val="24"/>
          <w:lang w:eastAsia="zh-CN"/>
        </w:rPr>
        <w:t>转化率介于</w:t>
      </w:r>
      <w:r>
        <w:rPr>
          <w:rFonts w:ascii="Arial" w:hAnsi="Arial" w:cs="Arial" w:hint="eastAsia"/>
          <w:b/>
          <w:bCs/>
          <w:color w:val="FF0000"/>
          <w:sz w:val="24"/>
          <w:szCs w:val="24"/>
          <w:lang w:eastAsia="zh-CN"/>
        </w:rPr>
        <w:t>0</w:t>
      </w:r>
      <w:r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.2%</w:t>
      </w:r>
      <w:r>
        <w:rPr>
          <w:rFonts w:ascii="Arial" w:hAnsi="Arial" w:cs="Arial" w:hint="eastAsia"/>
          <w:b/>
          <w:bCs/>
          <w:color w:val="FF0000"/>
          <w:sz w:val="24"/>
          <w:szCs w:val="24"/>
          <w:lang w:eastAsia="zh-CN"/>
        </w:rPr>
        <w:t>到</w:t>
      </w:r>
      <w:r w:rsidRPr="00BE3593">
        <w:rPr>
          <w:rFonts w:ascii="Arial" w:hAnsi="Arial" w:cs="Arial"/>
          <w:b/>
          <w:bCs/>
          <w:color w:val="FF0000"/>
          <w:sz w:val="24"/>
          <w:szCs w:val="24"/>
          <w:lang w:eastAsia="zh-CN"/>
        </w:rPr>
        <w:t>0.4%</w:t>
      </w:r>
    </w:p>
    <w:p w:rsidR="0031414F" w:rsidRDefault="0031414F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tbl>
      <w:tblPr>
        <w:tblW w:w="0" w:type="auto"/>
        <w:tblInd w:w="33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1"/>
        <w:gridCol w:w="943"/>
        <w:gridCol w:w="944"/>
        <w:gridCol w:w="944"/>
        <w:gridCol w:w="944"/>
        <w:gridCol w:w="944"/>
        <w:gridCol w:w="944"/>
        <w:gridCol w:w="944"/>
        <w:gridCol w:w="944"/>
        <w:gridCol w:w="944"/>
        <w:gridCol w:w="1057"/>
      </w:tblGrid>
      <w:tr w:rsidR="0098550F" w:rsidRPr="008E5A81" w:rsidTr="007D098C">
        <w:trPr>
          <w:trHeight w:val="300"/>
          <w:tblHeader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渠道名称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新增注册用户数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充值人数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扣量后注册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总充值金额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扣量後費用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转化率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新用户充值金额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人均付费（元）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付费率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cs="新細明體"/>
                <w:b/>
                <w:bCs/>
                <w:color w:val="FFFFFF"/>
                <w:lang w:eastAsia="zh-TW"/>
              </w:rPr>
            </w:pPr>
            <w:r w:rsidRPr="008E5A81">
              <w:rPr>
                <w:rFonts w:cs="新細明體" w:hint="eastAsia"/>
                <w:b/>
                <w:bCs/>
                <w:color w:val="FFFFFF"/>
                <w:lang w:eastAsia="zh-TW"/>
              </w:rPr>
              <w:t>渠道评估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7021渠道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13846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4038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50750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8076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1.86%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197.47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1.86%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7022渠道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13958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879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4027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134500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8054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6.30%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153.01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6.30%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7023渠道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31409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9073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25350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18146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0.39%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207.79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0.39%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7024渠道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29519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8754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6900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17508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94.52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7025渠道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168.75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7026渠道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1000.00%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7027渠道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lastRenderedPageBreak/>
              <w:t>7028渠道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91744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25671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51342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0.19%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163.37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0.19%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7029渠道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21300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538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12.24%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208.82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12.24%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102280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14160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100850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28320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0.69%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142.04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0.69%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14657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1476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2952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15.38%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75.00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15.38%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38041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11286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91700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22572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13400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292.97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79442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22974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44050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45948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0.39%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140.73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0.39%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1709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0.29%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0.29%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7039渠道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45102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389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10720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21440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155.78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31065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13044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20850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26088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140.88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55683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16498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19000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32996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162.39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111998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397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32210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56600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64420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0.35%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142.57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0.35%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30476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9149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11700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18298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0.27%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144.44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43562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12927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25854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156.56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7049渠道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1.20%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1.20%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93.33%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187.50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93.33%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3992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1206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4750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2412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139.71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7059渠道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31600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169.70%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282.14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169.70%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173.33%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193.27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173.33%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9.09%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9.09%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7069渠道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125.00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lastRenderedPageBreak/>
              <w:t>7070渠道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34.78%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112.50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34.78%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7071渠道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24641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7404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13700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14808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214.06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7072渠道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2423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1.36%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103.03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1.36%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7073渠道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7074渠道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7075渠道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118711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693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34456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97550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68912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140.76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7076渠道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3079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935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1870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0.84%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69.23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7077渠道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7078渠道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7079渠道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185.71%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223.08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185.71%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9541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2405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4350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4810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0.57%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80.56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131.25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7089渠道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3550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93.42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133.33%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133.33%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20912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6276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12552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0.35%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137.67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0.35%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7099渠道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66.67%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108.33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66.67%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599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10.85%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154.62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10.85%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1643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383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331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52600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662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23.31%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137.34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23.31%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54670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273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13520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27040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146.70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10.61%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114.29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10.61%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7109渠道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7110渠道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7111渠道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lastRenderedPageBreak/>
              <w:t>7112渠道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7113渠道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7114渠道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7115渠道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7116渠道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66.67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7117渠道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161.11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7118渠道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33.33%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33.33%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7119渠道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91.67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102.94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7129渠道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9.86%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64.29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9.86%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29509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277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8512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38900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17024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0.94%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140.43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0.94%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96.55%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71.43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96.55%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170594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46572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15850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93144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0.07%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141.52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169783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361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45270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90540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140.72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7139渠道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51600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1440.00%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358.33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1440.00%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75.00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3039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4950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1224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1.45%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112.50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1.45%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77.78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175.00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115.00%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195.65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115.00%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13994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4414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892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1784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1.02%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225.56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1.02%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325.00%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157.69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325.00%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7149渠道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101.92%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266.98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101.92%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3550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72.41%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169.05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72.41%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lastRenderedPageBreak/>
              <w:t>7154渠道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191.84%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479.26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191.84%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166.67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134485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743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52341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139250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104682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187.42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58.82%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57.50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58.82%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3731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1124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3950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2248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0.72%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146.30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0.72%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14419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4335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8670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0.49%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113.38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0.49%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7169渠道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7179渠道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66.67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83.33%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83.33%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44478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12313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47500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24626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0.63%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2450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168.44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0.63%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7189渠道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7190渠道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7191渠道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7192渠道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2078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1266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2.12%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187.50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2.12%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7193渠道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7194渠道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7195渠道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3773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759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1518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3.34%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89.29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3.34%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lastRenderedPageBreak/>
              <w:t>7196渠道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7197渠道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9839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681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1362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68.18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7198渠道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7199渠道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66.67%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66.67%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180.82%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225.76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180.82%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2892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1160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2.42%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285.71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2.42%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7209渠道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1400.00%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321.43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lang w:eastAsia="zh-TW"/>
              </w:rPr>
              <w:t>1400.00%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11283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3396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6792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1.36%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135.06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1.36%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7219渠道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4909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1411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6400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1.20%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108.47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1.20%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1399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562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0.57%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62.50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41.25%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93.94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41.25%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92.86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7229渠道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7230渠道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7231渠道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7232渠道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7233渠道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7234渠道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3415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962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1924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146.55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7235渠道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131521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33616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20350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67232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191.98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7236渠道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3004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776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1552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0.47%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7237渠道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12300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423.08%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223.64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423.08%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lastRenderedPageBreak/>
              <w:t>7238渠道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7239渠道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7533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339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47250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3016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4.50%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139.38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4.50%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102.55%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131.37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102.55%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29283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29283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25550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58566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0.61%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142.74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0.61%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21908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3197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6394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0.84%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144.84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0.84%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7249渠道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6540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1664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3328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214.29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27550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4044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1.54%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223.98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1.54%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5131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1307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5700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2614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0.70%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158.33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0.70%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7.69%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292.86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7.69%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6753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2369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4738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83.33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5084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1291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2582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7259渠道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15758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4733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23650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9466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1.10%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135.92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1.10%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37.50%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166.67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37.50%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1363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365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730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1.32%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177.78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1.32%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2695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275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1017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4563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556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1112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138.46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7269渠道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5453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0.73%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128.75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0.73%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3.81%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138.46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3.81%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8875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2235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5950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4470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119.00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327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2.45%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87.50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2.45%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3486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893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1786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0.63%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154.55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0.63%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7279渠道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8508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2561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5122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1.13%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115.63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1.13%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lastRenderedPageBreak/>
              <w:t>7280渠道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1742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271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5350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542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3.85%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79.85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3.85%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7281渠道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24710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7420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14840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0.17%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174.39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7282渠道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7283渠道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2608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0.19%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0.19%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7284渠道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2709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5418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0.11%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7285渠道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7286渠道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687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205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0.44%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116.67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7287渠道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7288渠道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621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354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7289渠道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14811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5191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2650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10382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147.22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0.12%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6036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1727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3454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0.22%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69.23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0.22%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待观察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7293渠道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7294渠道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1204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366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8450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732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4.40%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159.43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4.40%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7295渠道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586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61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122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7296渠道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8324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2507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5014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7297渠道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13758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2432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13150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4864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190.58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0.50%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7298渠道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876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90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0.46%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62.50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0.46%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7299渠道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7300渠道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0000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7301渠道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3959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1197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2394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垃圾渠道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7302渠道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0.00%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  <w:lang w:eastAsia="zh-TW"/>
              </w:rPr>
              <w:t>无量渠道</w:t>
            </w:r>
          </w:p>
        </w:tc>
      </w:tr>
      <w:tr w:rsidR="0098550F" w:rsidRPr="008E5A81" w:rsidTr="0098550F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7D098C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合</w:t>
            </w:r>
            <w:r w:rsidR="008E5A81"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计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1971537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11462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562639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1865200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1125278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0.58%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90150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162.73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>0.58%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5A81" w:rsidRPr="008E5A81" w:rsidRDefault="008E5A81" w:rsidP="008E5A81">
            <w:pPr>
              <w:spacing w:after="0" w:line="240" w:lineRule="auto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sz w:val="24"/>
                <w:szCs w:val="24"/>
                <w:lang w:eastAsia="zh-TW"/>
              </w:rPr>
            </w:pPr>
            <w:r w:rsidRPr="008E5A81">
              <w:rPr>
                <w:rFonts w:ascii="新細明體" w:eastAsia="新細明體" w:hAnsi="新細明體" w:cs="新細明體" w:hint="eastAsia"/>
                <w:b/>
                <w:bCs/>
                <w:color w:val="000000"/>
                <w:sz w:val="24"/>
                <w:szCs w:val="24"/>
                <w:lang w:eastAsia="zh-TW"/>
              </w:rPr>
              <w:t xml:space="preserve">　</w:t>
            </w:r>
          </w:p>
        </w:tc>
      </w:tr>
    </w:tbl>
    <w:p w:rsidR="0031414F" w:rsidRDefault="0031414F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31414F" w:rsidRDefault="0031414F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AB54A7" w:rsidRDefault="00AB54A7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AB54A7" w:rsidRDefault="00AB54A7" w:rsidP="0031414F">
      <w:pPr>
        <w:spacing w:beforeLines="100" w:before="240" w:after="240" w:line="240" w:lineRule="auto"/>
        <w:rPr>
          <w:rFonts w:eastAsia="新細明體" w:hint="eastAsia"/>
          <w:b/>
          <w:color w:val="000000" w:themeColor="text1"/>
          <w:szCs w:val="24"/>
          <w:lang w:eastAsia="zh-TW"/>
        </w:rPr>
      </w:pPr>
    </w:p>
    <w:p w:rsidR="00F82CD7" w:rsidRDefault="00F82CD7" w:rsidP="0031414F">
      <w:pPr>
        <w:spacing w:beforeLines="100" w:before="240" w:after="240" w:line="240" w:lineRule="auto"/>
        <w:rPr>
          <w:rFonts w:eastAsia="新細明體" w:hint="eastAsia"/>
          <w:b/>
          <w:color w:val="000000" w:themeColor="text1"/>
          <w:szCs w:val="24"/>
          <w:lang w:eastAsia="zh-TW"/>
        </w:rPr>
      </w:pPr>
    </w:p>
    <w:p w:rsidR="00F82CD7" w:rsidRDefault="00F82CD7" w:rsidP="0031414F">
      <w:pPr>
        <w:spacing w:beforeLines="100" w:before="240" w:after="240" w:line="240" w:lineRule="auto"/>
        <w:rPr>
          <w:rFonts w:eastAsia="新細明體" w:hint="eastAsia"/>
          <w:b/>
          <w:color w:val="000000" w:themeColor="text1"/>
          <w:szCs w:val="24"/>
          <w:lang w:eastAsia="zh-TW"/>
        </w:rPr>
      </w:pPr>
    </w:p>
    <w:p w:rsidR="00F82CD7" w:rsidRDefault="00F82CD7" w:rsidP="0031414F">
      <w:pPr>
        <w:spacing w:beforeLines="100" w:before="240" w:after="240" w:line="240" w:lineRule="auto"/>
        <w:rPr>
          <w:rFonts w:eastAsia="新細明體" w:hint="eastAsia"/>
          <w:b/>
          <w:color w:val="000000" w:themeColor="text1"/>
          <w:szCs w:val="24"/>
          <w:lang w:eastAsia="zh-TW"/>
        </w:rPr>
      </w:pPr>
    </w:p>
    <w:p w:rsidR="00F82CD7" w:rsidRDefault="00F82CD7" w:rsidP="0031414F">
      <w:pPr>
        <w:spacing w:beforeLines="100" w:before="240" w:after="240" w:line="240" w:lineRule="auto"/>
        <w:rPr>
          <w:rFonts w:eastAsia="新細明體" w:hint="eastAsia"/>
          <w:b/>
          <w:color w:val="000000" w:themeColor="text1"/>
          <w:szCs w:val="24"/>
          <w:lang w:eastAsia="zh-TW"/>
        </w:rPr>
      </w:pPr>
    </w:p>
    <w:p w:rsidR="00F82CD7" w:rsidRPr="00F82CD7" w:rsidRDefault="00F82CD7" w:rsidP="0031414F">
      <w:pPr>
        <w:spacing w:beforeLines="100" w:before="240" w:after="240" w:line="240" w:lineRule="auto"/>
        <w:rPr>
          <w:rFonts w:eastAsia="新細明體" w:hint="eastAsia"/>
          <w:b/>
          <w:color w:val="000000" w:themeColor="text1"/>
          <w:szCs w:val="24"/>
          <w:lang w:eastAsia="zh-TW"/>
        </w:rPr>
      </w:pPr>
      <w:bookmarkStart w:id="0" w:name="_GoBack"/>
      <w:bookmarkEnd w:id="0"/>
    </w:p>
    <w:p w:rsidR="00AB54A7" w:rsidRDefault="00AB54A7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31414F" w:rsidRDefault="0031414F" w:rsidP="0031414F">
      <w:pPr>
        <w:spacing w:beforeLines="100" w:before="240" w:after="240" w:line="240" w:lineRule="auto"/>
        <w:rPr>
          <w:b/>
          <w:color w:val="000000" w:themeColor="text1"/>
          <w:szCs w:val="24"/>
          <w:lang w:eastAsia="zh-CN"/>
        </w:rPr>
      </w:pPr>
    </w:p>
    <w:p w:rsidR="0031414F" w:rsidRPr="00746D20" w:rsidRDefault="0031414F" w:rsidP="0031414F">
      <w:pPr>
        <w:rPr>
          <w:rFonts w:ascii="Arial" w:hAnsi="Arial" w:cs="Arial"/>
          <w:b/>
          <w:bCs/>
          <w:lang w:eastAsia="zh-CN"/>
        </w:rPr>
      </w:pPr>
      <w:r w:rsidRPr="004B79E3">
        <w:rPr>
          <w:rFonts w:hint="eastAsia"/>
          <w:b/>
          <w:sz w:val="24"/>
          <w:szCs w:val="24"/>
          <w:lang w:eastAsia="zh-CN"/>
        </w:rPr>
        <w:lastRenderedPageBreak/>
        <w:t>(六</w:t>
      </w:r>
      <w:r w:rsidRPr="004B79E3">
        <w:rPr>
          <w:b/>
          <w:sz w:val="24"/>
          <w:szCs w:val="24"/>
          <w:lang w:eastAsia="zh-CN"/>
        </w:rPr>
        <w:t xml:space="preserve">)  </w:t>
      </w:r>
      <w:r w:rsidRPr="004B79E3">
        <w:rPr>
          <w:rFonts w:hint="eastAsia"/>
          <w:b/>
          <w:sz w:val="24"/>
          <w:szCs w:val="24"/>
          <w:lang w:eastAsia="zh-CN"/>
        </w:rPr>
        <w:t>周还比文字数据分析：</w:t>
      </w:r>
    </w:p>
    <w:tbl>
      <w:tblPr>
        <w:tblW w:w="5255" w:type="pct"/>
        <w:tblInd w:w="-289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shd w:val="clear" w:color="auto" w:fill="FFFFFF" w:themeFill="background1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410"/>
      </w:tblGrid>
      <w:tr w:rsidR="0031414F" w:rsidRPr="001433DD" w:rsidTr="007363EB">
        <w:trPr>
          <w:trHeight w:val="1269"/>
        </w:trPr>
        <w:tc>
          <w:tcPr>
            <w:tcW w:w="5000" w:type="pct"/>
            <w:shd w:val="clear" w:color="auto" w:fill="B8CCE4" w:themeFill="accent1" w:themeFillTint="66"/>
            <w:noWrap/>
          </w:tcPr>
          <w:p w:rsidR="0031414F" w:rsidRPr="001433DD" w:rsidRDefault="0031414F" w:rsidP="007363EB">
            <w:pPr>
              <w:widowControl w:val="0"/>
              <w:snapToGrid w:val="0"/>
              <w:spacing w:before="240" w:after="0" w:line="240" w:lineRule="auto"/>
              <w:contextualSpacing/>
              <w:jc w:val="center"/>
              <w:rPr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1433DD">
              <w:rPr>
                <w:rFonts w:hint="eastAsia"/>
                <w:color w:val="000000" w:themeColor="text1"/>
                <w:kern w:val="2"/>
                <w:sz w:val="24"/>
                <w:szCs w:val="24"/>
                <w:lang w:eastAsia="zh-CN"/>
              </w:rPr>
              <w:t>备 注</w:t>
            </w:r>
          </w:p>
          <w:p w:rsidR="0031414F" w:rsidRPr="0055778C" w:rsidRDefault="0031414F" w:rsidP="007363EB">
            <w:pPr>
              <w:widowControl w:val="0"/>
              <w:snapToGrid w:val="0"/>
              <w:spacing w:before="240" w:after="0" w:line="240" w:lineRule="auto"/>
              <w:contextualSpacing/>
              <w:rPr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1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.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↑↓为描述整体数据增长值</w:t>
            </w:r>
          </w:p>
          <w:p w:rsidR="0031414F" w:rsidRDefault="0031414F" w:rsidP="007363EB">
            <w:pPr>
              <w:widowControl w:val="0"/>
              <w:snapToGrid w:val="0"/>
              <w:spacing w:before="240" w:after="0" w:line="240" w:lineRule="auto"/>
              <w:contextualSpacing/>
              <w:rPr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2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.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异常描述：0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.00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％-30.00％标注为</w:t>
            </w:r>
            <w:r w:rsidRPr="0055778C">
              <w:rPr>
                <w:rFonts w:hint="eastAsia"/>
                <w:color w:val="FF0000"/>
                <w:kern w:val="2"/>
                <w:sz w:val="21"/>
                <w:szCs w:val="21"/>
                <w:lang w:eastAsia="zh-CN"/>
              </w:rPr>
              <w:t>上升（下降）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，3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0.01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％-90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.00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％标注为</w:t>
            </w:r>
            <w:r w:rsidRPr="0055778C">
              <w:rPr>
                <w:rFonts w:hint="eastAsia"/>
                <w:color w:val="FF0000"/>
                <w:kern w:val="2"/>
                <w:sz w:val="21"/>
                <w:szCs w:val="21"/>
                <w:lang w:eastAsia="zh-CN"/>
              </w:rPr>
              <w:t>大幅上升（下降）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，</w:t>
            </w:r>
          </w:p>
          <w:p w:rsidR="0031414F" w:rsidRPr="001433DD" w:rsidRDefault="0031414F" w:rsidP="007363EB">
            <w:pPr>
              <w:widowControl w:val="0"/>
              <w:snapToGrid w:val="0"/>
              <w:spacing w:before="240" w:after="0" w:line="240" w:lineRule="auto"/>
              <w:ind w:firstLineChars="100" w:firstLine="210"/>
              <w:contextualSpacing/>
              <w:rPr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9</w:t>
            </w:r>
            <w:r w:rsidRPr="0055778C">
              <w:rPr>
                <w:color w:val="000000" w:themeColor="text1"/>
                <w:kern w:val="2"/>
                <w:sz w:val="21"/>
                <w:szCs w:val="21"/>
                <w:lang w:eastAsia="zh-CN"/>
              </w:rPr>
              <w:t>0.01</w:t>
            </w:r>
            <w:r w:rsidRPr="0055778C">
              <w:rPr>
                <w:rFonts w:hint="eastAsia"/>
                <w:color w:val="000000" w:themeColor="text1"/>
                <w:kern w:val="2"/>
                <w:sz w:val="21"/>
                <w:szCs w:val="21"/>
                <w:lang w:eastAsia="zh-CN"/>
              </w:rPr>
              <w:t>％以上标注为</w:t>
            </w:r>
            <w:r w:rsidRPr="0055778C">
              <w:rPr>
                <w:rFonts w:hint="eastAsia"/>
                <w:color w:val="FF0000"/>
                <w:kern w:val="2"/>
                <w:sz w:val="21"/>
                <w:szCs w:val="21"/>
                <w:lang w:eastAsia="zh-CN"/>
              </w:rPr>
              <w:t>极大幅上升（下降）</w:t>
            </w:r>
          </w:p>
        </w:tc>
      </w:tr>
      <w:tr w:rsidR="0031414F" w:rsidRPr="001433DD" w:rsidTr="007363EB">
        <w:trPr>
          <w:trHeight w:val="3024"/>
        </w:trPr>
        <w:tc>
          <w:tcPr>
            <w:tcW w:w="5000" w:type="pct"/>
            <w:shd w:val="clear" w:color="auto" w:fill="FFFFFF" w:themeFill="background1"/>
            <w:noWrap/>
          </w:tcPr>
          <w:p w:rsidR="0031414F" w:rsidRPr="00E232E9" w:rsidRDefault="0031414F" w:rsidP="007363EB">
            <w:pPr>
              <w:widowControl w:val="0"/>
              <w:spacing w:after="0" w:line="480" w:lineRule="auto"/>
              <w:ind w:right="238"/>
              <w:rPr>
                <w:rFonts w:cs="Arial"/>
                <w:bCs/>
                <w:color w:val="000000"/>
                <w:kern w:val="2"/>
                <w:sz w:val="24"/>
                <w:szCs w:val="24"/>
                <w:lang w:eastAsia="zh-CN"/>
              </w:rPr>
            </w:pPr>
            <w:r w:rsidRPr="00E232E9">
              <w:rPr>
                <w:rFonts w:cs="Arial" w:hint="eastAsia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與上</w:t>
            </w:r>
            <w:r w:rsidRPr="00E232E9">
              <w:rPr>
                <w:rFonts w:cs="Arial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周(</w:t>
            </w:r>
            <w:r>
              <w:rPr>
                <w:rFonts w:cs="Arial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10</w:t>
            </w:r>
            <w:r w:rsidRPr="00E232E9">
              <w:rPr>
                <w:rFonts w:cs="Arial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/</w:t>
            </w:r>
            <w:r>
              <w:rPr>
                <w:rFonts w:cs="Arial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30</w:t>
            </w:r>
            <w:r w:rsidRPr="00E232E9">
              <w:rPr>
                <w:rFonts w:cs="Arial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~</w:t>
            </w:r>
            <w:r>
              <w:rPr>
                <w:rFonts w:cs="Arial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11</w:t>
            </w:r>
            <w:r w:rsidRPr="00E232E9">
              <w:rPr>
                <w:rFonts w:cs="Arial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/</w:t>
            </w:r>
            <w:r>
              <w:rPr>
                <w:rFonts w:cs="Arial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5</w:t>
            </w:r>
            <w:r w:rsidRPr="00E232E9">
              <w:rPr>
                <w:rFonts w:cs="Arial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)</w:t>
            </w:r>
            <w:r w:rsidRPr="00E232E9">
              <w:rPr>
                <w:rFonts w:cs="Arial" w:hint="eastAsia"/>
                <w:bCs/>
                <w:color w:val="000000"/>
                <w:kern w:val="2"/>
                <w:sz w:val="24"/>
                <w:szCs w:val="24"/>
                <w:highlight w:val="yellow"/>
                <w:lang w:eastAsia="zh-CN"/>
              </w:rPr>
              <w:t>對比：</w:t>
            </w:r>
          </w:p>
          <w:p w:rsidR="001F1754" w:rsidRPr="00BA2F83" w:rsidRDefault="00BA2F83" w:rsidP="00BA2F83">
            <w:pPr>
              <w:pStyle w:val="ae"/>
              <w:widowControl w:val="0"/>
              <w:numPr>
                <w:ilvl w:val="0"/>
                <w:numId w:val="15"/>
              </w:numPr>
              <w:spacing w:after="0" w:line="480" w:lineRule="auto"/>
              <w:ind w:right="238"/>
              <w:rPr>
                <w:bCs/>
                <w:kern w:val="2"/>
                <w:lang w:eastAsia="zh-CN"/>
              </w:rPr>
            </w:pPr>
            <w:r>
              <w:rPr>
                <w:rFonts w:hint="eastAsia"/>
                <w:bCs/>
                <w:kern w:val="2"/>
                <w:lang w:eastAsia="zh-TW"/>
              </w:rPr>
              <w:t xml:space="preserve"> </w:t>
            </w:r>
            <w:r w:rsidR="001F1754" w:rsidRPr="00BA2F83">
              <w:rPr>
                <w:bCs/>
                <w:kern w:val="2"/>
                <w:lang w:eastAsia="zh-CN"/>
              </w:rPr>
              <w:t>新增注册用户1804236升至1971537成长9.27% (↑167301人)，</w:t>
            </w:r>
          </w:p>
          <w:p w:rsidR="001F1754" w:rsidRPr="00BA2F83" w:rsidRDefault="001F1754" w:rsidP="0068242A">
            <w:pPr>
              <w:pStyle w:val="ae"/>
              <w:widowControl w:val="0"/>
              <w:spacing w:after="0" w:line="480" w:lineRule="auto"/>
              <w:ind w:left="435" w:right="238"/>
              <w:rPr>
                <w:bCs/>
                <w:kern w:val="2"/>
                <w:lang w:eastAsia="zh-CN"/>
              </w:rPr>
            </w:pPr>
            <w:r w:rsidRPr="00BA2F83">
              <w:rPr>
                <w:bCs/>
                <w:kern w:val="2"/>
                <w:lang w:eastAsia="zh-CN"/>
              </w:rPr>
              <w:t>较近两周的平均1887887</w:t>
            </w:r>
            <w:r w:rsidRPr="00BA2F83">
              <w:rPr>
                <w:bCs/>
                <w:color w:val="FF0000"/>
                <w:kern w:val="2"/>
                <w:lang w:eastAsia="zh-CN"/>
              </w:rPr>
              <w:t>上升4.43%</w:t>
            </w:r>
            <w:r w:rsidRPr="00BA2F83">
              <w:rPr>
                <w:bCs/>
                <w:kern w:val="2"/>
                <w:lang w:eastAsia="zh-CN"/>
              </w:rPr>
              <w:t>（↑83650人）。</w:t>
            </w:r>
          </w:p>
          <w:p w:rsidR="001F1754" w:rsidRPr="00BA2F83" w:rsidRDefault="001F1754" w:rsidP="001F1754">
            <w:pPr>
              <w:widowControl w:val="0"/>
              <w:spacing w:after="0" w:line="480" w:lineRule="auto"/>
              <w:ind w:right="238"/>
              <w:rPr>
                <w:bCs/>
                <w:kern w:val="2"/>
                <w:lang w:eastAsia="zh-CN"/>
              </w:rPr>
            </w:pPr>
            <w:r w:rsidRPr="00BA2F83">
              <w:rPr>
                <w:bCs/>
                <w:kern w:val="2"/>
                <w:lang w:eastAsia="zh-CN"/>
              </w:rPr>
              <w:t>(2）充值人数11514降至11462成长-0.45% (↓52人) ，较近两周的平均11488</w:t>
            </w:r>
            <w:r w:rsidRPr="00BA2F83">
              <w:rPr>
                <w:bCs/>
                <w:color w:val="00B050"/>
                <w:kern w:val="2"/>
                <w:lang w:eastAsia="zh-CN"/>
              </w:rPr>
              <w:t>下降0.23%</w:t>
            </w:r>
            <w:r w:rsidRPr="00BA2F83">
              <w:rPr>
                <w:bCs/>
                <w:kern w:val="2"/>
                <w:lang w:eastAsia="zh-CN"/>
              </w:rPr>
              <w:t>（↓26人）。</w:t>
            </w:r>
          </w:p>
          <w:p w:rsidR="001F1754" w:rsidRPr="00BA2F83" w:rsidRDefault="001F1754" w:rsidP="001F1754">
            <w:pPr>
              <w:widowControl w:val="0"/>
              <w:spacing w:after="0" w:line="480" w:lineRule="auto"/>
              <w:ind w:right="238"/>
              <w:rPr>
                <w:bCs/>
                <w:kern w:val="2"/>
                <w:lang w:eastAsia="zh-CN"/>
              </w:rPr>
            </w:pPr>
            <w:r w:rsidRPr="00BA2F83">
              <w:rPr>
                <w:bCs/>
                <w:kern w:val="2"/>
                <w:lang w:eastAsia="zh-CN"/>
              </w:rPr>
              <w:t>(3）转化率0.64%降至0.58%成长-8.90%，较近两周的平均0.61%</w:t>
            </w:r>
            <w:r w:rsidRPr="00BA2F83">
              <w:rPr>
                <w:bCs/>
                <w:color w:val="00B050"/>
                <w:kern w:val="2"/>
                <w:lang w:eastAsia="zh-CN"/>
              </w:rPr>
              <w:t>下降4.46%</w:t>
            </w:r>
            <w:r w:rsidRPr="00BA2F83">
              <w:rPr>
                <w:bCs/>
                <w:kern w:val="2"/>
                <w:lang w:eastAsia="zh-CN"/>
              </w:rPr>
              <w:t>（↓0.03%）。</w:t>
            </w:r>
          </w:p>
          <w:p w:rsidR="001F1754" w:rsidRPr="00BA2F83" w:rsidRDefault="001F1754" w:rsidP="001F1754">
            <w:pPr>
              <w:widowControl w:val="0"/>
              <w:spacing w:after="0" w:line="480" w:lineRule="auto"/>
              <w:ind w:right="238"/>
              <w:rPr>
                <w:bCs/>
                <w:kern w:val="2"/>
                <w:lang w:eastAsia="zh-CN"/>
              </w:rPr>
            </w:pPr>
            <w:r w:rsidRPr="00BA2F83">
              <w:rPr>
                <w:bCs/>
                <w:kern w:val="2"/>
                <w:lang w:eastAsia="zh-CN"/>
              </w:rPr>
              <w:t>(4）总充值金额1825650升至1865200成长2.17% (↑39550元) ，</w:t>
            </w:r>
          </w:p>
          <w:p w:rsidR="001F1754" w:rsidRPr="00BA2F83" w:rsidRDefault="001F1754" w:rsidP="001F1754">
            <w:pPr>
              <w:widowControl w:val="0"/>
              <w:spacing w:after="0" w:line="480" w:lineRule="auto"/>
              <w:ind w:right="238" w:firstLineChars="200" w:firstLine="440"/>
              <w:rPr>
                <w:bCs/>
                <w:kern w:val="2"/>
                <w:lang w:eastAsia="zh-CN"/>
              </w:rPr>
            </w:pPr>
            <w:r w:rsidRPr="00BA2F83">
              <w:rPr>
                <w:bCs/>
                <w:kern w:val="2"/>
                <w:lang w:eastAsia="zh-CN"/>
              </w:rPr>
              <w:t>较近两周的平均1845425</w:t>
            </w:r>
            <w:r w:rsidRPr="00BA2F83">
              <w:rPr>
                <w:bCs/>
                <w:color w:val="FF0000"/>
                <w:kern w:val="2"/>
                <w:lang w:eastAsia="zh-CN"/>
              </w:rPr>
              <w:t>上升1.07%</w:t>
            </w:r>
            <w:r w:rsidRPr="00BA2F83">
              <w:rPr>
                <w:bCs/>
                <w:kern w:val="2"/>
                <w:lang w:eastAsia="zh-CN"/>
              </w:rPr>
              <w:t>（↑19775.0元）。</w:t>
            </w:r>
          </w:p>
          <w:p w:rsidR="001F1754" w:rsidRPr="00BA2F83" w:rsidRDefault="001F1754" w:rsidP="001F1754">
            <w:pPr>
              <w:widowControl w:val="0"/>
              <w:spacing w:after="0" w:line="480" w:lineRule="auto"/>
              <w:ind w:right="238"/>
              <w:rPr>
                <w:bCs/>
                <w:kern w:val="2"/>
                <w:lang w:eastAsia="zh-CN"/>
              </w:rPr>
            </w:pPr>
            <w:r w:rsidRPr="00BA2F83">
              <w:rPr>
                <w:bCs/>
                <w:kern w:val="2"/>
                <w:lang w:eastAsia="zh-CN"/>
              </w:rPr>
              <w:t>(5）扣量后费用1297986降至1125278成长-13.31% (↓172708元) ，</w:t>
            </w:r>
          </w:p>
          <w:p w:rsidR="0031414F" w:rsidRPr="003863DC" w:rsidRDefault="001F1754" w:rsidP="001F1754">
            <w:pPr>
              <w:widowControl w:val="0"/>
              <w:spacing w:after="0" w:line="480" w:lineRule="auto"/>
              <w:ind w:right="238" w:firstLineChars="200" w:firstLine="440"/>
              <w:rPr>
                <w:bCs/>
                <w:kern w:val="2"/>
                <w:sz w:val="24"/>
                <w:szCs w:val="24"/>
                <w:lang w:eastAsia="zh-CN"/>
              </w:rPr>
            </w:pPr>
            <w:r w:rsidRPr="00BA2F83">
              <w:rPr>
                <w:bCs/>
                <w:kern w:val="2"/>
                <w:lang w:eastAsia="zh-CN"/>
              </w:rPr>
              <w:t>较近两周的平均1211632</w:t>
            </w:r>
            <w:r w:rsidRPr="00BA2F83">
              <w:rPr>
                <w:bCs/>
                <w:color w:val="00B050"/>
                <w:kern w:val="2"/>
                <w:lang w:eastAsia="zh-CN"/>
              </w:rPr>
              <w:t>下降7.13%</w:t>
            </w:r>
            <w:r w:rsidRPr="00BA2F83">
              <w:rPr>
                <w:bCs/>
                <w:kern w:val="2"/>
                <w:lang w:eastAsia="zh-CN"/>
              </w:rPr>
              <w:t>（↓86354.0元）。</w:t>
            </w:r>
          </w:p>
        </w:tc>
      </w:tr>
      <w:tr w:rsidR="0031414F" w:rsidRPr="001433DD" w:rsidTr="007363EB">
        <w:trPr>
          <w:trHeight w:val="2819"/>
        </w:trPr>
        <w:tc>
          <w:tcPr>
            <w:tcW w:w="5000" w:type="pct"/>
            <w:shd w:val="clear" w:color="auto" w:fill="FFFFFF" w:themeFill="background1"/>
            <w:noWrap/>
          </w:tcPr>
          <w:p w:rsidR="0031414F" w:rsidRPr="00BA2F83" w:rsidRDefault="0031414F" w:rsidP="007363EB">
            <w:pPr>
              <w:widowControl w:val="0"/>
              <w:spacing w:after="0" w:line="560" w:lineRule="exact"/>
              <w:ind w:right="105"/>
              <w:rPr>
                <w:rFonts w:cs="Arial"/>
                <w:lang w:eastAsia="zh-CN"/>
              </w:rPr>
            </w:pPr>
            <w:r w:rsidRPr="00BA2F83">
              <w:rPr>
                <w:rFonts w:cs="Arial"/>
                <w:lang w:eastAsia="zh-CN"/>
              </w:rPr>
              <w:t>渠道</w:t>
            </w:r>
            <w:r w:rsidRPr="00BA2F83">
              <w:rPr>
                <w:rFonts w:cs="Arial" w:hint="eastAsia"/>
                <w:lang w:eastAsia="zh-CN"/>
              </w:rPr>
              <w:t>变化</w:t>
            </w:r>
            <w:r w:rsidRPr="00BA2F83">
              <w:rPr>
                <w:rFonts w:cs="Arial"/>
                <w:lang w:eastAsia="zh-CN"/>
              </w:rPr>
              <w:t>：</w:t>
            </w:r>
          </w:p>
          <w:p w:rsidR="0031414F" w:rsidRPr="00BA2F83" w:rsidRDefault="0031414F" w:rsidP="007363EB">
            <w:pPr>
              <w:pStyle w:val="ae"/>
              <w:widowControl w:val="0"/>
              <w:numPr>
                <w:ilvl w:val="0"/>
                <w:numId w:val="12"/>
              </w:numPr>
              <w:spacing w:after="0" w:line="560" w:lineRule="exact"/>
              <w:ind w:right="105"/>
              <w:rPr>
                <w:rFonts w:cs="Arial"/>
                <w:lang w:eastAsia="zh-CN"/>
              </w:rPr>
            </w:pPr>
            <w:r w:rsidRPr="00BA2F83">
              <w:rPr>
                <w:rFonts w:cs="Arial" w:hint="eastAsia"/>
                <w:lang w:eastAsia="zh-CN"/>
              </w:rPr>
              <w:t>有</w:t>
            </w:r>
            <w:r w:rsidR="001A4E69" w:rsidRPr="00BA2F83">
              <w:rPr>
                <w:rFonts w:cs="Arial"/>
                <w:lang w:eastAsia="zh-CN"/>
              </w:rPr>
              <w:t>13</w:t>
            </w:r>
            <w:r w:rsidRPr="00BA2F83">
              <w:rPr>
                <w:rFonts w:cs="Arial" w:hint="eastAsia"/>
                <w:lang w:eastAsia="zh-CN"/>
              </w:rPr>
              <w:t>个</w:t>
            </w:r>
            <w:r w:rsidRPr="00BA2F83">
              <w:rPr>
                <w:rFonts w:cs="Arial" w:hint="eastAsia"/>
                <w:color w:val="00B050"/>
                <w:lang w:eastAsia="zh-CN"/>
              </w:rPr>
              <w:t>待观察渠道</w:t>
            </w:r>
            <w:r w:rsidRPr="00BA2F83">
              <w:rPr>
                <w:rFonts w:cs="Arial" w:hint="eastAsia"/>
                <w:lang w:eastAsia="zh-CN"/>
              </w:rPr>
              <w:t>占渠道总数</w:t>
            </w:r>
            <w:r w:rsidR="001A4E69" w:rsidRPr="00BA2F83">
              <w:rPr>
                <w:rFonts w:cs="Arial"/>
                <w:lang w:eastAsia="zh-CN"/>
              </w:rPr>
              <w:t>4.61%</w:t>
            </w:r>
            <w:r w:rsidRPr="00BA2F83">
              <w:rPr>
                <w:rFonts w:cs="Arial" w:hint="eastAsia"/>
                <w:lang w:eastAsia="zh-CN"/>
              </w:rPr>
              <w:t>，</w:t>
            </w:r>
            <w:r w:rsidR="001A4E69" w:rsidRPr="00BA2F83">
              <w:rPr>
                <w:rFonts w:cs="Arial"/>
                <w:lang w:eastAsia="zh-CN"/>
              </w:rPr>
              <w:t>16</w:t>
            </w:r>
            <w:r w:rsidRPr="00BA2F83">
              <w:rPr>
                <w:rFonts w:cs="Arial" w:hint="eastAsia"/>
                <w:lang w:eastAsia="zh-CN"/>
              </w:rPr>
              <w:t>个</w:t>
            </w:r>
            <w:r w:rsidRPr="00BA2F83">
              <w:rPr>
                <w:rFonts w:cs="Arial" w:hint="eastAsia"/>
                <w:color w:val="FF0000"/>
                <w:lang w:eastAsia="zh-CN"/>
              </w:rPr>
              <w:t>垃圾渠道</w:t>
            </w:r>
            <w:r w:rsidRPr="00BA2F83">
              <w:rPr>
                <w:rFonts w:cs="Arial" w:hint="eastAsia"/>
                <w:lang w:eastAsia="zh-CN"/>
              </w:rPr>
              <w:t>占渠道总数</w:t>
            </w:r>
            <w:r w:rsidR="001A4E69" w:rsidRPr="00BA2F83">
              <w:rPr>
                <w:rFonts w:cs="Arial"/>
                <w:lang w:eastAsia="zh-CN"/>
              </w:rPr>
              <w:t>5.67%</w:t>
            </w:r>
            <w:r w:rsidRPr="00BA2F83">
              <w:rPr>
                <w:rFonts w:cs="Arial" w:hint="eastAsia"/>
                <w:lang w:eastAsia="zh-CN"/>
              </w:rPr>
              <w:t>，</w:t>
            </w:r>
            <w:r w:rsidR="001A4E69" w:rsidRPr="00BA2F83">
              <w:rPr>
                <w:rFonts w:cs="Arial"/>
                <w:lang w:eastAsia="zh-CN"/>
              </w:rPr>
              <w:t>142</w:t>
            </w:r>
            <w:r w:rsidRPr="00BA2F83">
              <w:rPr>
                <w:rFonts w:cs="Arial" w:hint="eastAsia"/>
                <w:lang w:eastAsia="zh-CN"/>
              </w:rPr>
              <w:t>个无量渠道占渠道总数</w:t>
            </w:r>
            <w:r w:rsidR="001A4E69" w:rsidRPr="00BA2F83">
              <w:rPr>
                <w:rFonts w:cs="Arial"/>
                <w:lang w:eastAsia="zh-CN"/>
              </w:rPr>
              <w:t>50.35%</w:t>
            </w:r>
            <w:r w:rsidRPr="00BA2F83">
              <w:rPr>
                <w:rFonts w:cs="Arial" w:hint="eastAsia"/>
                <w:lang w:eastAsia="zh-CN"/>
              </w:rPr>
              <w:t>。</w:t>
            </w:r>
          </w:p>
          <w:p w:rsidR="0031414F" w:rsidRPr="003F56FF" w:rsidRDefault="0031414F" w:rsidP="001A4E69">
            <w:pPr>
              <w:widowControl w:val="0"/>
              <w:spacing w:after="0" w:line="560" w:lineRule="exact"/>
              <w:ind w:right="105"/>
              <w:rPr>
                <w:rFonts w:cs="Arial"/>
                <w:sz w:val="21"/>
                <w:szCs w:val="21"/>
                <w:lang w:eastAsia="zh-CN"/>
              </w:rPr>
            </w:pPr>
            <w:r w:rsidRPr="00BA2F83">
              <w:rPr>
                <w:rFonts w:cs="Arial"/>
                <w:lang w:eastAsia="zh-CN"/>
              </w:rPr>
              <w:t>(2)</w:t>
            </w:r>
            <w:r w:rsidRPr="00BA2F83">
              <w:rPr>
                <w:rFonts w:cs="Arial" w:hint="eastAsia"/>
                <w:lang w:eastAsia="zh-CN"/>
              </w:rPr>
              <w:t>转化率最高的前十个渠道，依序为：</w:t>
            </w:r>
            <w:r w:rsidR="001A4E69" w:rsidRPr="00BA2F83">
              <w:rPr>
                <w:rFonts w:cs="Arial"/>
                <w:lang w:eastAsia="zh-CN"/>
              </w:rPr>
              <w:t>7139渠道(1440.00%)</w:t>
            </w:r>
            <w:r w:rsidR="001A4E69" w:rsidRPr="00BA2F83">
              <w:rPr>
                <w:rFonts w:cs="Arial" w:hint="eastAsia"/>
                <w:lang w:eastAsia="zh-CN"/>
              </w:rPr>
              <w:t>、</w:t>
            </w:r>
            <w:r w:rsidR="001A4E69" w:rsidRPr="00BA2F83">
              <w:rPr>
                <w:rFonts w:cs="Arial"/>
                <w:lang w:eastAsia="zh-CN"/>
              </w:rPr>
              <w:t>7214渠道(1400.00%)</w:t>
            </w:r>
            <w:r w:rsidR="001A4E69" w:rsidRPr="00BA2F83">
              <w:rPr>
                <w:rFonts w:cs="Arial" w:hint="eastAsia"/>
                <w:lang w:eastAsia="zh-CN"/>
              </w:rPr>
              <w:t>、</w:t>
            </w:r>
            <w:r w:rsidR="001A4E69" w:rsidRPr="00BA2F83">
              <w:rPr>
                <w:rFonts w:cs="Arial"/>
                <w:lang w:eastAsia="zh-CN"/>
              </w:rPr>
              <w:t>7026渠道(1000.00%)</w:t>
            </w:r>
            <w:r w:rsidR="001A4E69" w:rsidRPr="00BA2F83">
              <w:rPr>
                <w:rFonts w:cs="Arial" w:hint="eastAsia"/>
                <w:lang w:eastAsia="zh-CN"/>
              </w:rPr>
              <w:t>、</w:t>
            </w:r>
            <w:r w:rsidR="001A4E69" w:rsidRPr="00BA2F83">
              <w:rPr>
                <w:rFonts w:cs="Arial"/>
                <w:lang w:eastAsia="zh-CN"/>
              </w:rPr>
              <w:t>7142渠道(450.00%)</w:t>
            </w:r>
            <w:r w:rsidR="001A4E69" w:rsidRPr="00BA2F83">
              <w:rPr>
                <w:rFonts w:cs="Arial" w:hint="eastAsia"/>
                <w:lang w:eastAsia="zh-CN"/>
              </w:rPr>
              <w:t>、</w:t>
            </w:r>
            <w:r w:rsidR="001A4E69" w:rsidRPr="00BA2F83">
              <w:rPr>
                <w:rFonts w:cs="Arial"/>
                <w:lang w:eastAsia="zh-CN"/>
              </w:rPr>
              <w:t>7237渠道(423.08%)</w:t>
            </w:r>
            <w:r w:rsidR="001A4E69" w:rsidRPr="00BA2F83">
              <w:rPr>
                <w:rFonts w:cs="Arial" w:hint="eastAsia"/>
                <w:lang w:eastAsia="zh-CN"/>
              </w:rPr>
              <w:t>、</w:t>
            </w:r>
            <w:r w:rsidR="001A4E69" w:rsidRPr="00BA2F83">
              <w:rPr>
                <w:rFonts w:cs="Arial"/>
                <w:lang w:eastAsia="zh-CN"/>
              </w:rPr>
              <w:t>7125渠道(340.00%)</w:t>
            </w:r>
            <w:r w:rsidR="001A4E69" w:rsidRPr="00BA2F83">
              <w:rPr>
                <w:rFonts w:cs="Arial" w:hint="eastAsia"/>
                <w:lang w:eastAsia="zh-CN"/>
              </w:rPr>
              <w:t>、</w:t>
            </w:r>
            <w:r w:rsidR="001A4E69" w:rsidRPr="00BA2F83">
              <w:rPr>
                <w:rFonts w:cs="Arial"/>
                <w:lang w:eastAsia="zh-CN"/>
              </w:rPr>
              <w:t>7148渠道(325.00%)</w:t>
            </w:r>
            <w:r w:rsidR="001A4E69" w:rsidRPr="00BA2F83">
              <w:rPr>
                <w:rFonts w:cs="Arial" w:hint="eastAsia"/>
                <w:lang w:eastAsia="zh-CN"/>
              </w:rPr>
              <w:t>、</w:t>
            </w:r>
            <w:r w:rsidR="001A4E69" w:rsidRPr="00BA2F83">
              <w:rPr>
                <w:rFonts w:cs="Arial"/>
                <w:lang w:eastAsia="zh-CN"/>
              </w:rPr>
              <w:t>7085渠道(320.00%)</w:t>
            </w:r>
            <w:r w:rsidR="001A4E69" w:rsidRPr="00BA2F83">
              <w:rPr>
                <w:rFonts w:cs="Arial" w:hint="eastAsia"/>
                <w:lang w:eastAsia="zh-CN"/>
              </w:rPr>
              <w:t>、</w:t>
            </w:r>
            <w:r w:rsidR="001A4E69" w:rsidRPr="00BA2F83">
              <w:rPr>
                <w:rFonts w:cs="Arial"/>
                <w:lang w:eastAsia="zh-CN"/>
              </w:rPr>
              <w:t>7117渠道(200.00%)</w:t>
            </w:r>
            <w:r w:rsidR="001A4E69" w:rsidRPr="00BA2F83">
              <w:rPr>
                <w:rFonts w:cs="Arial" w:hint="eastAsia"/>
                <w:lang w:eastAsia="zh-CN"/>
              </w:rPr>
              <w:t>、</w:t>
            </w:r>
            <w:r w:rsidR="001A4E69" w:rsidRPr="00BA2F83">
              <w:rPr>
                <w:rFonts w:cs="Arial"/>
                <w:lang w:eastAsia="zh-CN"/>
              </w:rPr>
              <w:t>7143渠道(200.00%)</w:t>
            </w:r>
            <w:r w:rsidRPr="00BA2F83">
              <w:rPr>
                <w:rFonts w:cs="Arial" w:hint="eastAsia"/>
                <w:lang w:eastAsia="zh-CN"/>
              </w:rPr>
              <w:t>；皆为充值人数比新增注册用户多的渠道。</w:t>
            </w:r>
          </w:p>
        </w:tc>
      </w:tr>
    </w:tbl>
    <w:p w:rsidR="0068242A" w:rsidRDefault="0068242A" w:rsidP="0068242A">
      <w:pPr>
        <w:jc w:val="center"/>
        <w:rPr>
          <w:b/>
          <w:color w:val="ED7D31"/>
          <w:sz w:val="40"/>
        </w:rPr>
      </w:pPr>
    </w:p>
    <w:p w:rsidR="0068242A" w:rsidRDefault="0068242A">
      <w:pPr>
        <w:rPr>
          <w:b/>
          <w:color w:val="ED7D31"/>
          <w:sz w:val="40"/>
        </w:rPr>
      </w:pPr>
      <w:r>
        <w:rPr>
          <w:b/>
          <w:color w:val="ED7D31"/>
          <w:sz w:val="40"/>
        </w:rPr>
        <w:br w:type="page"/>
      </w:r>
    </w:p>
    <w:p w:rsidR="00AF7B97" w:rsidRDefault="00F82CD7" w:rsidP="0068242A">
      <w:pPr>
        <w:jc w:val="center"/>
      </w:pPr>
      <w:r>
        <w:rPr>
          <w:b/>
          <w:color w:val="ED7D31"/>
          <w:sz w:val="40"/>
        </w:rPr>
        <w:lastRenderedPageBreak/>
        <w:t>7021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7021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7021</w:t>
            </w:r>
            <w:r>
              <w:rPr>
                <w:lang w:eastAsia="zh-TW"/>
              </w:rPr>
              <w:t>这周平均新增注册用户較前一周上升</w:t>
            </w:r>
            <w:r>
              <w:rPr>
                <w:lang w:eastAsia="zh-TW"/>
              </w:rPr>
              <w:t>3652.30%(↑1925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1978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532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272.03%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↑1446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7021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1</w:t>
            </w:r>
            <w:r>
              <w:rPr>
                <w:lang w:eastAsia="zh-TW"/>
              </w:rPr>
              <w:t>2.29%(↓5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37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39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5.43%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↓2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7021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97.66%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1.86%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7.30%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74.58%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7022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7022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7022</w:t>
            </w:r>
            <w:r>
              <w:rPr>
                <w:lang w:eastAsia="zh-TW"/>
              </w:rPr>
              <w:t>这周平均新增注册用户較前一周上升</w:t>
            </w:r>
            <w:r>
              <w:rPr>
                <w:lang w:eastAsia="zh-TW"/>
              </w:rPr>
              <w:t>3.45%(↑66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1994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1705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16.95%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↑289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7022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3.29%(↑4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126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147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14.45%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↓21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7022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0.15%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6.30%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8.61%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26.85%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7023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7023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7023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21.67%(↓1241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4487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6783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33.85%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↓2296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7023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31.84%(↓8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17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27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34.23%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↓9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7023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12.99%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0.39%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0.39%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0.58%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7028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7028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2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7028</w:t>
            </w:r>
            <w:r>
              <w:rPr>
                <w:lang w:eastAsia="zh-TW"/>
              </w:rPr>
              <w:t>这周平均新增注册用户較前一周上升</w:t>
            </w:r>
            <w:r>
              <w:rPr>
                <w:lang w:eastAsia="zh-TW"/>
              </w:rPr>
              <w:t>42571.63%(↑13076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13106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3297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297.50%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↑9809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7028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41.89%(↓18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25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38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34.97%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↓13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7028</w:t>
            </w:r>
            <w:r>
              <w:rPr>
                <w:lang w:eastAsia="zh-TW"/>
              </w:rPr>
              <w:t>这周平均轉化率較</w:t>
            </w:r>
            <w:r>
              <w:rPr>
                <w:lang w:eastAsia="zh-TW"/>
              </w:rPr>
              <w:t>前一周下降</w:t>
            </w:r>
            <w:r>
              <w:rPr>
                <w:lang w:eastAsia="zh-TW"/>
              </w:rPr>
              <w:t>99.86%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0.19%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1.15%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83.64%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7031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7031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3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7031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13.59%(↓2298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14611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13788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5.98%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↑824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7031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26.33%(↑21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101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82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23.16%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↑19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 xml:space="preserve">(3) </w:t>
            </w:r>
            <w:r>
              <w:rPr>
                <w:lang w:eastAsia="zh-TW"/>
              </w:rPr>
              <w:t>7031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46.20%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0.69%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0.60%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16.21%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7034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7034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3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7034</w:t>
            </w:r>
            <w:r>
              <w:rPr>
                <w:lang w:eastAsia="zh-TW"/>
              </w:rPr>
              <w:t>这周平均新增注册用户較前一周上升</w:t>
            </w:r>
            <w:r>
              <w:rPr>
                <w:lang w:eastAsia="zh-TW"/>
              </w:rPr>
              <w:t>7.07%(↑359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5434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4949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9.81%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↑486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7034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1.26%(↓1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45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40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10.70%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↑4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7034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7.78%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0.82%</w:t>
            </w:r>
            <w:r>
              <w:rPr>
                <w:lang w:eastAsia="zh-TW"/>
              </w:rPr>
              <w:t>；</w:t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0.82%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0.81%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7035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7035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3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7035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6.98%(↓852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11349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10013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13.34%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↑1336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7035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29.88%(↑10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45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45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0.56%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↓0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7035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39.63%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0.39%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0.45%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12.26%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7040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7040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7040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8.03%(↓563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6443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6305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2.19%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↑138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7040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51.95%(↑19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56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44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26.40%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↑12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7040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65.22%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0.86%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0.70%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23.69%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7042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7042</w:t>
      </w:r>
      <w:r>
        <w:rPr>
          <w:b/>
        </w:rPr>
        <w:t>新增注册人数、充值人数和</w:t>
      </w:r>
      <w:r>
        <w:rPr>
          <w:b/>
        </w:rPr>
        <w:t>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7042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7.36%(↓632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7955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7710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3.18%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↑245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7042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31.98%(↓8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17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22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24.64%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↓5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7042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26.57%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0.21%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0.29%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26.96%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7043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7043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7043</w:t>
            </w:r>
            <w:r>
              <w:rPr>
                <w:lang w:eastAsia="zh-TW"/>
              </w:rPr>
              <w:t>这周平均新增注册用</w:t>
            </w:r>
            <w:r>
              <w:rPr>
                <w:lang w:eastAsia="zh-TW"/>
              </w:rPr>
              <w:t>户較前一周下降</w:t>
            </w:r>
            <w:r>
              <w:rPr>
                <w:lang w:eastAsia="zh-TW"/>
              </w:rPr>
              <w:t>13.11%(↓2414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16000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13501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18.50%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↑2498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7043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35.24%(↓31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57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54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4.20%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↑2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7043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25.47%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0.35%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0.40%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12.07%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7044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7044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7044</w:t>
            </w:r>
            <w:r>
              <w:rPr>
                <w:lang w:eastAsia="zh-TW"/>
              </w:rPr>
              <w:t>这周平均新增注册用户較前一周上升</w:t>
            </w:r>
            <w:r>
              <w:rPr>
                <w:lang w:eastAsia="zh-TW"/>
              </w:rPr>
              <w:t>19.42%(↑708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4</w:t>
            </w:r>
            <w:r>
              <w:rPr>
                <w:lang w:eastAsia="zh-TW"/>
              </w:rPr>
              <w:t>354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3502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24.32%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↑852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7044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5.19%(↑1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12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12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6.36%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↓1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7044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11.91%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0.27%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0.35%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24.68%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7045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7045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7045</w:t>
            </w:r>
            <w:r>
              <w:rPr>
                <w:lang w:eastAsia="zh-TW"/>
              </w:rPr>
              <w:t>这周平均新增注册用户較前一周上升</w:t>
            </w:r>
            <w:r>
              <w:rPr>
                <w:lang w:eastAsia="zh-TW"/>
              </w:rPr>
              <w:t>8.98%(↑513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6223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5415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14.92%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↑808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7045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34.41%(↓9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17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25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30.58%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↓8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7045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39.81%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0.28%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0.46%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39.59%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7075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7075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7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7075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54.21%(↓20076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16959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26973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37.13%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↓1</w:t>
            </w:r>
            <w:r>
              <w:rPr>
                <w:lang w:eastAsia="zh-TW"/>
              </w:rPr>
              <w:t>0014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7075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11.61%(↓13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99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103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3.82%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↓4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7075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93.03%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0.58%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0.38%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52.98%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7096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7096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9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7096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28.10%(↓1167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2987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3479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14.12%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↓491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 xml:space="preserve">(2) </w:t>
            </w:r>
            <w:r>
              <w:rPr>
                <w:lang w:eastAsia="zh-TW"/>
              </w:rPr>
              <w:t>7096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30.48%(↓5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10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14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25.89%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↓4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7096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3.31%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0.35%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0.40%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13.70%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7104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7104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0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7104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75.67%(↓730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235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1906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87.69%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↓1672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7104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19.37%(↓1</w:t>
            </w:r>
            <w:r>
              <w:rPr>
                <w:lang w:eastAsia="zh-TW"/>
              </w:rPr>
              <w:t>3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55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75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27.50%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↓21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7104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231.46%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23.31%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3.96%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488.88%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7107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7107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0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7107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2.20%(↓176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7810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7369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5.99%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↑441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7107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46.77%(↑12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39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33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17.42%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↑6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7107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50.08%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0.50%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0.45%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10.79%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7132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7132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7132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16.71%(↓846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4216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4493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6.18%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↓278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7132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0.36%(↑0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40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38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3.17%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↑1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</w:t>
            </w:r>
            <w:r>
              <w:rPr>
                <w:lang w:eastAsia="zh-TW"/>
              </w:rPr>
              <w:t>132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20.49%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0.94%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0.85%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9.96%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7138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7138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7138</w:t>
            </w:r>
            <w:r>
              <w:rPr>
                <w:lang w:eastAsia="zh-TW"/>
              </w:rPr>
              <w:t>这周平均新增注册用户較前一周上升</w:t>
            </w:r>
            <w:r>
              <w:rPr>
                <w:lang w:eastAsia="zh-TW"/>
              </w:rPr>
              <w:t>61.30%(↑9217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24255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14425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68.15%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↑9830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7138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47.98%(↓48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52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74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30.24%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↓22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7138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67.75</w:t>
            </w:r>
            <w:r>
              <w:rPr>
                <w:lang w:eastAsia="zh-TW"/>
              </w:rPr>
              <w:t>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0.21%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0.51%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58.51%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7158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7158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5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7158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3.26%(↓647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19212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16563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16.00%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↑2649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7158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6.14%(↑6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106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98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8.47%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↑8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7158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9.72%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0.55%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0.59%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6.49</w:t>
            </w:r>
            <w:r>
              <w:rPr>
                <w:lang w:eastAsia="zh-TW"/>
              </w:rPr>
              <w:t>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7185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7185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8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7185</w:t>
            </w:r>
            <w:r>
              <w:rPr>
                <w:lang w:eastAsia="zh-TW"/>
              </w:rPr>
              <w:t>这周平均新增注册用户較前一周上升</w:t>
            </w:r>
            <w:r>
              <w:rPr>
                <w:lang w:eastAsia="zh-TW"/>
              </w:rPr>
              <w:t>71.50%(↑2649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6354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4466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42.26%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↑1888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7185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11.02%(↑4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40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46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11.81%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↓5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7185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35.26%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0.63%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1.02%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38.01%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7218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7218</w:t>
      </w:r>
      <w:r>
        <w:rPr>
          <w:b/>
        </w:rPr>
        <w:t>新增注册人数</w:t>
      </w:r>
      <w:r>
        <w:rPr>
          <w:b/>
        </w:rPr>
        <w:t>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1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7218</w:t>
            </w:r>
            <w:r>
              <w:rPr>
                <w:lang w:eastAsia="zh-TW"/>
              </w:rPr>
              <w:t>这周平均新增注册用户較前一周上升</w:t>
            </w:r>
            <w:r>
              <w:rPr>
                <w:lang w:eastAsia="zh-TW"/>
              </w:rPr>
              <w:t>0.12%(↑2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1612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1527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5.53%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↑84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7218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71.11%(↑9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22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18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20.08%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↑4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7218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70.91%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1.36%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1.20%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13.79%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7243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7243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4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(1) </w:t>
            </w:r>
            <w:r>
              <w:rPr>
                <w:lang w:eastAsia="zh-TW"/>
              </w:rPr>
              <w:t>7243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77.86%(↓79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22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802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97.20%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↓779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7243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41.23%(↑7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23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20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12.78%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↑3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7243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537.78%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102.55%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2.54%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3930.97%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7247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7247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986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4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 xml:space="preserve">(1) </w:t>
            </w:r>
            <w:r>
              <w:rPr>
                <w:lang w:eastAsia="zh-TW"/>
              </w:rPr>
              <w:t>7247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22.52%(↓1216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4183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4196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0.31%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↓13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7247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20.80%(↓7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26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26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1.65%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↓0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7247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2.22%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0.61%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0.62%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1.35%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t>7248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7248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48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7248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25.21%(↓10</w:t>
            </w:r>
            <w:r>
              <w:rPr>
                <w:lang w:eastAsia="zh-TW"/>
              </w:rPr>
              <w:t>55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3130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3571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12.36%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↓441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7248</w:t>
            </w:r>
            <w:r>
              <w:rPr>
                <w:lang w:eastAsia="zh-TW"/>
              </w:rPr>
              <w:t>这周平均充值人數較前一周上升</w:t>
            </w:r>
            <w:r>
              <w:rPr>
                <w:lang w:eastAsia="zh-TW"/>
              </w:rPr>
              <w:t>60.00%(↑10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26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22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20.66%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↑5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7248</w:t>
            </w:r>
            <w:r>
              <w:rPr>
                <w:lang w:eastAsia="zh-TW"/>
              </w:rPr>
              <w:t>这周平均轉化率較前一周上升</w:t>
            </w:r>
            <w:r>
              <w:rPr>
                <w:lang w:eastAsia="zh-TW"/>
              </w:rPr>
              <w:t>113.93%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0.84%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0.61%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37.67%</w:t>
            </w:r>
            <w:r>
              <w:rPr>
                <w:lang w:eastAsia="zh-TW"/>
              </w:rPr>
              <w:t>。</w:t>
            </w:r>
          </w:p>
        </w:tc>
      </w:tr>
    </w:tbl>
    <w:p w:rsidR="00AF7B97" w:rsidRDefault="00F82CD7">
      <w:pPr>
        <w:jc w:val="center"/>
      </w:pPr>
      <w:r>
        <w:rPr>
          <w:b/>
          <w:color w:val="ED7D31"/>
          <w:sz w:val="40"/>
        </w:rPr>
        <w:lastRenderedPageBreak/>
        <w:t>7279</w:t>
      </w:r>
      <w:r>
        <w:rPr>
          <w:b/>
          <w:color w:val="ED7D31"/>
          <w:sz w:val="40"/>
        </w:rPr>
        <w:t>渠道分析：</w:t>
      </w:r>
    </w:p>
    <w:p w:rsidR="00AF7B97" w:rsidRDefault="00F82CD7">
      <w:r>
        <w:rPr>
          <w:b/>
          <w:color w:val="FF0000"/>
        </w:rPr>
        <w:t>7279</w:t>
      </w:r>
      <w:r>
        <w:rPr>
          <w:b/>
        </w:rPr>
        <w:t>新增注册人数、充值人数和转化率的走势图：</w:t>
      </w:r>
    </w:p>
    <w:p w:rsidR="00AF7B97" w:rsidRDefault="00F82CD7">
      <w:pPr>
        <w:jc w:val="center"/>
      </w:pPr>
      <w:r>
        <w:rPr>
          <w:noProof/>
          <w:lang w:eastAsia="zh-TW"/>
        </w:rPr>
        <w:drawing>
          <wp:inline distT="0" distB="0" distL="0" distR="0">
            <wp:extent cx="4320000" cy="2566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79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AF7B97">
        <w:tc>
          <w:tcPr>
            <w:tcW w:w="10800" w:type="dxa"/>
          </w:tcPr>
          <w:p w:rsidR="00AF7B97" w:rsidRDefault="00F82CD7">
            <w:pPr>
              <w:rPr>
                <w:lang w:eastAsia="zh-TW"/>
              </w:rPr>
            </w:pPr>
            <w:r>
              <w:rPr>
                <w:lang w:eastAsia="zh-TW"/>
              </w:rPr>
              <w:t>(1) 7279</w:t>
            </w:r>
            <w:r>
              <w:rPr>
                <w:lang w:eastAsia="zh-TW"/>
              </w:rPr>
              <w:t>这周平均新增注册用户較前一周下降</w:t>
            </w:r>
            <w:r>
              <w:rPr>
                <w:lang w:eastAsia="zh-TW"/>
              </w:rPr>
              <w:t>28.31%(↓480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1215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2007</w:t>
            </w:r>
            <w:r>
              <w:rPr>
                <w:lang w:eastAsia="zh-TW"/>
              </w:rPr>
              <w:t>下</w:t>
            </w:r>
            <w:r>
              <w:rPr>
                <w:lang w:eastAsia="zh-TW"/>
              </w:rPr>
              <w:t>降</w:t>
            </w:r>
            <w:r>
              <w:rPr>
                <w:lang w:eastAsia="zh-TW"/>
              </w:rPr>
              <w:t>39.45%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↓792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(2) 7279</w:t>
            </w:r>
            <w:r>
              <w:rPr>
                <w:lang w:eastAsia="zh-TW"/>
              </w:rPr>
              <w:t>这周平均充值人數較前一周下降</w:t>
            </w:r>
            <w:r>
              <w:rPr>
                <w:lang w:eastAsia="zh-TW"/>
              </w:rPr>
              <w:t>39.24%(↓9</w:t>
            </w:r>
            <w:r>
              <w:rPr>
                <w:lang w:eastAsia="zh-TW"/>
              </w:rPr>
              <w:t>人</w:t>
            </w:r>
            <w:r>
              <w:rPr>
                <w:lang w:eastAsia="zh-TW"/>
              </w:rPr>
              <w:t>)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14</w:t>
            </w:r>
            <w:r>
              <w:rPr>
                <w:lang w:eastAsia="zh-TW"/>
              </w:rPr>
              <w:t>人；</w:t>
            </w:r>
            <w:r>
              <w:rPr>
                <w:lang w:eastAsia="zh-TW"/>
              </w:rPr>
              <w:br/>
            </w:r>
            <w:r>
              <w:rPr>
                <w:lang w:eastAsia="zh-TW"/>
              </w:rPr>
              <w:t>较近四周的平均</w:t>
            </w:r>
            <w:r>
              <w:rPr>
                <w:lang w:eastAsia="zh-TW"/>
              </w:rPr>
              <w:t>18</w:t>
            </w:r>
            <w:r>
              <w:rPr>
                <w:lang w:eastAsia="zh-TW"/>
              </w:rPr>
              <w:t>下降</w:t>
            </w:r>
            <w:r>
              <w:rPr>
                <w:lang w:eastAsia="zh-TW"/>
              </w:rPr>
              <w:t>21.63%</w:t>
            </w:r>
            <w:r>
              <w:rPr>
                <w:lang w:eastAsia="zh-TW"/>
              </w:rPr>
              <w:t>（</w:t>
            </w:r>
            <w:r>
              <w:rPr>
                <w:lang w:eastAsia="zh-TW"/>
              </w:rPr>
              <w:t>↓4</w:t>
            </w:r>
            <w:r>
              <w:rPr>
                <w:lang w:eastAsia="zh-TW"/>
              </w:rPr>
              <w:t>人）。</w:t>
            </w:r>
            <w:r>
              <w:rPr>
                <w:lang w:eastAsia="zh-TW"/>
              </w:rPr>
              <w:br/>
              <w:t>(3) 7279</w:t>
            </w:r>
            <w:r>
              <w:rPr>
                <w:lang w:eastAsia="zh-TW"/>
              </w:rPr>
              <w:t>这周平均轉化率較前一周下降</w:t>
            </w:r>
            <w:r>
              <w:rPr>
                <w:lang w:eastAsia="zh-TW"/>
              </w:rPr>
              <w:t>15.25%</w:t>
            </w:r>
            <w:r>
              <w:rPr>
                <w:lang w:eastAsia="zh-TW"/>
              </w:rPr>
              <w:t>至</w:t>
            </w:r>
            <w:r>
              <w:rPr>
                <w:lang w:eastAsia="zh-TW"/>
              </w:rPr>
              <w:t>1.13%</w:t>
            </w:r>
            <w:r>
              <w:rPr>
                <w:lang w:eastAsia="zh-TW"/>
              </w:rPr>
              <w:t>；较近四周的平均</w:t>
            </w:r>
            <w:r>
              <w:rPr>
                <w:lang w:eastAsia="zh-TW"/>
              </w:rPr>
              <w:t>0.87%</w:t>
            </w:r>
            <w:r>
              <w:rPr>
                <w:lang w:eastAsia="zh-TW"/>
              </w:rPr>
              <w:t>上升</w:t>
            </w:r>
            <w:r>
              <w:rPr>
                <w:lang w:eastAsia="zh-TW"/>
              </w:rPr>
              <w:t>29.42%</w:t>
            </w:r>
            <w:r>
              <w:rPr>
                <w:lang w:eastAsia="zh-TW"/>
              </w:rPr>
              <w:t>。</w:t>
            </w:r>
          </w:p>
        </w:tc>
      </w:tr>
    </w:tbl>
    <w:p w:rsidR="00BD2699" w:rsidRDefault="00BD2699">
      <w:pPr>
        <w:rPr>
          <w:lang w:eastAsia="zh-TW"/>
        </w:rPr>
      </w:pPr>
    </w:p>
    <w:sectPr w:rsidR="00BD2699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6EB4A14"/>
    <w:multiLevelType w:val="hybridMultilevel"/>
    <w:tmpl w:val="81EEFCB2"/>
    <w:lvl w:ilvl="0" w:tplc="EB7EF85C">
      <w:start w:val="1"/>
      <w:numFmt w:val="taiwaneseCountingThousand"/>
      <w:lvlText w:val="（%1）"/>
      <w:lvlJc w:val="left"/>
      <w:pPr>
        <w:ind w:left="720" w:hanging="720"/>
      </w:pPr>
      <w:rPr>
        <w:rFonts w:ascii="Arial" w:hAnsi="Arial" w:cs="Arial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09708F6"/>
    <w:multiLevelType w:val="hybridMultilevel"/>
    <w:tmpl w:val="02408D0C"/>
    <w:lvl w:ilvl="0" w:tplc="44725808">
      <w:start w:val="2"/>
      <w:numFmt w:val="taiwaneseCountingThousand"/>
      <w:lvlText w:val="（%1）"/>
      <w:lvlJc w:val="left"/>
      <w:pPr>
        <w:ind w:left="480" w:hanging="480"/>
      </w:pPr>
      <w:rPr>
        <w:rFonts w:hint="default"/>
        <w:b/>
        <w:bCs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6E26E4E"/>
    <w:multiLevelType w:val="hybridMultilevel"/>
    <w:tmpl w:val="2FE2452C"/>
    <w:lvl w:ilvl="0" w:tplc="DA44E47C">
      <w:start w:val="1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6E426DA"/>
    <w:multiLevelType w:val="hybridMultilevel"/>
    <w:tmpl w:val="8346B72A"/>
    <w:lvl w:ilvl="0" w:tplc="59F44612">
      <w:start w:val="1"/>
      <w:numFmt w:val="decimal"/>
      <w:lvlText w:val="(%1）"/>
      <w:lvlJc w:val="left"/>
      <w:pPr>
        <w:ind w:left="1169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9" w:hanging="480"/>
      </w:pPr>
    </w:lvl>
    <w:lvl w:ilvl="2" w:tplc="0409001B" w:tentative="1">
      <w:start w:val="1"/>
      <w:numFmt w:val="lowerRoman"/>
      <w:lvlText w:val="%3."/>
      <w:lvlJc w:val="right"/>
      <w:pPr>
        <w:ind w:left="1889" w:hanging="480"/>
      </w:pPr>
    </w:lvl>
    <w:lvl w:ilvl="3" w:tplc="0409000F" w:tentative="1">
      <w:start w:val="1"/>
      <w:numFmt w:val="decimal"/>
      <w:lvlText w:val="%4."/>
      <w:lvlJc w:val="left"/>
      <w:pPr>
        <w:ind w:left="23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9" w:hanging="480"/>
      </w:pPr>
    </w:lvl>
    <w:lvl w:ilvl="5" w:tplc="0409001B" w:tentative="1">
      <w:start w:val="1"/>
      <w:numFmt w:val="lowerRoman"/>
      <w:lvlText w:val="%6."/>
      <w:lvlJc w:val="right"/>
      <w:pPr>
        <w:ind w:left="3329" w:hanging="480"/>
      </w:pPr>
    </w:lvl>
    <w:lvl w:ilvl="6" w:tplc="0409000F" w:tentative="1">
      <w:start w:val="1"/>
      <w:numFmt w:val="decimal"/>
      <w:lvlText w:val="%7."/>
      <w:lvlJc w:val="left"/>
      <w:pPr>
        <w:ind w:left="38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9" w:hanging="480"/>
      </w:pPr>
    </w:lvl>
    <w:lvl w:ilvl="8" w:tplc="0409001B" w:tentative="1">
      <w:start w:val="1"/>
      <w:numFmt w:val="lowerRoman"/>
      <w:lvlText w:val="%9."/>
      <w:lvlJc w:val="right"/>
      <w:pPr>
        <w:ind w:left="4769" w:hanging="480"/>
      </w:pPr>
    </w:lvl>
  </w:abstractNum>
  <w:abstractNum w:abstractNumId="13">
    <w:nsid w:val="65123DDF"/>
    <w:multiLevelType w:val="hybridMultilevel"/>
    <w:tmpl w:val="46BE5820"/>
    <w:lvl w:ilvl="0" w:tplc="D45EC0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A9E4AA2"/>
    <w:multiLevelType w:val="hybridMultilevel"/>
    <w:tmpl w:val="D50CBD52"/>
    <w:lvl w:ilvl="0" w:tplc="9006C0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3"/>
  </w:num>
  <w:num w:numId="13">
    <w:abstractNumId w:val="12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A4E69"/>
    <w:rsid w:val="001F1754"/>
    <w:rsid w:val="0029639D"/>
    <w:rsid w:val="0031414F"/>
    <w:rsid w:val="00326F90"/>
    <w:rsid w:val="003C2857"/>
    <w:rsid w:val="00496141"/>
    <w:rsid w:val="0068242A"/>
    <w:rsid w:val="006872DB"/>
    <w:rsid w:val="007D098C"/>
    <w:rsid w:val="00877D94"/>
    <w:rsid w:val="008E5A81"/>
    <w:rsid w:val="0098550F"/>
    <w:rsid w:val="00AA1D8D"/>
    <w:rsid w:val="00AB54A7"/>
    <w:rsid w:val="00AF7B97"/>
    <w:rsid w:val="00B23F2D"/>
    <w:rsid w:val="00B47730"/>
    <w:rsid w:val="00BA2F83"/>
    <w:rsid w:val="00BA5011"/>
    <w:rsid w:val="00BD2699"/>
    <w:rsid w:val="00C232B3"/>
    <w:rsid w:val="00CB0664"/>
    <w:rsid w:val="00EE6B17"/>
    <w:rsid w:val="00F82CD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C693F"/>
    <w:rPr>
      <w:rFonts w:ascii="SimSun" w:eastAsia="SimSun" w:hAnsi="SimSun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a">
    <w:name w:val="Hyperlink"/>
    <w:basedOn w:val="a2"/>
    <w:uiPriority w:val="99"/>
    <w:semiHidden/>
    <w:unhideWhenUsed/>
    <w:rsid w:val="008E5A81"/>
    <w:rPr>
      <w:color w:val="0563C1"/>
      <w:u w:val="single"/>
    </w:rPr>
  </w:style>
  <w:style w:type="character" w:styleId="affb">
    <w:name w:val="FollowedHyperlink"/>
    <w:basedOn w:val="a2"/>
    <w:uiPriority w:val="99"/>
    <w:semiHidden/>
    <w:unhideWhenUsed/>
    <w:rsid w:val="008E5A81"/>
    <w:rPr>
      <w:color w:val="954F72"/>
      <w:u w:val="single"/>
    </w:rPr>
  </w:style>
  <w:style w:type="paragraph" w:customStyle="1" w:styleId="msonormal0">
    <w:name w:val="msonormal"/>
    <w:basedOn w:val="a1"/>
    <w:rsid w:val="008E5A81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font5">
    <w:name w:val="font5"/>
    <w:basedOn w:val="a1"/>
    <w:rsid w:val="008E5A81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18"/>
      <w:szCs w:val="18"/>
      <w:lang w:eastAsia="zh-TW"/>
    </w:rPr>
  </w:style>
  <w:style w:type="paragraph" w:customStyle="1" w:styleId="xl65">
    <w:name w:val="xl65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66">
    <w:name w:val="xl66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67">
    <w:name w:val="xl67"/>
    <w:basedOn w:val="a1"/>
    <w:rsid w:val="008E5A8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472C4"/>
      <w:spacing w:before="100" w:beforeAutospacing="1" w:after="100" w:afterAutospacing="1" w:line="240" w:lineRule="auto"/>
      <w:jc w:val="center"/>
    </w:pPr>
    <w:rPr>
      <w:rFonts w:cs="新細明體"/>
      <w:b/>
      <w:bCs/>
      <w:color w:val="FFFFFF"/>
      <w:lang w:eastAsia="zh-TW"/>
    </w:rPr>
  </w:style>
  <w:style w:type="paragraph" w:customStyle="1" w:styleId="xl68">
    <w:name w:val="xl68"/>
    <w:basedOn w:val="a1"/>
    <w:rsid w:val="008E5A81"/>
    <w:pPr>
      <w:pBdr>
        <w:bottom w:val="single" w:sz="4" w:space="0" w:color="auto"/>
        <w:right w:val="single" w:sz="4" w:space="0" w:color="auto"/>
      </w:pBdr>
      <w:shd w:val="clear" w:color="000000" w:fill="4472C4"/>
      <w:spacing w:before="100" w:beforeAutospacing="1" w:after="100" w:afterAutospacing="1" w:line="240" w:lineRule="auto"/>
      <w:jc w:val="center"/>
    </w:pPr>
    <w:rPr>
      <w:rFonts w:cs="新細明體"/>
      <w:b/>
      <w:bCs/>
      <w:color w:val="FFFFFF"/>
      <w:lang w:eastAsia="zh-TW"/>
    </w:rPr>
  </w:style>
  <w:style w:type="paragraph" w:customStyle="1" w:styleId="xl69">
    <w:name w:val="xl69"/>
    <w:basedOn w:val="a1"/>
    <w:rsid w:val="008E5A81"/>
    <w:pPr>
      <w:pBdr>
        <w:left w:val="single" w:sz="4" w:space="0" w:color="auto"/>
        <w:bottom w:val="single" w:sz="4" w:space="0" w:color="auto"/>
      </w:pBdr>
      <w:shd w:val="clear" w:color="000000" w:fill="4472C4"/>
      <w:spacing w:before="100" w:beforeAutospacing="1" w:after="100" w:afterAutospacing="1" w:line="240" w:lineRule="auto"/>
      <w:jc w:val="center"/>
    </w:pPr>
    <w:rPr>
      <w:rFonts w:cs="新細明體"/>
      <w:b/>
      <w:bCs/>
      <w:color w:val="FFFFFF"/>
      <w:lang w:eastAsia="zh-TW"/>
    </w:rPr>
  </w:style>
  <w:style w:type="paragraph" w:customStyle="1" w:styleId="xl70">
    <w:name w:val="xl70"/>
    <w:basedOn w:val="a1"/>
    <w:rsid w:val="008E5A8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1">
    <w:name w:val="xl71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2">
    <w:name w:val="xl72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3">
    <w:name w:val="xl73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4">
    <w:name w:val="xl74"/>
    <w:basedOn w:val="a1"/>
    <w:rsid w:val="008E5A81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5">
    <w:name w:val="xl75"/>
    <w:basedOn w:val="a1"/>
    <w:rsid w:val="008E5A8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6">
    <w:name w:val="xl76"/>
    <w:basedOn w:val="a1"/>
    <w:rsid w:val="008E5A8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7">
    <w:name w:val="xl77"/>
    <w:basedOn w:val="a1"/>
    <w:rsid w:val="008E5A8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8">
    <w:name w:val="xl78"/>
    <w:basedOn w:val="a1"/>
    <w:rsid w:val="008E5A8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9">
    <w:name w:val="xl79"/>
    <w:basedOn w:val="a1"/>
    <w:rsid w:val="008E5A81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ffc">
    <w:name w:val="Balloon Text"/>
    <w:basedOn w:val="a1"/>
    <w:link w:val="affd"/>
    <w:uiPriority w:val="99"/>
    <w:semiHidden/>
    <w:unhideWhenUsed/>
    <w:rsid w:val="00F82CD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d">
    <w:name w:val="註解方塊文字 字元"/>
    <w:basedOn w:val="a2"/>
    <w:link w:val="affc"/>
    <w:uiPriority w:val="99"/>
    <w:semiHidden/>
    <w:rsid w:val="00F82CD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C693F"/>
    <w:rPr>
      <w:rFonts w:ascii="SimSun" w:eastAsia="SimSun" w:hAnsi="SimSun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a">
    <w:name w:val="Hyperlink"/>
    <w:basedOn w:val="a2"/>
    <w:uiPriority w:val="99"/>
    <w:semiHidden/>
    <w:unhideWhenUsed/>
    <w:rsid w:val="008E5A81"/>
    <w:rPr>
      <w:color w:val="0563C1"/>
      <w:u w:val="single"/>
    </w:rPr>
  </w:style>
  <w:style w:type="character" w:styleId="affb">
    <w:name w:val="FollowedHyperlink"/>
    <w:basedOn w:val="a2"/>
    <w:uiPriority w:val="99"/>
    <w:semiHidden/>
    <w:unhideWhenUsed/>
    <w:rsid w:val="008E5A81"/>
    <w:rPr>
      <w:color w:val="954F72"/>
      <w:u w:val="single"/>
    </w:rPr>
  </w:style>
  <w:style w:type="paragraph" w:customStyle="1" w:styleId="msonormal0">
    <w:name w:val="msonormal"/>
    <w:basedOn w:val="a1"/>
    <w:rsid w:val="008E5A81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font5">
    <w:name w:val="font5"/>
    <w:basedOn w:val="a1"/>
    <w:rsid w:val="008E5A81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18"/>
      <w:szCs w:val="18"/>
      <w:lang w:eastAsia="zh-TW"/>
    </w:rPr>
  </w:style>
  <w:style w:type="paragraph" w:customStyle="1" w:styleId="xl65">
    <w:name w:val="xl65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66">
    <w:name w:val="xl66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67">
    <w:name w:val="xl67"/>
    <w:basedOn w:val="a1"/>
    <w:rsid w:val="008E5A81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472C4"/>
      <w:spacing w:before="100" w:beforeAutospacing="1" w:after="100" w:afterAutospacing="1" w:line="240" w:lineRule="auto"/>
      <w:jc w:val="center"/>
    </w:pPr>
    <w:rPr>
      <w:rFonts w:cs="新細明體"/>
      <w:b/>
      <w:bCs/>
      <w:color w:val="FFFFFF"/>
      <w:lang w:eastAsia="zh-TW"/>
    </w:rPr>
  </w:style>
  <w:style w:type="paragraph" w:customStyle="1" w:styleId="xl68">
    <w:name w:val="xl68"/>
    <w:basedOn w:val="a1"/>
    <w:rsid w:val="008E5A81"/>
    <w:pPr>
      <w:pBdr>
        <w:bottom w:val="single" w:sz="4" w:space="0" w:color="auto"/>
        <w:right w:val="single" w:sz="4" w:space="0" w:color="auto"/>
      </w:pBdr>
      <w:shd w:val="clear" w:color="000000" w:fill="4472C4"/>
      <w:spacing w:before="100" w:beforeAutospacing="1" w:after="100" w:afterAutospacing="1" w:line="240" w:lineRule="auto"/>
      <w:jc w:val="center"/>
    </w:pPr>
    <w:rPr>
      <w:rFonts w:cs="新細明體"/>
      <w:b/>
      <w:bCs/>
      <w:color w:val="FFFFFF"/>
      <w:lang w:eastAsia="zh-TW"/>
    </w:rPr>
  </w:style>
  <w:style w:type="paragraph" w:customStyle="1" w:styleId="xl69">
    <w:name w:val="xl69"/>
    <w:basedOn w:val="a1"/>
    <w:rsid w:val="008E5A81"/>
    <w:pPr>
      <w:pBdr>
        <w:left w:val="single" w:sz="4" w:space="0" w:color="auto"/>
        <w:bottom w:val="single" w:sz="4" w:space="0" w:color="auto"/>
      </w:pBdr>
      <w:shd w:val="clear" w:color="000000" w:fill="4472C4"/>
      <w:spacing w:before="100" w:beforeAutospacing="1" w:after="100" w:afterAutospacing="1" w:line="240" w:lineRule="auto"/>
      <w:jc w:val="center"/>
    </w:pPr>
    <w:rPr>
      <w:rFonts w:cs="新細明體"/>
      <w:b/>
      <w:bCs/>
      <w:color w:val="FFFFFF"/>
      <w:lang w:eastAsia="zh-TW"/>
    </w:rPr>
  </w:style>
  <w:style w:type="paragraph" w:customStyle="1" w:styleId="xl70">
    <w:name w:val="xl70"/>
    <w:basedOn w:val="a1"/>
    <w:rsid w:val="008E5A8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1">
    <w:name w:val="xl71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2">
    <w:name w:val="xl72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3">
    <w:name w:val="xl73"/>
    <w:basedOn w:val="a1"/>
    <w:rsid w:val="008E5A8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4">
    <w:name w:val="xl74"/>
    <w:basedOn w:val="a1"/>
    <w:rsid w:val="008E5A81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5">
    <w:name w:val="xl75"/>
    <w:basedOn w:val="a1"/>
    <w:rsid w:val="008E5A8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6">
    <w:name w:val="xl76"/>
    <w:basedOn w:val="a1"/>
    <w:rsid w:val="008E5A8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7">
    <w:name w:val="xl77"/>
    <w:basedOn w:val="a1"/>
    <w:rsid w:val="008E5A8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8">
    <w:name w:val="xl78"/>
    <w:basedOn w:val="a1"/>
    <w:rsid w:val="008E5A8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xl79">
    <w:name w:val="xl79"/>
    <w:basedOn w:val="a1"/>
    <w:rsid w:val="008E5A81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ffc">
    <w:name w:val="Balloon Text"/>
    <w:basedOn w:val="a1"/>
    <w:link w:val="affd"/>
    <w:uiPriority w:val="99"/>
    <w:semiHidden/>
    <w:unhideWhenUsed/>
    <w:rsid w:val="00F82CD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d">
    <w:name w:val="註解方塊文字 字元"/>
    <w:basedOn w:val="a2"/>
    <w:link w:val="affc"/>
    <w:uiPriority w:val="99"/>
    <w:semiHidden/>
    <w:rsid w:val="00F82CD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98505F-8DF7-45AA-8BED-1B1575A47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23</Pages>
  <Words>3077</Words>
  <Characters>17541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20577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irene</cp:lastModifiedBy>
  <cp:revision>27</cp:revision>
  <dcterms:created xsi:type="dcterms:W3CDTF">2013-12-23T23:15:00Z</dcterms:created>
  <dcterms:modified xsi:type="dcterms:W3CDTF">2023-11-25T13:45:00Z</dcterms:modified>
  <cp:category/>
</cp:coreProperties>
</file>