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00D9" w14:textId="77777777" w:rsidR="00AF31FF" w:rsidRDefault="002D773D" w:rsidP="001364B2">
      <w:pPr>
        <w:spacing w:line="240" w:lineRule="auto"/>
      </w:pPr>
      <w:r>
        <w:t>Module 1 Challenge Written Answers</w:t>
      </w:r>
    </w:p>
    <w:p w14:paraId="6BD06D21" w14:textId="7A7067BF" w:rsidR="00B00C10" w:rsidRDefault="00581A92" w:rsidP="001364B2">
      <w:pPr>
        <w:spacing w:line="240" w:lineRule="auto"/>
      </w:pPr>
      <w:r>
        <w:t>Given the provided data, what are three conclusions that we can draw about crowdfunding campaigns?</w:t>
      </w:r>
    </w:p>
    <w:p w14:paraId="11324E8F" w14:textId="21B7AE8F" w:rsidR="00127959" w:rsidRDefault="00E778B5" w:rsidP="001364B2">
      <w:pPr>
        <w:pStyle w:val="ListParagraph"/>
        <w:numPr>
          <w:ilvl w:val="0"/>
          <w:numId w:val="1"/>
        </w:numPr>
        <w:spacing w:line="240" w:lineRule="auto"/>
      </w:pPr>
      <w:r>
        <w:t xml:space="preserve">The three parent categories that see the most crowdfunding </w:t>
      </w:r>
      <w:r w:rsidR="0096452F">
        <w:t>campaigns</w:t>
      </w:r>
      <w:r>
        <w:t xml:space="preserve"> are </w:t>
      </w:r>
      <w:r w:rsidR="0096452F">
        <w:t>(</w:t>
      </w:r>
      <w:r>
        <w:t xml:space="preserve">in </w:t>
      </w:r>
      <w:r w:rsidR="00B77B02">
        <w:t>descending</w:t>
      </w:r>
      <w:r>
        <w:t xml:space="preserve"> order of </w:t>
      </w:r>
      <w:r w:rsidR="0096452F">
        <w:t xml:space="preserve">campaign </w:t>
      </w:r>
      <w:r w:rsidR="00B77B02">
        <w:t>counts</w:t>
      </w:r>
      <w:r w:rsidR="0096452F">
        <w:t>)</w:t>
      </w:r>
      <w:r>
        <w:t xml:space="preserve"> </w:t>
      </w:r>
      <w:r w:rsidR="00B77B02">
        <w:t>theater, film and video, and music</w:t>
      </w:r>
      <w:r w:rsidR="0096452F">
        <w:t>.</w:t>
      </w:r>
    </w:p>
    <w:p w14:paraId="59D1FAAB" w14:textId="41C58A16" w:rsidR="00B77B02" w:rsidRDefault="00B00D20" w:rsidP="001364B2">
      <w:pPr>
        <w:pStyle w:val="ListParagraph"/>
        <w:numPr>
          <w:ilvl w:val="0"/>
          <w:numId w:val="1"/>
        </w:numPr>
        <w:spacing w:line="240" w:lineRule="auto"/>
      </w:pPr>
      <w:r>
        <w:t xml:space="preserve">Except for games, every parent category </w:t>
      </w:r>
      <w:r w:rsidR="003056EC">
        <w:t>see</w:t>
      </w:r>
      <w:r>
        <w:t>s mo</w:t>
      </w:r>
      <w:r w:rsidR="003056EC">
        <w:t>re successful campaigns than failed ones, with journalism, photography, and technology leading in the highest</w:t>
      </w:r>
      <w:r w:rsidR="001E16CE">
        <w:t xml:space="preserve"> ratios of</w:t>
      </w:r>
      <w:r w:rsidR="003056EC">
        <w:t xml:space="preserve"> successful over failed </w:t>
      </w:r>
      <w:r w:rsidR="001E16CE">
        <w:t>campaigns</w:t>
      </w:r>
      <w:r w:rsidR="003056EC">
        <w:t>.</w:t>
      </w:r>
      <w:r w:rsidR="00680717">
        <w:t xml:space="preserve"> It should be noted, however, </w:t>
      </w:r>
      <w:r w:rsidR="004779D5">
        <w:t xml:space="preserve">that </w:t>
      </w:r>
      <w:r w:rsidR="00680717">
        <w:t xml:space="preserve">journalism only has </w:t>
      </w:r>
      <w:r w:rsidR="00AC0A61">
        <w:t xml:space="preserve">a </w:t>
      </w:r>
      <w:r w:rsidR="00EE4351">
        <w:t>total of</w:t>
      </w:r>
      <w:r w:rsidR="00AC0A61">
        <w:t xml:space="preserve"> </w:t>
      </w:r>
      <w:r w:rsidR="00680717">
        <w:t xml:space="preserve">4 campaigns in </w:t>
      </w:r>
      <w:r w:rsidR="00AC0A61">
        <w:t>the data set</w:t>
      </w:r>
      <w:r w:rsidR="00680717">
        <w:t>.</w:t>
      </w:r>
    </w:p>
    <w:p w14:paraId="28C7EF96" w14:textId="47F06C6E" w:rsidR="00A13856" w:rsidRDefault="00AC0A61" w:rsidP="001364B2">
      <w:pPr>
        <w:pStyle w:val="ListParagraph"/>
        <w:numPr>
          <w:ilvl w:val="0"/>
          <w:numId w:val="1"/>
        </w:numPr>
        <w:spacing w:line="240" w:lineRule="auto"/>
      </w:pPr>
      <w:r>
        <w:t xml:space="preserve">There is no </w:t>
      </w:r>
      <w:r w:rsidR="00EE4351">
        <w:t>significant</w:t>
      </w:r>
      <w:r>
        <w:t xml:space="preserve"> variation in the </w:t>
      </w:r>
      <w:r w:rsidR="00EE4351">
        <w:t>number of campaigns from month to month</w:t>
      </w:r>
      <w:r w:rsidR="00A13856">
        <w:t>, but June</w:t>
      </w:r>
      <w:r w:rsidR="001B6FFF">
        <w:t>, July, and September</w:t>
      </w:r>
      <w:r w:rsidR="00A13856">
        <w:t xml:space="preserve"> see the highest ratio</w:t>
      </w:r>
      <w:r w:rsidR="001B6FFF">
        <w:t>s</w:t>
      </w:r>
      <w:r w:rsidR="00A13856">
        <w:t xml:space="preserve"> of successful over failed campaigns.</w:t>
      </w:r>
    </w:p>
    <w:p w14:paraId="2FD394B7" w14:textId="1D859593" w:rsidR="00581A92" w:rsidRDefault="00581A92" w:rsidP="001364B2">
      <w:pPr>
        <w:spacing w:line="240" w:lineRule="auto"/>
      </w:pPr>
      <w:r>
        <w:t>What are some limitations of this dataset?</w:t>
      </w:r>
    </w:p>
    <w:p w14:paraId="222E5A8D" w14:textId="315F4ECB" w:rsidR="00B00D20" w:rsidRDefault="001364B2" w:rsidP="001364B2">
      <w:pPr>
        <w:pStyle w:val="ListParagraph"/>
        <w:numPr>
          <w:ilvl w:val="0"/>
          <w:numId w:val="2"/>
        </w:numPr>
        <w:spacing w:line="240" w:lineRule="auto"/>
      </w:pPr>
      <w:r>
        <w:t xml:space="preserve">The 1000 sample projects are not equally distributed among the </w:t>
      </w:r>
      <w:r w:rsidR="004779D5">
        <w:t xml:space="preserve">7 </w:t>
      </w:r>
      <w:r>
        <w:t xml:space="preserve">countries in the data set. For instance, 763 campaigns are </w:t>
      </w:r>
      <w:r w:rsidR="00A85459">
        <w:t>located</w:t>
      </w:r>
      <w:r>
        <w:t xml:space="preserve"> in the US. This implies that any conclusion drawn could </w:t>
      </w:r>
      <w:r w:rsidR="00003E83">
        <w:rPr>
          <w:rFonts w:hint="eastAsia"/>
        </w:rPr>
        <w:t>have</w:t>
      </w:r>
      <w:r w:rsidR="00003E83">
        <w:t xml:space="preserve"> regional </w:t>
      </w:r>
      <w:r>
        <w:t>bias</w:t>
      </w:r>
      <w:r w:rsidR="001E474D">
        <w:t>.</w:t>
      </w:r>
    </w:p>
    <w:p w14:paraId="7B6E5831" w14:textId="2CA2C44C" w:rsidR="001364B2" w:rsidRDefault="00003E83" w:rsidP="001364B2">
      <w:pPr>
        <w:pStyle w:val="ListParagraph"/>
        <w:numPr>
          <w:ilvl w:val="0"/>
          <w:numId w:val="2"/>
        </w:numPr>
        <w:spacing w:line="240" w:lineRule="auto"/>
      </w:pPr>
      <w:r>
        <w:t xml:space="preserve">The </w:t>
      </w:r>
      <w:r w:rsidR="00A85459">
        <w:t xml:space="preserve">initial funding goal and the amount </w:t>
      </w:r>
      <w:r>
        <w:t xml:space="preserve">pledged </w:t>
      </w:r>
      <w:r w:rsidR="00A85459">
        <w:t>are</w:t>
      </w:r>
      <w:r>
        <w:t xml:space="preserve"> based on local currency, </w:t>
      </w:r>
      <w:r w:rsidR="00D579CF">
        <w:t xml:space="preserve">making it difficult to directly compare them for campaigns from different countries due to </w:t>
      </w:r>
      <w:r w:rsidR="001E474D">
        <w:t>the lack of currency conversions.</w:t>
      </w:r>
    </w:p>
    <w:p w14:paraId="25F50497" w14:textId="2A27AAA7" w:rsidR="00581A92" w:rsidRDefault="00581A92" w:rsidP="001364B2">
      <w:pPr>
        <w:spacing w:line="240" w:lineRule="auto"/>
      </w:pPr>
      <w:r>
        <w:t>What are some other possible tables and/or graphs that we could create, and what additional value would they provide?</w:t>
      </w:r>
    </w:p>
    <w:p w14:paraId="4ECA8BE1" w14:textId="2DB02760" w:rsidR="00581A92" w:rsidRDefault="001E4256" w:rsidP="001364B2">
      <w:pPr>
        <w:pStyle w:val="ListParagraph"/>
        <w:numPr>
          <w:ilvl w:val="0"/>
          <w:numId w:val="2"/>
        </w:numPr>
        <w:spacing w:line="240" w:lineRule="auto"/>
      </w:pPr>
      <w:r>
        <w:t>How well a funding project is marketed and how wide an audience it reaches on a crowdfunding platform can directly impact its outcome. As such, a pivot table can be created to evaluate how many campaigns were successful, failed, canceled, or are currently live depending on if it has True or False in</w:t>
      </w:r>
      <w:r w:rsidR="00A3660A">
        <w:t xml:space="preserve"> the</w:t>
      </w:r>
      <w:r>
        <w:t xml:space="preserve"> spotlight</w:t>
      </w:r>
      <w:r w:rsidR="00A3660A">
        <w:t xml:space="preserve"> column</w:t>
      </w:r>
      <w:r>
        <w:t>.</w:t>
      </w:r>
    </w:p>
    <w:p w14:paraId="246C77DA" w14:textId="467014EF" w:rsidR="001E4256" w:rsidRDefault="00A3660A" w:rsidP="001364B2">
      <w:pPr>
        <w:pStyle w:val="ListParagraph"/>
        <w:numPr>
          <w:ilvl w:val="0"/>
          <w:numId w:val="2"/>
        </w:numPr>
        <w:spacing w:line="240" w:lineRule="auto"/>
      </w:pPr>
      <w:r>
        <w:t>The duration of a crowdfunding campaign can</w:t>
      </w:r>
      <w:r w:rsidR="002C0AD1">
        <w:t xml:space="preserve"> </w:t>
      </w:r>
      <w:r w:rsidR="009F3DF3">
        <w:t xml:space="preserve">determine </w:t>
      </w:r>
      <w:r>
        <w:t xml:space="preserve">if it reaches its </w:t>
      </w:r>
      <w:r w:rsidR="00D731DF">
        <w:t xml:space="preserve">initial </w:t>
      </w:r>
      <w:r>
        <w:t>goa</w:t>
      </w:r>
      <w:r w:rsidR="00D731DF">
        <w:t>l</w:t>
      </w:r>
      <w:r>
        <w:t xml:space="preserve">. Hence, </w:t>
      </w:r>
      <w:r w:rsidR="00D731DF">
        <w:t>the statistics of campaign duration can be computed to shed light on its correlation with campaign outcome for each category.</w:t>
      </w:r>
    </w:p>
    <w:p w14:paraId="3142AC14" w14:textId="6C4F5691" w:rsidR="00366AA6" w:rsidRDefault="00366AA6" w:rsidP="001364B2">
      <w:pPr>
        <w:spacing w:line="240" w:lineRule="auto"/>
      </w:pPr>
      <w:r>
        <w:t>Use your data to determine whether the mean or the median better summarizes the data</w:t>
      </w:r>
    </w:p>
    <w:p w14:paraId="3AB8E7CC" w14:textId="31D26B53" w:rsidR="001B6FFF" w:rsidRDefault="00827C01" w:rsidP="001364B2">
      <w:pPr>
        <w:pStyle w:val="ListParagraph"/>
        <w:numPr>
          <w:ilvl w:val="0"/>
          <w:numId w:val="2"/>
        </w:numPr>
        <w:spacing w:line="240" w:lineRule="auto"/>
      </w:pPr>
      <w:r>
        <w:t>For either successful or failed campaigns, th</w:t>
      </w:r>
      <w:r w:rsidR="00767CFA">
        <w:t xml:space="preserve">e distribution of backers is skewed and there are a number of data points above Quartile 3 + 1.5 x IQR, indicating outliers. As a result, median better summarizes the data. </w:t>
      </w:r>
    </w:p>
    <w:p w14:paraId="33C979E0" w14:textId="645C0C77" w:rsidR="00366AA6" w:rsidRDefault="00366AA6" w:rsidP="001364B2">
      <w:pPr>
        <w:spacing w:line="240" w:lineRule="auto"/>
      </w:pPr>
      <w:r>
        <w:t>Use your data to determine if there is more variability with successful or unsuccessful campaigns. Does this make sense? Why or why not?</w:t>
      </w:r>
    </w:p>
    <w:p w14:paraId="3A57102A" w14:textId="71BE952B" w:rsidR="00366AA6" w:rsidRDefault="00C85AB0" w:rsidP="001364B2">
      <w:pPr>
        <w:pStyle w:val="ListParagraph"/>
        <w:numPr>
          <w:ilvl w:val="0"/>
          <w:numId w:val="2"/>
        </w:numPr>
        <w:spacing w:line="240" w:lineRule="auto"/>
      </w:pPr>
      <w:r>
        <w:t>The standard deviation is lower for unsuccessful campaigns, indicating less variability. This make</w:t>
      </w:r>
      <w:r w:rsidR="00396DC5">
        <w:t>s</w:t>
      </w:r>
      <w:r>
        <w:t xml:space="preserve"> sense </w:t>
      </w:r>
      <w:r w:rsidR="009F41E9">
        <w:t xml:space="preserve">to an extent </w:t>
      </w:r>
      <w:r>
        <w:t xml:space="preserve">because unsuccessful campaigns tend to have </w:t>
      </w:r>
      <w:r w:rsidR="00396DC5">
        <w:t xml:space="preserve">comparatively </w:t>
      </w:r>
      <w:r>
        <w:t xml:space="preserve">fewer </w:t>
      </w:r>
      <w:r w:rsidR="00396DC5">
        <w:t xml:space="preserve">backers, as evidenced by lower mean, median, and difference between minimum and maximum number of backers compared to successful campaigns. With fewer supporters overall, </w:t>
      </w:r>
      <w:r>
        <w:t xml:space="preserve">comparatively less variation </w:t>
      </w:r>
      <w:r w:rsidR="00396DC5">
        <w:t>results</w:t>
      </w:r>
      <w:r>
        <w:t xml:space="preserve">. </w:t>
      </w:r>
    </w:p>
    <w:sectPr w:rsidR="00366A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8C70F" w14:textId="77777777" w:rsidR="002A0AEE" w:rsidRDefault="002A0AEE" w:rsidP="00AF31FF">
      <w:pPr>
        <w:spacing w:after="0" w:line="240" w:lineRule="auto"/>
      </w:pPr>
      <w:r>
        <w:separator/>
      </w:r>
    </w:p>
  </w:endnote>
  <w:endnote w:type="continuationSeparator" w:id="0">
    <w:p w14:paraId="7215D5E6" w14:textId="77777777" w:rsidR="002A0AEE" w:rsidRDefault="002A0AEE" w:rsidP="00AF3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9EA30" w14:textId="77777777" w:rsidR="002A0AEE" w:rsidRDefault="002A0AEE" w:rsidP="00AF31FF">
      <w:pPr>
        <w:spacing w:after="0" w:line="240" w:lineRule="auto"/>
      </w:pPr>
      <w:r>
        <w:separator/>
      </w:r>
    </w:p>
  </w:footnote>
  <w:footnote w:type="continuationSeparator" w:id="0">
    <w:p w14:paraId="4EF39ED1" w14:textId="77777777" w:rsidR="002A0AEE" w:rsidRDefault="002A0AEE" w:rsidP="00AF3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7712C" w14:textId="727D584F" w:rsidR="00AF31FF" w:rsidRDefault="00AF31FF">
    <w:pPr>
      <w:pStyle w:val="Header"/>
    </w:pPr>
    <w:r>
      <w:t>Mingyao Gu</w:t>
    </w:r>
    <w:r>
      <w:tab/>
    </w:r>
    <w:r>
      <w:tab/>
      <w:t>01/03/2023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AE9"/>
    <w:multiLevelType w:val="hybridMultilevel"/>
    <w:tmpl w:val="DEA0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91E29"/>
    <w:multiLevelType w:val="hybridMultilevel"/>
    <w:tmpl w:val="74D2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745778">
    <w:abstractNumId w:val="1"/>
  </w:num>
  <w:num w:numId="2" w16cid:durableId="26897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92"/>
    <w:rsid w:val="00003E83"/>
    <w:rsid w:val="00127959"/>
    <w:rsid w:val="001364B2"/>
    <w:rsid w:val="001B4A2D"/>
    <w:rsid w:val="001B6FFF"/>
    <w:rsid w:val="001E16CE"/>
    <w:rsid w:val="001E4163"/>
    <w:rsid w:val="001E4256"/>
    <w:rsid w:val="001E474D"/>
    <w:rsid w:val="002A0AEE"/>
    <w:rsid w:val="002C0AD1"/>
    <w:rsid w:val="002D773D"/>
    <w:rsid w:val="003056EC"/>
    <w:rsid w:val="00366AA6"/>
    <w:rsid w:val="00396DC5"/>
    <w:rsid w:val="003A3C35"/>
    <w:rsid w:val="004779D5"/>
    <w:rsid w:val="00513CC7"/>
    <w:rsid w:val="00527398"/>
    <w:rsid w:val="00581A92"/>
    <w:rsid w:val="00680717"/>
    <w:rsid w:val="00767CFA"/>
    <w:rsid w:val="00827C01"/>
    <w:rsid w:val="0095140B"/>
    <w:rsid w:val="0096452F"/>
    <w:rsid w:val="009F3DF3"/>
    <w:rsid w:val="009F41E9"/>
    <w:rsid w:val="00A13856"/>
    <w:rsid w:val="00A3660A"/>
    <w:rsid w:val="00A85459"/>
    <w:rsid w:val="00AC0A61"/>
    <w:rsid w:val="00AF31FF"/>
    <w:rsid w:val="00B00C10"/>
    <w:rsid w:val="00B00D20"/>
    <w:rsid w:val="00B77B02"/>
    <w:rsid w:val="00C85AB0"/>
    <w:rsid w:val="00D579CF"/>
    <w:rsid w:val="00D731DF"/>
    <w:rsid w:val="00E7323D"/>
    <w:rsid w:val="00E778B5"/>
    <w:rsid w:val="00E80551"/>
    <w:rsid w:val="00EB3058"/>
    <w:rsid w:val="00EE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6952"/>
  <w15:chartTrackingRefBased/>
  <w15:docId w15:val="{97BD961B-297D-4A64-A8CC-C9A6970D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9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3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1FF"/>
  </w:style>
  <w:style w:type="paragraph" w:styleId="Footer">
    <w:name w:val="footer"/>
    <w:basedOn w:val="Normal"/>
    <w:link w:val="FooterChar"/>
    <w:uiPriority w:val="99"/>
    <w:unhideWhenUsed/>
    <w:rsid w:val="00AF3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Gu</dc:creator>
  <cp:keywords/>
  <dc:description/>
  <cp:lastModifiedBy>Richard Gu</cp:lastModifiedBy>
  <cp:revision>33</cp:revision>
  <dcterms:created xsi:type="dcterms:W3CDTF">2023-01-01T16:30:00Z</dcterms:created>
  <dcterms:modified xsi:type="dcterms:W3CDTF">2023-01-03T17:12:00Z</dcterms:modified>
</cp:coreProperties>
</file>