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D511" w14:textId="605EF127" w:rsidR="00F6780D" w:rsidRPr="00F6780D" w:rsidRDefault="00F6780D" w:rsidP="00414EB3">
      <w:pPr>
        <w:pStyle w:val="Encabezado"/>
        <w:jc w:val="center"/>
        <w:rPr>
          <w:rFonts w:cstheme="minorHAnsi"/>
          <w:b/>
          <w:bCs/>
          <w:sz w:val="26"/>
          <w:szCs w:val="26"/>
        </w:rPr>
      </w:pPr>
      <w:r w:rsidRPr="00F6780D">
        <w:rPr>
          <w:rFonts w:cstheme="minorHAnsi"/>
          <w:b/>
          <w:bCs/>
          <w:sz w:val="26"/>
          <w:szCs w:val="26"/>
        </w:rPr>
        <w:t>Reporte de pautado de resolución del desafío</w:t>
      </w:r>
    </w:p>
    <w:p w14:paraId="35564BE5" w14:textId="77777777" w:rsidR="00F6780D" w:rsidRDefault="00F6780D" w:rsidP="00414EB3">
      <w:pPr>
        <w:pStyle w:val="Encabezado"/>
        <w:jc w:val="center"/>
        <w:rPr>
          <w:rFonts w:ascii="Calibri" w:hAnsi="Calibri" w:cs="Times New Roman (Body CS)"/>
          <w:b/>
          <w:bCs/>
          <w:caps/>
          <w:sz w:val="20"/>
          <w:szCs w:val="20"/>
        </w:rPr>
      </w:pPr>
    </w:p>
    <w:p w14:paraId="47AA66B1" w14:textId="173A8B97" w:rsidR="00F6780D" w:rsidRPr="006D3C25" w:rsidRDefault="00F6780D" w:rsidP="00F6780D">
      <w:pPr>
        <w:ind w:left="284"/>
        <w:jc w:val="both"/>
        <w:rPr>
          <w:rFonts w:ascii="Calibri" w:hAnsi="Calibri" w:cs="Times New Roman (Body CS)"/>
          <w:b/>
          <w:bCs/>
          <w:caps/>
          <w:sz w:val="20"/>
          <w:szCs w:val="20"/>
        </w:rPr>
      </w:pPr>
      <w:r w:rsidRPr="006D3C25">
        <w:rPr>
          <w:rFonts w:ascii="Calibri" w:hAnsi="Calibri" w:cs="Times New Roman (Body CS)"/>
          <w:b/>
          <w:bCs/>
          <w:caps/>
          <w:sz w:val="20"/>
          <w:szCs w:val="20"/>
        </w:rPr>
        <w:t>EQUIPO</w:t>
      </w:r>
      <w:r>
        <w:rPr>
          <w:rFonts w:ascii="Calibri" w:hAnsi="Calibri" w:cs="Times New Roman (Body CS)"/>
          <w:b/>
          <w:bCs/>
          <w:caps/>
          <w:sz w:val="20"/>
          <w:szCs w:val="20"/>
        </w:rPr>
        <w:t xml:space="preserve">: </w:t>
      </w:r>
      <w:r>
        <w:rPr>
          <w:rFonts w:ascii="Calibri" w:hAnsi="Calibri" w:cs="Times New Roman (Body CS)"/>
          <w:b/>
          <w:bCs/>
          <w:caps/>
          <w:sz w:val="20"/>
          <w:szCs w:val="20"/>
        </w:rPr>
        <w:fldChar w:fldCharType="begin">
          <w:ffData>
            <w:name w:val="Text1"/>
            <w:enabled/>
            <w:calcOnExit w:val="0"/>
            <w:textInput/>
          </w:ffData>
        </w:fldChar>
      </w:r>
      <w:bookmarkStart w:id="0" w:name="Text1"/>
      <w:r>
        <w:rPr>
          <w:rFonts w:ascii="Calibri" w:hAnsi="Calibri" w:cs="Times New Roman (Body CS)"/>
          <w:b/>
          <w:bCs/>
          <w:caps/>
          <w:sz w:val="20"/>
          <w:szCs w:val="20"/>
        </w:rPr>
        <w:instrText xml:space="preserve"> FORMTEXT </w:instrText>
      </w:r>
      <w:r>
        <w:rPr>
          <w:rFonts w:ascii="Calibri" w:hAnsi="Calibri" w:cs="Times New Roman (Body CS)"/>
          <w:b/>
          <w:bCs/>
          <w:caps/>
          <w:sz w:val="20"/>
          <w:szCs w:val="20"/>
        </w:rPr>
      </w:r>
      <w:r>
        <w:rPr>
          <w:rFonts w:ascii="Calibri" w:hAnsi="Calibri" w:cs="Times New Roman (Body CS)"/>
          <w:b/>
          <w:bCs/>
          <w:caps/>
          <w:sz w:val="20"/>
          <w:szCs w:val="20"/>
        </w:rPr>
        <w:fldChar w:fldCharType="separate"/>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sz w:val="20"/>
          <w:szCs w:val="20"/>
        </w:rPr>
        <w:fldChar w:fldCharType="end"/>
      </w:r>
      <w:bookmarkEnd w:id="0"/>
    </w:p>
    <w:p w14:paraId="6F32733B" w14:textId="77777777" w:rsidR="00F6780D" w:rsidRDefault="00F6780D" w:rsidP="00F6780D">
      <w:pPr>
        <w:ind w:left="284"/>
        <w:jc w:val="both"/>
        <w:rPr>
          <w:rFonts w:ascii="Calibri" w:hAnsi="Calibri" w:cs="Times New Roman (Body CS)"/>
          <w:b/>
          <w:bCs/>
          <w:caps/>
          <w:sz w:val="20"/>
          <w:szCs w:val="20"/>
        </w:rPr>
      </w:pPr>
      <w:r w:rsidRPr="009269B5">
        <w:rPr>
          <w:rFonts w:ascii="Calibri" w:hAnsi="Calibri" w:cs="Times New Roman (Body CS)"/>
          <w:b/>
          <w:bCs/>
          <w:caps/>
          <w:sz w:val="20"/>
          <w:szCs w:val="20"/>
        </w:rPr>
        <w:t>SEde:</w:t>
      </w:r>
      <w:r>
        <w:rPr>
          <w:rFonts w:ascii="Calibri" w:hAnsi="Calibri" w:cs="Times New Roman (Body CS)"/>
          <w:b/>
          <w:bCs/>
          <w:caps/>
          <w:sz w:val="20"/>
          <w:szCs w:val="20"/>
        </w:rPr>
        <w:t xml:space="preserve"> </w:t>
      </w:r>
      <w:r>
        <w:rPr>
          <w:rFonts w:ascii="Calibri" w:hAnsi="Calibri" w:cs="Times New Roman (Body CS)"/>
          <w:b/>
          <w:bCs/>
          <w:caps/>
          <w:sz w:val="20"/>
          <w:szCs w:val="20"/>
        </w:rPr>
        <w:fldChar w:fldCharType="begin">
          <w:ffData>
            <w:name w:val="Text2"/>
            <w:enabled/>
            <w:calcOnExit w:val="0"/>
            <w:textInput/>
          </w:ffData>
        </w:fldChar>
      </w:r>
      <w:bookmarkStart w:id="1" w:name="Text2"/>
      <w:r>
        <w:rPr>
          <w:rFonts w:ascii="Calibri" w:hAnsi="Calibri" w:cs="Times New Roman (Body CS)"/>
          <w:b/>
          <w:bCs/>
          <w:caps/>
          <w:sz w:val="20"/>
          <w:szCs w:val="20"/>
        </w:rPr>
        <w:instrText xml:space="preserve"> FORMTEXT </w:instrText>
      </w:r>
      <w:r>
        <w:rPr>
          <w:rFonts w:ascii="Calibri" w:hAnsi="Calibri" w:cs="Times New Roman (Body CS)"/>
          <w:b/>
          <w:bCs/>
          <w:caps/>
          <w:sz w:val="20"/>
          <w:szCs w:val="20"/>
        </w:rPr>
      </w:r>
      <w:r>
        <w:rPr>
          <w:rFonts w:ascii="Calibri" w:hAnsi="Calibri" w:cs="Times New Roman (Body CS)"/>
          <w:b/>
          <w:bCs/>
          <w:caps/>
          <w:sz w:val="20"/>
          <w:szCs w:val="20"/>
        </w:rPr>
        <w:fldChar w:fldCharType="separate"/>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noProof/>
          <w:sz w:val="20"/>
          <w:szCs w:val="20"/>
        </w:rPr>
        <w:t> </w:t>
      </w:r>
      <w:r>
        <w:rPr>
          <w:rFonts w:ascii="Calibri" w:hAnsi="Calibri" w:cs="Times New Roman (Body CS)"/>
          <w:b/>
          <w:bCs/>
          <w:caps/>
          <w:sz w:val="20"/>
          <w:szCs w:val="20"/>
        </w:rPr>
        <w:fldChar w:fldCharType="end"/>
      </w:r>
      <w:bookmarkEnd w:id="1"/>
    </w:p>
    <w:p w14:paraId="7D7BA3F4" w14:textId="77777777" w:rsidR="00F6780D" w:rsidRPr="0004375A" w:rsidRDefault="00F6780D" w:rsidP="00F6780D">
      <w:pPr>
        <w:ind w:left="284"/>
        <w:jc w:val="both"/>
        <w:rPr>
          <w:rFonts w:ascii="Calibri" w:hAnsi="Calibri"/>
          <w:b/>
          <w:bCs/>
          <w:sz w:val="20"/>
          <w:szCs w:val="20"/>
        </w:rPr>
      </w:pPr>
      <w:r w:rsidRPr="0004375A">
        <w:rPr>
          <w:rFonts w:ascii="Calibri" w:hAnsi="Calibri" w:cs="Times New Roman (Body CS)"/>
          <w:b/>
          <w:bCs/>
          <w:caps/>
          <w:sz w:val="20"/>
          <w:szCs w:val="20"/>
        </w:rPr>
        <w:t>Desafío seleccionado</w:t>
      </w:r>
      <w:r w:rsidRPr="0004375A">
        <w:rPr>
          <w:rFonts w:ascii="Calibri" w:hAnsi="Calibri"/>
          <w:b/>
          <w:bCs/>
          <w:sz w:val="20"/>
          <w:szCs w:val="20"/>
        </w:rPr>
        <w:t xml:space="preserve">: </w:t>
      </w:r>
      <w:r>
        <w:rPr>
          <w:rFonts w:ascii="Calibri" w:hAnsi="Calibri"/>
          <w:b/>
          <w:bCs/>
          <w:sz w:val="20"/>
          <w:szCs w:val="20"/>
        </w:rPr>
        <w:fldChar w:fldCharType="begin">
          <w:ffData>
            <w:name w:val="Text3"/>
            <w:enabled/>
            <w:calcOnExit w:val="0"/>
            <w:textInput/>
          </w:ffData>
        </w:fldChar>
      </w:r>
      <w:bookmarkStart w:id="2" w:name="Text3"/>
      <w:r>
        <w:rPr>
          <w:rFonts w:ascii="Calibri" w:hAnsi="Calibri"/>
          <w:b/>
          <w:bCs/>
          <w:sz w:val="20"/>
          <w:szCs w:val="20"/>
        </w:rPr>
        <w:instrText xml:space="preserve"> FORMTEXT </w:instrText>
      </w:r>
      <w:r>
        <w:rPr>
          <w:rFonts w:ascii="Calibri" w:hAnsi="Calibri"/>
          <w:b/>
          <w:bCs/>
          <w:sz w:val="20"/>
          <w:szCs w:val="20"/>
        </w:rPr>
      </w:r>
      <w:r>
        <w:rPr>
          <w:rFonts w:ascii="Calibri" w:hAnsi="Calibri"/>
          <w:b/>
          <w:bCs/>
          <w:sz w:val="20"/>
          <w:szCs w:val="20"/>
        </w:rPr>
        <w:fldChar w:fldCharType="separate"/>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noProof/>
          <w:sz w:val="20"/>
          <w:szCs w:val="20"/>
        </w:rPr>
        <w:t> </w:t>
      </w:r>
      <w:r>
        <w:rPr>
          <w:rFonts w:ascii="Calibri" w:hAnsi="Calibri"/>
          <w:b/>
          <w:bCs/>
          <w:sz w:val="20"/>
          <w:szCs w:val="20"/>
        </w:rPr>
        <w:fldChar w:fldCharType="end"/>
      </w:r>
      <w:bookmarkEnd w:id="2"/>
    </w:p>
    <w:p w14:paraId="0B4DBBDC" w14:textId="77777777" w:rsidR="00F6780D" w:rsidRPr="009269B5" w:rsidRDefault="00F6780D" w:rsidP="00F6780D">
      <w:pPr>
        <w:pStyle w:val="Prrafodelista"/>
        <w:jc w:val="both"/>
        <w:rPr>
          <w:rFonts w:ascii="Calibri" w:hAnsi="Calibri"/>
          <w:sz w:val="20"/>
          <w:szCs w:val="20"/>
        </w:rPr>
      </w:pPr>
    </w:p>
    <w:p w14:paraId="402C8FE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PROBLEMÁTICA (1250 caracteres)</w:t>
      </w:r>
    </w:p>
    <w:p w14:paraId="08999ED6"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 problemática elegida. ¿Cuáles pueden ser las principales causas? ¿Cuál es </w:t>
      </w:r>
      <w:proofErr w:type="gramStart"/>
      <w:r w:rsidRPr="009269B5">
        <w:rPr>
          <w:rFonts w:ascii="Calibri" w:hAnsi="Calibri"/>
          <w:sz w:val="20"/>
          <w:szCs w:val="20"/>
        </w:rPr>
        <w:t>el verdadero problema a resolver</w:t>
      </w:r>
      <w:proofErr w:type="gramEnd"/>
      <w:r w:rsidRPr="009269B5">
        <w:rPr>
          <w:rFonts w:ascii="Calibri" w:hAnsi="Calibri"/>
          <w:sz w:val="20"/>
          <w:szCs w:val="20"/>
        </w:rPr>
        <w:t xml:space="preserve">? </w:t>
      </w:r>
    </w:p>
    <w:p w14:paraId="086F2C4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4"/>
            <w:enabled/>
            <w:calcOnExit w:val="0"/>
            <w:textInput>
              <w:maxLength w:val="1300"/>
            </w:textInput>
          </w:ffData>
        </w:fldChar>
      </w:r>
      <w:bookmarkStart w:id="3" w:name="Text4"/>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t> </w:t>
      </w:r>
      <w:r>
        <w:rPr>
          <w:rFonts w:ascii="Calibri" w:hAnsi="Calibri"/>
          <w:sz w:val="20"/>
          <w:szCs w:val="20"/>
        </w:rPr>
        <w:fldChar w:fldCharType="end"/>
      </w:r>
      <w:bookmarkEnd w:id="3"/>
    </w:p>
    <w:p w14:paraId="2C02133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66A79E4F" w14:textId="77777777" w:rsidR="00F6780D" w:rsidRPr="0004375A" w:rsidRDefault="00F6780D" w:rsidP="00F6780D">
      <w:pPr>
        <w:jc w:val="both"/>
        <w:rPr>
          <w:rFonts w:ascii="Calibri" w:hAnsi="Calibri"/>
          <w:sz w:val="20"/>
          <w:szCs w:val="20"/>
        </w:rPr>
      </w:pPr>
    </w:p>
    <w:p w14:paraId="47713688"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DESCRIPCIÓN DE LA SOLUCIÓN (1250 caracteres)</w:t>
      </w:r>
    </w:p>
    <w:p w14:paraId="5D45E695" w14:textId="77777777" w:rsidR="00F6780D" w:rsidRDefault="00F6780D" w:rsidP="00F6780D">
      <w:pPr>
        <w:jc w:val="both"/>
        <w:rPr>
          <w:rFonts w:ascii="Calibri" w:hAnsi="Calibri"/>
          <w:sz w:val="20"/>
          <w:szCs w:val="20"/>
        </w:rPr>
      </w:pPr>
      <w:r w:rsidRPr="009269B5">
        <w:rPr>
          <w:rFonts w:ascii="Calibri" w:hAnsi="Calibri"/>
          <w:sz w:val="20"/>
          <w:szCs w:val="20"/>
        </w:rPr>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5DABC089"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5"/>
            <w:enabled/>
            <w:calcOnExit w:val="0"/>
            <w:textInput>
              <w:maxLength w:val="1300"/>
            </w:textInput>
          </w:ffData>
        </w:fldChar>
      </w:r>
      <w:bookmarkStart w:id="4" w:name="Text5"/>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4"/>
    </w:p>
    <w:p w14:paraId="210642E1"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084075ED"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IMPACTO (1000 caracteres)</w:t>
      </w:r>
    </w:p>
    <w:p w14:paraId="2BF8C3D0" w14:textId="77777777" w:rsidR="00F6780D" w:rsidRDefault="00F6780D" w:rsidP="00F6780D">
      <w:pPr>
        <w:jc w:val="both"/>
        <w:rPr>
          <w:rFonts w:ascii="Calibri" w:hAnsi="Calibri"/>
          <w:sz w:val="20"/>
          <w:szCs w:val="20"/>
        </w:rPr>
      </w:pPr>
      <w:r w:rsidRPr="009269B5">
        <w:rPr>
          <w:rFonts w:ascii="Calibri" w:hAnsi="Calibri"/>
          <w:sz w:val="20"/>
          <w:szCs w:val="20"/>
        </w:rPr>
        <w:t>Describa brevemente el impacto social y/o ambiental que genera la propuesta de solución.</w:t>
      </w:r>
    </w:p>
    <w:p w14:paraId="017CDDAE"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6"/>
            <w:enabled/>
            <w:calcOnExit w:val="0"/>
            <w:textInput>
              <w:maxLength w:val="1000"/>
            </w:textInput>
          </w:ffData>
        </w:fldChar>
      </w:r>
      <w:bookmarkStart w:id="5" w:name="Text6"/>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5"/>
    </w:p>
    <w:p w14:paraId="2E510AE5"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761BACE2"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INNOVACIÓN (1000 caracteres)</w:t>
      </w:r>
    </w:p>
    <w:p w14:paraId="1EC46090" w14:textId="77777777" w:rsidR="00F6780D" w:rsidRPr="009269B5" w:rsidRDefault="00F6780D" w:rsidP="00F6780D">
      <w:pPr>
        <w:jc w:val="both"/>
        <w:rPr>
          <w:rFonts w:ascii="Calibri" w:hAnsi="Calibri"/>
          <w:sz w:val="20"/>
          <w:szCs w:val="20"/>
        </w:rPr>
      </w:pPr>
      <w:r w:rsidRPr="009269B5">
        <w:rPr>
          <w:rFonts w:ascii="Calibri" w:hAnsi="Calibri"/>
          <w:sz w:val="20"/>
          <w:szCs w:val="20"/>
        </w:rPr>
        <w:t>Fundamente brevemente por qué considera que esta propuesta representa una solución innovadora a la problemática seleccionada.</w:t>
      </w:r>
    </w:p>
    <w:p w14:paraId="6EB93952"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7"/>
            <w:enabled/>
            <w:calcOnExit w:val="0"/>
            <w:textInput>
              <w:maxLength w:val="1000"/>
            </w:textInput>
          </w:ffData>
        </w:fldChar>
      </w:r>
      <w:bookmarkStart w:id="6" w:name="Text7"/>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6"/>
    </w:p>
    <w:p w14:paraId="52D8E3CB"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708"/>
        <w:jc w:val="both"/>
        <w:rPr>
          <w:rFonts w:ascii="Calibri" w:hAnsi="Calibri"/>
          <w:sz w:val="20"/>
          <w:szCs w:val="20"/>
        </w:rPr>
      </w:pPr>
    </w:p>
    <w:p w14:paraId="65A7B6E3" w14:textId="77777777" w:rsidR="00F6780D" w:rsidRPr="0004375A" w:rsidRDefault="00F6780D" w:rsidP="00F6780D">
      <w:pPr>
        <w:pStyle w:val="Prrafodelista"/>
        <w:numPr>
          <w:ilvl w:val="0"/>
          <w:numId w:val="1"/>
        </w:numPr>
        <w:jc w:val="both"/>
        <w:rPr>
          <w:rFonts w:ascii="Calibri" w:hAnsi="Calibri"/>
          <w:b/>
          <w:bCs/>
          <w:sz w:val="20"/>
          <w:szCs w:val="20"/>
        </w:rPr>
      </w:pPr>
      <w:proofErr w:type="gramStart"/>
      <w:r w:rsidRPr="0004375A">
        <w:rPr>
          <w:rFonts w:ascii="Calibri" w:hAnsi="Calibri"/>
          <w:b/>
          <w:bCs/>
          <w:sz w:val="20"/>
          <w:szCs w:val="20"/>
        </w:rPr>
        <w:t>PRE FACTIBILIDAD</w:t>
      </w:r>
      <w:proofErr w:type="gramEnd"/>
      <w:r w:rsidRPr="0004375A">
        <w:rPr>
          <w:rFonts w:ascii="Calibri" w:hAnsi="Calibri"/>
          <w:b/>
          <w:bCs/>
          <w:sz w:val="20"/>
          <w:szCs w:val="20"/>
        </w:rPr>
        <w:t xml:space="preserve"> ECONÓMICA, SOCIAL Y SUSTENTABILIDAD AMBIENTAL (1500 caracteres)</w:t>
      </w:r>
    </w:p>
    <w:p w14:paraId="6E2021FE" w14:textId="77777777" w:rsidR="00F6780D" w:rsidRDefault="00F6780D" w:rsidP="00F6780D">
      <w:pPr>
        <w:jc w:val="both"/>
        <w:rPr>
          <w:rFonts w:ascii="Calibri" w:hAnsi="Calibri"/>
          <w:sz w:val="20"/>
          <w:szCs w:val="20"/>
        </w:rPr>
      </w:pPr>
      <w:r w:rsidRPr="009269B5">
        <w:rPr>
          <w:rFonts w:ascii="Calibri" w:hAnsi="Calibri"/>
          <w:sz w:val="20"/>
          <w:szCs w:val="20"/>
        </w:rPr>
        <w:t xml:space="preserve">Describa brevemente las razones que hacen de esta propuesta una propuesta sostenible en el tiempo. Fundamente por qué considera que esta propuesta es presupuestariamente abordable, por qué es viable o aceptable socialmente </w:t>
      </w:r>
    </w:p>
    <w:p w14:paraId="61C4ECF5"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8"/>
            <w:enabled/>
            <w:calcOnExit w:val="0"/>
            <w:textInput>
              <w:maxLength w:val="1500"/>
            </w:textInput>
          </w:ffData>
        </w:fldChar>
      </w:r>
      <w:bookmarkStart w:id="7" w:name="Text8"/>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7"/>
    </w:p>
    <w:p w14:paraId="5AC34B31"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p>
    <w:p w14:paraId="11288EFD" w14:textId="464F07D3" w:rsidR="00F6780D" w:rsidRDefault="00F6780D" w:rsidP="00F6780D">
      <w:pPr>
        <w:jc w:val="both"/>
        <w:rPr>
          <w:rFonts w:ascii="Calibri" w:hAnsi="Calibri"/>
          <w:b/>
          <w:bCs/>
          <w:sz w:val="20"/>
          <w:szCs w:val="20"/>
        </w:rPr>
      </w:pPr>
    </w:p>
    <w:p w14:paraId="5C0240DF" w14:textId="4ADAC89D" w:rsidR="00F6780D" w:rsidRDefault="00F6780D" w:rsidP="00F6780D">
      <w:pPr>
        <w:jc w:val="both"/>
        <w:rPr>
          <w:rFonts w:ascii="Calibri" w:hAnsi="Calibri"/>
          <w:b/>
          <w:bCs/>
          <w:sz w:val="20"/>
          <w:szCs w:val="20"/>
        </w:rPr>
      </w:pPr>
    </w:p>
    <w:p w14:paraId="5D7F975B" w14:textId="723A88CF"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PROPUESTAS QUE DESCARTARON</w:t>
      </w:r>
    </w:p>
    <w:p w14:paraId="02DE70ED" w14:textId="77777777" w:rsidR="00F6780D" w:rsidRPr="009269B5" w:rsidRDefault="00F6780D" w:rsidP="00F6780D">
      <w:pPr>
        <w:pStyle w:val="Prrafodelista"/>
        <w:ind w:left="644"/>
        <w:jc w:val="both"/>
        <w:rPr>
          <w:rFonts w:ascii="Calibri" w:hAnsi="Calibri"/>
        </w:rPr>
      </w:pPr>
      <w:r w:rsidRPr="009269B5">
        <w:rPr>
          <w:rFonts w:ascii="Calibri" w:hAnsi="Calibri"/>
        </w:rPr>
        <w:t xml:space="preserve">Enumere, en caso de haber descartado ideas, las diferentes propuestas que han analizado hasta elegir la actual y mencione brevemente el </w:t>
      </w:r>
      <w:proofErr w:type="spellStart"/>
      <w:r w:rsidRPr="009269B5">
        <w:rPr>
          <w:rFonts w:ascii="Calibri" w:hAnsi="Calibri"/>
        </w:rPr>
        <w:t>porque</w:t>
      </w:r>
      <w:proofErr w:type="spellEnd"/>
      <w:r w:rsidRPr="009269B5">
        <w:rPr>
          <w:rFonts w:ascii="Calibri" w:hAnsi="Calibri"/>
        </w:rPr>
        <w:t>.</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bookmarkStart w:id="8" w:name="Text9"/>
      <w:bookmarkEnd w:id="8"/>
      <w:r>
        <w:rPr>
          <w:rFonts w:ascii="Calibri" w:hAnsi="Calibri"/>
          <w:b w:val="0"/>
          <w:sz w:val="20"/>
        </w:rPr>
        <w:t>Antes de llegar a la propuesta actual (filtro bajo la tarja con unicel reciclado y transformado, cuyo aceite recuperado se destina a la epoxidación) analizamos y descartamos estas ideas:</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1. Esferas de hidrogel de poliacrilato de sodio. </w:t>
      </w:r>
      <w:r>
        <w:rPr>
          <w:rFonts w:ascii="Calibri" w:hAnsi="Calibri"/>
          <w:b w:val="0"/>
          <w:sz w:val="20"/>
        </w:rPr>
        <w:t>Es un polímero hidrofílico: absorbe agua, no aceite. Por orientación de nuestra asesora técnica, la Dra. Dulce María González García, lo sustituimos por un polímero hidrofóbico, que retiene el aceite por afinidad química.</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2. Malla que filtra por tamaño. </w:t>
      </w:r>
      <w:r>
        <w:rPr>
          <w:rFonts w:ascii="Calibri" w:hAnsi="Calibri"/>
          <w:b w:val="0"/>
          <w:sz w:val="20"/>
        </w:rPr>
        <w:t>Separa por tamaño de molécula, no por afinidad química; buscamos un material afín al aceite.</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3. Fertilizante de liberación lenta recubierto con aceite usado (con resina y MDI). </w:t>
      </w:r>
      <w:r>
        <w:rPr>
          <w:rFonts w:ascii="Calibri" w:hAnsi="Calibri"/>
          <w:b w:val="0"/>
          <w:sz w:val="20"/>
        </w:rPr>
        <w:t>Eran dos procesos, recolectar y transformar, en lugar de uno, y la ruta traía muchas complicaciones de costos y de viabilidad económica y social. Nos enfocamos en el filtro: ahora entregamos aceite epoxidado como materia prima en vez de formular nosotros la resina.</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4. Biodiésel como destino del aceite. </w:t>
      </w:r>
      <w:r>
        <w:rPr>
          <w:rFonts w:ascii="Calibri" w:hAnsi="Calibri"/>
          <w:b w:val="0"/>
          <w:sz w:val="20"/>
        </w:rPr>
        <w:t>Ya existen acopio y plantas que lo producen (Alcaldía Cuauhtémoc, 2025). Optamos por la epoxidación.</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5. Jabón como destino del aceite recuperado. </w:t>
      </w:r>
      <w:r>
        <w:rPr>
          <w:rFonts w:ascii="Calibri" w:hAnsi="Calibri"/>
          <w:b w:val="0"/>
          <w:sz w:val="20"/>
        </w:rPr>
        <w:t>El aceite de la tarja trae detergente y restos de comida, y no debe tener contacto con la piel.</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6. Cartucho de polipropileno como sorbente. </w:t>
      </w:r>
      <w:r>
        <w:rPr>
          <w:rFonts w:ascii="Calibri" w:hAnsi="Calibri"/>
          <w:b w:val="0"/>
          <w:sz w:val="20"/>
        </w:rPr>
        <w:t>No había datos de que capture aceite de cocina y se estimó que retendría poco frente al aceite que genera un hogar. Solo lo usamos como precio de referencia del cartucho.</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7. Unicel en trozos, sin transformar. </w:t>
      </w:r>
      <w:r>
        <w:rPr>
          <w:rFonts w:ascii="Calibri" w:hAnsi="Calibri"/>
          <w:b w:val="0"/>
          <w:sz w:val="20"/>
        </w:rPr>
        <w:t>Es de celda cerrada y rígido: al exprimirlo se aplasta y no devuelve el aceite. En el único ensayo de campo que encontramos, con petróleo crudo, el autor concluye que el sorbente no se puede reutilizar y que el aceite absorbido no se puede recolectar o no es económico hacerlo (Naser, 2014). Además, el biodiésel disuelve el poliestireno expandido y eleva su viscosidad (Yamane y Kawasaki, 2015). Por eso conservamos el unicel, pero transformado en malla.</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8. Unicel disuelto en limoneno. </w:t>
      </w:r>
      <w:r>
        <w:rPr>
          <w:rFonts w:ascii="Calibri" w:hAnsi="Calibri"/>
          <w:b w:val="0"/>
          <w:sz w:val="20"/>
        </w:rPr>
        <w:t>Como esponja que se exprime, no encontramos evidencia de que se reutilice. Como disolvente para fabricar la malla queda como alternativa a la acetona: deja más restos de disolvente en la malla y es tóxico para organismos acuáticos.</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9. Espuma de poliuretano reciclada. </w:t>
      </w:r>
      <w:r>
        <w:rPr>
          <w:rFonts w:ascii="Calibri" w:hAnsi="Calibri"/>
          <w:b w:val="0"/>
          <w:sz w:val="20"/>
        </w:rPr>
        <w:t>Su precio no la hace viable y el poliestireno reciclado ofrece mejor viabilidad ambiental: da otra vida a un residuo de un solo uso que casi no se recicla en México (0.1 %, según RECIT-UABC).</w:t>
      </w:r>
    </w:p>
    <w:p w14:paraId="2A9EF909" w14:textId="77777777" w:rsidR="00F6780D" w:rsidRDefault="00F6780D" w:rsidP="00F6780D">
      <w:pPr>
        <w:pBdr>
          <w:top w:val="single" w:sz="4" w:space="1" w:color="auto"/>
          <w:left w:val="single" w:sz="4" w:space="4" w:color="auto"/>
          <w:bottom w:val="single" w:sz="4" w:space="1" w:color="auto"/>
          <w:right w:val="single" w:sz="4" w:space="4" w:color="auto"/>
        </w:pBdr>
        <w:spacing w:before="80"/>
        <w:jc w:val="both"/>
        <w:rPr>
          <w:rFonts w:ascii="Calibri" w:hAnsi="Calibri"/>
        </w:rPr>
      </w:pPr>
      <w:bookmarkStart w:id="8" w:name="Text9"/>
      <w:bookmarkEnd w:id="8"/>
      <w:r>
        <w:rPr>
          <w:rFonts w:ascii="Calibri" w:hAnsi="Calibri"/>
          <w:b/>
          <w:sz w:val="20"/>
        </w:rPr>
        <w:t xml:space="preserve">10. Oxidar el aceite solo con temperatura y aire. </w:t>
      </w:r>
      <w:r>
        <w:rPr>
          <w:rFonts w:ascii="Calibri" w:hAnsi="Calibri"/>
          <w:b w:val="0"/>
          <w:sz w:val="20"/>
        </w:rPr>
        <w:t>No encontramos fuente de que así se obtengan epóxidos; usamos epoxidación con perácido (Bourkaib et al., 2025).</w:t>
      </w:r>
    </w:p>
    <w:p w14:paraId="2FC485F2" w14:textId="77777777" w:rsidR="00F6780D" w:rsidRPr="009269B5" w:rsidRDefault="00F6780D" w:rsidP="00F6780D">
      <w:pPr>
        <w:pBdr>
          <w:top w:val="single" w:sz="4" w:space="1" w:color="auto"/>
          <w:left w:val="single" w:sz="4" w:space="4" w:color="auto"/>
          <w:bottom w:val="single" w:sz="4" w:space="1" w:color="auto"/>
          <w:right w:val="single" w:sz="4" w:space="4" w:color="auto"/>
        </w:pBdr>
        <w:jc w:val="both"/>
        <w:rPr>
          <w:rFonts w:ascii="Calibri" w:hAnsi="Calibri"/>
        </w:rPr>
      </w:pPr>
    </w:p>
    <w:p w14:paraId="21535DD2" w14:textId="77777777" w:rsidR="00F6780D" w:rsidRDefault="00F6780D" w:rsidP="00F6780D">
      <w:pPr>
        <w:jc w:val="both"/>
        <w:rPr>
          <w:rFonts w:ascii="Calibri" w:hAnsi="Calibri"/>
          <w:b/>
          <w:bCs/>
          <w:sz w:val="20"/>
          <w:szCs w:val="20"/>
        </w:rPr>
      </w:pPr>
    </w:p>
    <w:p w14:paraId="16431104" w14:textId="77777777" w:rsidR="00F6780D" w:rsidRPr="0004375A" w:rsidRDefault="00F6780D" w:rsidP="00F6780D">
      <w:pPr>
        <w:pStyle w:val="Prrafodelista"/>
        <w:numPr>
          <w:ilvl w:val="0"/>
          <w:numId w:val="1"/>
        </w:numPr>
        <w:jc w:val="both"/>
        <w:rPr>
          <w:rFonts w:ascii="Calibri" w:hAnsi="Calibri"/>
          <w:b/>
          <w:bCs/>
          <w:sz w:val="20"/>
          <w:szCs w:val="20"/>
        </w:rPr>
      </w:pPr>
      <w:r w:rsidRPr="0004375A">
        <w:rPr>
          <w:rFonts w:ascii="Calibri" w:hAnsi="Calibri"/>
          <w:b/>
          <w:bCs/>
          <w:sz w:val="20"/>
          <w:szCs w:val="20"/>
        </w:rPr>
        <w:t>REFERENCIAS</w:t>
      </w:r>
    </w:p>
    <w:p w14:paraId="25F0841F" w14:textId="72581138" w:rsidR="00F6780D" w:rsidRPr="009269B5" w:rsidRDefault="00F6780D" w:rsidP="00F6780D">
      <w:pPr>
        <w:jc w:val="both"/>
        <w:rPr>
          <w:rFonts w:ascii="Calibri" w:hAnsi="Calibri"/>
        </w:rPr>
      </w:pPr>
      <w:r w:rsidRPr="009269B5">
        <w:rPr>
          <w:rFonts w:ascii="Calibri" w:hAnsi="Calibri"/>
        </w:rPr>
        <w:t>Escriba aquí todas las fuentes de información que consultaron y de las que obtuvieron información para construir su propuesta</w:t>
      </w:r>
      <w:r w:rsidR="00A555E2">
        <w:rPr>
          <w:rFonts w:ascii="Calibri" w:hAnsi="Calibri"/>
        </w:rPr>
        <w:t xml:space="preserve"> incluyendo las relacionadas a la inteligencia artificial.</w:t>
      </w:r>
    </w:p>
    <w:p w14:paraId="17095F8C" w14:textId="77777777" w:rsidR="00F6780D" w:rsidRDefault="00F6780D" w:rsidP="00F6780D">
      <w:pPr>
        <w:pBdr>
          <w:top w:val="single" w:sz="4" w:space="1" w:color="auto"/>
          <w:left w:val="single" w:sz="4" w:space="4" w:color="auto"/>
          <w:bottom w:val="single" w:sz="4" w:space="1" w:color="auto"/>
          <w:right w:val="single" w:sz="4" w:space="4" w:color="auto"/>
        </w:pBdr>
        <w:jc w:val="both"/>
        <w:rPr>
          <w:rFonts w:ascii="Calibri" w:hAnsi="Calibri"/>
          <w:sz w:val="20"/>
          <w:szCs w:val="20"/>
        </w:rPr>
      </w:pPr>
      <w:r>
        <w:rPr>
          <w:rFonts w:ascii="Calibri" w:hAnsi="Calibri"/>
          <w:sz w:val="20"/>
          <w:szCs w:val="20"/>
        </w:rPr>
        <w:fldChar w:fldCharType="begin">
          <w:ffData>
            <w:name w:val="Text10"/>
            <w:enabled/>
            <w:calcOnExit w:val="0"/>
            <w:textInput/>
          </w:ffData>
        </w:fldChar>
      </w:r>
      <w:bookmarkStart w:id="9" w:name="Text10"/>
      <w:r>
        <w:rPr>
          <w:rFonts w:ascii="Calibri" w:hAnsi="Calibri"/>
          <w:sz w:val="20"/>
          <w:szCs w:val="20"/>
        </w:rPr>
        <w:instrText xml:space="preserve"> FORMTEXT </w:instrText>
      </w:r>
      <w:r>
        <w:rPr>
          <w:rFonts w:ascii="Calibri" w:hAnsi="Calibri"/>
          <w:sz w:val="20"/>
          <w:szCs w:val="20"/>
        </w:rPr>
      </w:r>
      <w:r>
        <w:rPr>
          <w:rFonts w:ascii="Calibri" w:hAnsi="Calibri"/>
          <w:sz w:val="20"/>
          <w:szCs w:val="20"/>
        </w:rPr>
        <w:fldChar w:fldCharType="separate"/>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noProof/>
          <w:sz w:val="20"/>
          <w:szCs w:val="20"/>
        </w:rPr>
        <w:t> </w:t>
      </w:r>
      <w:r>
        <w:rPr>
          <w:rFonts w:ascii="Calibri" w:hAnsi="Calibri"/>
          <w:sz w:val="20"/>
          <w:szCs w:val="20"/>
        </w:rPr>
        <w:fldChar w:fldCharType="end"/>
      </w:r>
      <w:bookmarkEnd w:id="9"/>
    </w:p>
    <w:p w14:paraId="5DA33FDF" w14:textId="77777777" w:rsidR="00F6780D" w:rsidRPr="009269B5" w:rsidRDefault="00F6780D" w:rsidP="00F6780D">
      <w:pPr>
        <w:pBdr>
          <w:top w:val="single" w:sz="4" w:space="1" w:color="auto"/>
          <w:left w:val="single" w:sz="4" w:space="4" w:color="auto"/>
          <w:bottom w:val="single" w:sz="4" w:space="1" w:color="auto"/>
          <w:right w:val="single" w:sz="4" w:space="4" w:color="auto"/>
        </w:pBdr>
        <w:ind w:firstLine="360"/>
        <w:jc w:val="both"/>
        <w:rPr>
          <w:rFonts w:ascii="Calibri" w:hAnsi="Calibri"/>
          <w:sz w:val="20"/>
          <w:szCs w:val="20"/>
        </w:rPr>
      </w:pPr>
    </w:p>
    <w:p w14:paraId="5AD628D3" w14:textId="77777777" w:rsidR="00F6780D" w:rsidRPr="009269B5" w:rsidRDefault="00F6780D" w:rsidP="00F6780D">
      <w:pPr>
        <w:rPr>
          <w:rFonts w:ascii="Calibri" w:hAnsi="Calibri"/>
        </w:rPr>
      </w:pPr>
    </w:p>
    <w:p w14:paraId="7EE76A13" w14:textId="61956E14" w:rsidR="009B5EAC" w:rsidRDefault="009B5EAC" w:rsidP="00F6780D"/>
    <w:sectPr w:rsidR="009B5EAC" w:rsidSect="00F6780D">
      <w:headerReference w:type="default" r:id="rId7"/>
      <w:pgSz w:w="11906" w:h="16838" w:code="9"/>
      <w:pgMar w:top="1843"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1822" w14:textId="77777777" w:rsidR="004D4A78" w:rsidRDefault="004D4A78" w:rsidP="00F6780D">
      <w:pPr>
        <w:spacing w:after="0" w:line="240" w:lineRule="auto"/>
      </w:pPr>
      <w:r>
        <w:separator/>
      </w:r>
    </w:p>
  </w:endnote>
  <w:endnote w:type="continuationSeparator" w:id="0">
    <w:p w14:paraId="572A2BC9" w14:textId="77777777" w:rsidR="004D4A78" w:rsidRDefault="004D4A78" w:rsidP="00F67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E766F" w14:textId="77777777" w:rsidR="004D4A78" w:rsidRDefault="004D4A78" w:rsidP="00F6780D">
      <w:pPr>
        <w:spacing w:after="0" w:line="240" w:lineRule="auto"/>
      </w:pPr>
      <w:r>
        <w:separator/>
      </w:r>
    </w:p>
  </w:footnote>
  <w:footnote w:type="continuationSeparator" w:id="0">
    <w:p w14:paraId="2030B2F1" w14:textId="77777777" w:rsidR="004D4A78" w:rsidRDefault="004D4A78" w:rsidP="00F67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C90E" w14:textId="7DE3CBDF" w:rsidR="009C5F7A" w:rsidRDefault="009C5F7A">
    <w:pPr>
      <w:pStyle w:val="Encabezado"/>
    </w:pPr>
    <w:r>
      <w:rPr>
        <w:noProof/>
      </w:rPr>
      <w:drawing>
        <wp:anchor distT="0" distB="0" distL="114300" distR="114300" simplePos="0" relativeHeight="251658240" behindDoc="1" locked="0" layoutInCell="1" allowOverlap="1" wp14:anchorId="271120B3" wp14:editId="4C5C2EF4">
          <wp:simplePos x="0" y="0"/>
          <wp:positionH relativeFrom="page">
            <wp:align>left</wp:align>
          </wp:positionH>
          <wp:positionV relativeFrom="paragraph">
            <wp:posOffset>-450215</wp:posOffset>
          </wp:positionV>
          <wp:extent cx="7543800" cy="10669013"/>
          <wp:effectExtent l="0" t="0" r="0" b="0"/>
          <wp:wrapNone/>
          <wp:docPr id="2115448969"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896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51792" cy="106803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43F"/>
    <w:multiLevelType w:val="hybridMultilevel"/>
    <w:tmpl w:val="1BEED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11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0D"/>
    <w:rsid w:val="0007730F"/>
    <w:rsid w:val="001909E8"/>
    <w:rsid w:val="003F49D8"/>
    <w:rsid w:val="00414284"/>
    <w:rsid w:val="00414EB3"/>
    <w:rsid w:val="00436A89"/>
    <w:rsid w:val="004D4A78"/>
    <w:rsid w:val="0057461A"/>
    <w:rsid w:val="00692B11"/>
    <w:rsid w:val="008A7A6B"/>
    <w:rsid w:val="009B5EAC"/>
    <w:rsid w:val="009C5F7A"/>
    <w:rsid w:val="009F490B"/>
    <w:rsid w:val="00A555E2"/>
    <w:rsid w:val="00A617FF"/>
    <w:rsid w:val="00F10688"/>
    <w:rsid w:val="00F678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0B074"/>
  <w15:chartTrackingRefBased/>
  <w15:docId w15:val="{8661D146-D48B-4B03-A1D6-50D17758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80D"/>
    <w:pPr>
      <w:ind w:left="720"/>
      <w:contextualSpacing/>
    </w:pPr>
    <w:rPr>
      <w:rFonts w:ascii="Georgia" w:hAnsi="Georgia"/>
      <w:lang w:val="es-AR"/>
    </w:rPr>
  </w:style>
  <w:style w:type="paragraph" w:styleId="Encabezado">
    <w:name w:val="header"/>
    <w:basedOn w:val="Normal"/>
    <w:link w:val="EncabezadoCar"/>
    <w:uiPriority w:val="99"/>
    <w:unhideWhenUsed/>
    <w:rsid w:val="00F67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80D"/>
  </w:style>
  <w:style w:type="paragraph" w:styleId="Piedepgina">
    <w:name w:val="footer"/>
    <w:basedOn w:val="Normal"/>
    <w:link w:val="PiedepginaCar"/>
    <w:uiPriority w:val="99"/>
    <w:unhideWhenUsed/>
    <w:rsid w:val="00F67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1523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Montalvo Mancilla</dc:creator>
  <cp:keywords/>
  <dc:description/>
  <cp:lastModifiedBy>Eduardo  Montalvo Mancilla</cp:lastModifiedBy>
  <cp:revision>2</cp:revision>
  <dcterms:created xsi:type="dcterms:W3CDTF">2026-07-04T21:54:00Z</dcterms:created>
  <dcterms:modified xsi:type="dcterms:W3CDTF">2026-07-04T21:54:00Z</dcterms:modified>
</cp:coreProperties>
</file>