
<file path=[Content_Types].xml><?xml version="1.0" encoding="utf-8"?>
<Types xmlns="http://schemas.openxmlformats.org/package/2006/content-types">
  <Override PartName="/_rels/.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media/image3.jpeg" ContentType="image/jpeg"/>
  <Override PartName="/word/media/image2.png" ContentType="image/png"/>
  <Override PartName="/word/media/image1.jpeg" ContentType="image/jpe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rPr>
      </w:pPr>
      <w:bookmarkStart w:id="0" w:name="_GoBack"/>
      <w:bookmarkEnd w:id="0"/>
      <w:r>
        <w:rPr>
          <w:b/>
        </w:rPr>
        <w:t>PART 1</w:t>
      </w:r>
    </w:p>
    <w:p>
      <w:pPr>
        <w:pStyle w:val="Normal"/>
        <w:jc w:val="center"/>
        <w:rPr/>
      </w:pPr>
      <w:r>
        <w:rPr/>
      </w:r>
    </w:p>
    <w:p>
      <w:pPr>
        <w:pStyle w:val="Normal"/>
        <w:jc w:val="center"/>
        <w:rPr>
          <w:b/>
          <w:b/>
          <w:bCs/>
          <w:i/>
          <w:i/>
          <w:iCs/>
          <w:sz w:val="22"/>
          <w:szCs w:val="22"/>
        </w:rPr>
      </w:pPr>
      <w:r>
        <w:rPr>
          <w:b/>
          <w:bCs/>
          <w:i/>
          <w:iCs/>
          <w:sz w:val="22"/>
          <w:szCs w:val="22"/>
        </w:rPr>
        <w:t>Place a check mark next to the correct number.</w:t>
      </w:r>
      <w:r>
        <w:rPr>
          <w:rStyle w:val="FootnoteAnchor"/>
          <w:b/>
          <w:bCs/>
          <w:i/>
          <w:iCs/>
          <w:sz w:val="22"/>
          <w:szCs w:val="22"/>
        </w:rPr>
        <w:footnoteReference w:id="2"/>
      </w:r>
    </w:p>
    <w:p>
      <w:pPr>
        <w:pStyle w:val="Normal"/>
        <w:jc w:val="center"/>
        <w:rPr/>
      </w:pPr>
      <w:r>
        <w:rPr>
          <w:b/>
          <w:bCs/>
          <w:i/>
          <w:iCs/>
          <w:sz w:val="22"/>
          <w:szCs w:val="22"/>
        </w:rPr>
        <w:t>Please return the survey to the MAE Department Office after completing the course.</w:t>
      </w:r>
    </w:p>
    <w:p>
      <w:pPr>
        <w:pStyle w:val="Normal"/>
        <w:jc w:val="center"/>
        <w:rPr>
          <w:sz w:val="22"/>
          <w:szCs w:val="22"/>
        </w:rPr>
      </w:pPr>
      <w:r>
        <w:rPr>
          <w:sz w:val="22"/>
          <w:szCs w:val="22"/>
        </w:rPr>
      </w:r>
    </w:p>
    <w:p>
      <w:pPr>
        <w:pStyle w:val="Normal"/>
        <w:numPr>
          <w:ilvl w:val="0"/>
          <w:numId w:val="1"/>
        </w:numPr>
        <w:rPr>
          <w:sz w:val="22"/>
          <w:szCs w:val="22"/>
        </w:rPr>
      </w:pPr>
      <w:r>
        <w:rPr>
          <w:sz w:val="22"/>
          <w:szCs w:val="22"/>
        </w:rPr>
        <w:t>Students showed the knowledge expected from the prerequisites</w:t>
      </w:r>
    </w:p>
    <w:p>
      <w:pPr>
        <w:pStyle w:val="Normal"/>
        <w:ind w:left="360" w:hanging="0"/>
        <w:jc w:val="center"/>
        <w:rPr>
          <w:sz w:val="22"/>
          <w:szCs w:val="22"/>
        </w:rPr>
      </w:pPr>
      <w:r>
        <w:rPr>
          <w:sz w:val="22"/>
          <w:szCs w:val="22"/>
        </w:rPr>
        <w:tab/>
        <w:t xml:space="preserve">1__  </w:t>
        <w:tab/>
        <w:t xml:space="preserve">2__  </w:t>
        <w:tab/>
        <w:t xml:space="preserve">3_X_  </w:t>
        <w:tab/>
        <w:t xml:space="preserve">4__  </w:t>
        <w:tab/>
        <w:t xml:space="preserve">5__ </w:t>
        <w:tab/>
      </w:r>
    </w:p>
    <w:p>
      <w:pPr>
        <w:pStyle w:val="Normal"/>
        <w:ind w:left="360" w:hanging="0"/>
        <w:rPr>
          <w:sz w:val="22"/>
          <w:szCs w:val="22"/>
        </w:rPr>
      </w:pPr>
      <w:r>
        <w:rPr>
          <w:sz w:val="22"/>
          <w:szCs w:val="22"/>
        </w:rPr>
      </w:r>
    </w:p>
    <w:p>
      <w:pPr>
        <w:pStyle w:val="Normal"/>
        <w:numPr>
          <w:ilvl w:val="0"/>
          <w:numId w:val="1"/>
        </w:numPr>
        <w:rPr>
          <w:sz w:val="22"/>
          <w:szCs w:val="22"/>
        </w:rPr>
      </w:pPr>
      <w:r>
        <w:rPr>
          <w:sz w:val="22"/>
          <w:szCs w:val="22"/>
        </w:rPr>
        <w:t>The prerequisites to the course were sufficient and appropriate</w:t>
      </w:r>
    </w:p>
    <w:p>
      <w:pPr>
        <w:pStyle w:val="Normal"/>
        <w:ind w:left="360" w:hanging="0"/>
        <w:jc w:val="center"/>
        <w:rPr/>
      </w:pPr>
      <w:r>
        <w:rPr>
          <w:sz w:val="22"/>
          <w:szCs w:val="22"/>
        </w:rPr>
        <w:tab/>
        <w:t xml:space="preserve">1__  </w:t>
        <w:tab/>
        <w:t xml:space="preserve">2__  </w:t>
        <w:tab/>
        <w:t xml:space="preserve">3X  </w:t>
        <w:tab/>
        <w:t xml:space="preserve">4__  </w:t>
        <w:tab/>
        <w:t xml:space="preserve">5__ </w:t>
        <w:tab/>
      </w:r>
    </w:p>
    <w:p>
      <w:pPr>
        <w:pStyle w:val="Normal"/>
        <w:ind w:left="360" w:hanging="0"/>
        <w:rPr>
          <w:sz w:val="22"/>
          <w:szCs w:val="22"/>
        </w:rPr>
      </w:pPr>
      <w:r>
        <w:rPr>
          <w:sz w:val="22"/>
          <w:szCs w:val="22"/>
        </w:rPr>
      </w:r>
    </w:p>
    <w:p>
      <w:pPr>
        <w:pStyle w:val="Normal"/>
        <w:numPr>
          <w:ilvl w:val="0"/>
          <w:numId w:val="1"/>
        </w:numPr>
        <w:rPr>
          <w:sz w:val="22"/>
          <w:szCs w:val="22"/>
        </w:rPr>
      </w:pPr>
      <w:r>
        <w:rPr>
          <w:sz w:val="22"/>
          <w:szCs w:val="22"/>
        </w:rPr>
        <w:t>All the topics specified in the course outline handed out were taught</w:t>
      </w:r>
    </w:p>
    <w:p>
      <w:pPr>
        <w:pStyle w:val="Normal"/>
        <w:ind w:left="360" w:hanging="0"/>
        <w:jc w:val="center"/>
        <w:rPr/>
      </w:pPr>
      <w:r>
        <w:rPr>
          <w:sz w:val="22"/>
          <w:szCs w:val="22"/>
        </w:rPr>
        <w:tab/>
        <w:t xml:space="preserve">1__  </w:t>
        <w:tab/>
        <w:t xml:space="preserve">2__  </w:t>
        <w:tab/>
        <w:t xml:space="preserve">3__  </w:t>
        <w:tab/>
        <w:t xml:space="preserve">4__  </w:t>
        <w:tab/>
        <w:t xml:space="preserve">5_X </w:t>
        <w:tab/>
      </w:r>
    </w:p>
    <w:p>
      <w:pPr>
        <w:pStyle w:val="Normal"/>
        <w:ind w:left="360" w:hanging="0"/>
        <w:rPr>
          <w:sz w:val="22"/>
          <w:szCs w:val="22"/>
        </w:rPr>
      </w:pPr>
      <w:r>
        <w:rPr>
          <w:sz w:val="22"/>
          <w:szCs w:val="22"/>
        </w:rPr>
      </w:r>
    </w:p>
    <w:p>
      <w:pPr>
        <w:pStyle w:val="Normal"/>
        <w:numPr>
          <w:ilvl w:val="0"/>
          <w:numId w:val="1"/>
        </w:numPr>
        <w:rPr>
          <w:sz w:val="22"/>
          <w:szCs w:val="22"/>
        </w:rPr>
      </w:pPr>
      <w:r>
        <w:rPr>
          <w:sz w:val="22"/>
          <w:szCs w:val="22"/>
        </w:rPr>
        <w:t>The course learning objectives were the same as when last taught</w:t>
        <w:tab/>
      </w:r>
    </w:p>
    <w:p>
      <w:pPr>
        <w:pStyle w:val="Normal"/>
        <w:ind w:left="360" w:hanging="0"/>
        <w:jc w:val="center"/>
        <w:rPr>
          <w:sz w:val="22"/>
          <w:szCs w:val="22"/>
        </w:rPr>
      </w:pPr>
      <w:r>
        <w:rPr>
          <w:sz w:val="22"/>
          <w:szCs w:val="22"/>
        </w:rPr>
        <w:tab/>
        <w:t xml:space="preserve">1__  </w:t>
        <w:tab/>
        <w:t xml:space="preserve">2_X_  </w:t>
        <w:tab/>
        <w:t xml:space="preserve">3__  </w:t>
        <w:tab/>
        <w:t xml:space="preserve">4__  </w:t>
        <w:tab/>
        <w:t xml:space="preserve">5__ </w:t>
        <w:tab/>
      </w:r>
    </w:p>
    <w:p>
      <w:pPr>
        <w:pStyle w:val="Normal"/>
        <w:ind w:left="360" w:hanging="0"/>
        <w:rPr>
          <w:sz w:val="22"/>
          <w:szCs w:val="22"/>
        </w:rPr>
      </w:pPr>
      <w:r>
        <w:rPr>
          <w:sz w:val="22"/>
          <w:szCs w:val="22"/>
        </w:rPr>
      </w:r>
    </w:p>
    <w:p>
      <w:pPr>
        <w:pStyle w:val="Normal"/>
        <w:numPr>
          <w:ilvl w:val="0"/>
          <w:numId w:val="1"/>
        </w:numPr>
        <w:rPr>
          <w:sz w:val="22"/>
          <w:szCs w:val="22"/>
        </w:rPr>
      </w:pPr>
      <w:r>
        <w:rPr>
          <w:sz w:val="22"/>
          <w:szCs w:val="22"/>
        </w:rPr>
        <w:t>The classroom and laboratory facilities were adequate</w:t>
      </w:r>
    </w:p>
    <w:p>
      <w:pPr>
        <w:pStyle w:val="Normal"/>
        <w:ind w:left="360" w:hanging="0"/>
        <w:jc w:val="center"/>
        <w:rPr>
          <w:sz w:val="22"/>
          <w:szCs w:val="22"/>
        </w:rPr>
      </w:pPr>
      <w:r>
        <w:rPr>
          <w:sz w:val="22"/>
          <w:szCs w:val="22"/>
        </w:rPr>
        <w:tab/>
        <w:t xml:space="preserve">1_X_  </w:t>
        <w:tab/>
        <w:t xml:space="preserve">2__  </w:t>
        <w:tab/>
        <w:t xml:space="preserve">3__  </w:t>
        <w:tab/>
        <w:t xml:space="preserve">4__  </w:t>
        <w:tab/>
        <w:t xml:space="preserve">5__ </w:t>
        <w:tab/>
      </w:r>
    </w:p>
    <w:p>
      <w:pPr>
        <w:pStyle w:val="Normal"/>
        <w:ind w:left="360" w:hanging="0"/>
        <w:rPr>
          <w:sz w:val="22"/>
          <w:szCs w:val="22"/>
        </w:rPr>
      </w:pPr>
      <w:r>
        <w:rPr>
          <w:sz w:val="22"/>
          <w:szCs w:val="22"/>
        </w:rPr>
      </w:r>
    </w:p>
    <w:p>
      <w:pPr>
        <w:pStyle w:val="Normal"/>
        <w:numPr>
          <w:ilvl w:val="0"/>
          <w:numId w:val="1"/>
        </w:numPr>
        <w:rPr>
          <w:sz w:val="22"/>
          <w:szCs w:val="22"/>
        </w:rPr>
      </w:pPr>
      <w:r>
        <w:rPr>
          <w:sz w:val="22"/>
          <w:szCs w:val="22"/>
        </w:rPr>
        <w:t>The students were actively engaged in the class (they asked questions, etc.)</w:t>
        <w:tab/>
      </w:r>
    </w:p>
    <w:p>
      <w:pPr>
        <w:pStyle w:val="ListParagraph"/>
        <w:ind w:left="2520" w:firstLine="360"/>
        <w:rPr>
          <w:sz w:val="22"/>
          <w:szCs w:val="22"/>
        </w:rPr>
      </w:pPr>
      <w:r>
        <w:rPr>
          <w:sz w:val="22"/>
          <w:szCs w:val="22"/>
        </w:rPr>
        <w:t xml:space="preserve">1__  </w:t>
        <w:tab/>
        <w:t xml:space="preserve">2__  </w:t>
        <w:tab/>
        <w:t xml:space="preserve">3_X_  </w:t>
        <w:tab/>
        <w:t xml:space="preserve">4__  </w:t>
        <w:tab/>
        <w:t xml:space="preserve">5__ </w:t>
        <w:tab/>
      </w:r>
    </w:p>
    <w:p>
      <w:pPr>
        <w:pStyle w:val="Normal"/>
        <w:rPr>
          <w:sz w:val="22"/>
          <w:szCs w:val="22"/>
        </w:rPr>
      </w:pPr>
      <w:r>
        <w:rPr>
          <w:sz w:val="22"/>
          <w:szCs w:val="22"/>
        </w:rPr>
      </w:r>
    </w:p>
    <w:p>
      <w:pPr>
        <w:pStyle w:val="Normal"/>
        <w:numPr>
          <w:ilvl w:val="0"/>
          <w:numId w:val="1"/>
        </w:numPr>
        <w:rPr>
          <w:sz w:val="22"/>
          <w:szCs w:val="22"/>
        </w:rPr>
      </w:pPr>
      <w:r>
        <w:rPr>
          <w:sz w:val="22"/>
          <w:szCs w:val="22"/>
        </w:rPr>
        <w:t>What was the average attendance?</w:t>
      </w:r>
    </w:p>
    <w:p>
      <w:pPr>
        <w:pStyle w:val="Normal"/>
        <w:ind w:left="1080" w:firstLine="360"/>
        <w:rPr>
          <w:sz w:val="22"/>
          <w:szCs w:val="22"/>
        </w:rPr>
      </w:pPr>
      <w:r>
        <w:rPr>
          <w:sz w:val="22"/>
          <w:szCs w:val="22"/>
        </w:rPr>
        <w:t xml:space="preserve">        </w:t>
      </w:r>
      <w:r>
        <w:rPr>
          <w:sz w:val="22"/>
          <w:szCs w:val="22"/>
        </w:rPr>
        <w:t>(0-20%)</w:t>
        <w:tab/>
        <w:t xml:space="preserve"> 1__  </w:t>
        <w:tab/>
        <w:t xml:space="preserve">   2__  </w:t>
        <w:tab/>
        <w:t xml:space="preserve">  3__  </w:t>
        <w:tab/>
        <w:t xml:space="preserve">  4_X_  </w:t>
        <w:tab/>
        <w:t xml:space="preserve">  5__ </w:t>
        <w:tab/>
        <w:t xml:space="preserve"> (80-100%)</w:t>
      </w:r>
    </w:p>
    <w:p>
      <w:pPr>
        <w:pStyle w:val="Normal"/>
        <w:ind w:left="360" w:hanging="0"/>
        <w:rPr>
          <w:sz w:val="22"/>
          <w:szCs w:val="22"/>
        </w:rPr>
      </w:pPr>
      <w:r>
        <w:rPr>
          <w:sz w:val="22"/>
          <w:szCs w:val="22"/>
        </w:rPr>
      </w:r>
    </w:p>
    <w:p>
      <w:pPr>
        <w:pStyle w:val="Normal"/>
        <w:ind w:left="360" w:hanging="0"/>
        <w:rPr>
          <w:b/>
          <w:b/>
          <w:bCs/>
          <w:i/>
          <w:i/>
          <w:iCs/>
          <w:sz w:val="22"/>
          <w:szCs w:val="22"/>
        </w:rPr>
      </w:pPr>
      <w:r>
        <w:rPr>
          <w:b/>
          <w:bCs/>
          <w:i/>
          <w:iCs/>
          <w:sz w:val="22"/>
          <w:szCs w:val="22"/>
        </w:rPr>
        <w:t>For answers with a score of 3 or below, please provide the question number and an explanation below:</w:t>
      </w:r>
    </w:p>
    <w:p>
      <w:pPr>
        <w:pStyle w:val="Normal"/>
        <w:rPr/>
      </w:pPr>
      <w:r>
        <w:rPr/>
      </w:r>
    </w:p>
    <w:p>
      <w:pPr>
        <w:pStyle w:val="Normal"/>
        <w:rPr/>
      </w:pPr>
      <w:r>
        <w:rPr/>
        <w:t xml:space="preserve">The scale for the responses is not given. It makes it quite difficult to answer. I am assuming that a larger value is better. </w:t>
      </w:r>
    </w:p>
    <w:p>
      <w:pPr>
        <w:pStyle w:val="Normal"/>
        <w:rPr/>
      </w:pPr>
      <w:r>
        <w:rPr/>
      </w:r>
    </w:p>
    <w:p>
      <w:pPr>
        <w:pStyle w:val="Normal"/>
        <w:rPr/>
      </w:pPr>
      <w:r>
        <w:rPr/>
        <w:t>1. Students did not have the necessary skills in the areas of basic algebra, dealing with fractions, basic Newton dynamics, describing motion using kinematics, scientific programming (simulating differential equations, plotting, basic computations), differential equations.</w:t>
      </w:r>
    </w:p>
    <w:p>
      <w:pPr>
        <w:pStyle w:val="Normal"/>
        <w:rPr/>
      </w:pPr>
      <w:r>
        <w:rPr/>
        <w:t>2. The prerequisites are the same as the previous year the course was taught. As a result this means that the previous courses are not preparing the students appropriately.</w:t>
      </w:r>
    </w:p>
    <w:p>
      <w:pPr>
        <w:pStyle w:val="Normal"/>
        <w:rPr/>
      </w:pPr>
      <w:r>
        <w:rPr/>
        <w:t>4. I modified the course learning objectives to cover the material I deem critical for a first course in linear systems and control theory. The material should adequately prepare students to apply the methods to the design of control systems for linear systems.</w:t>
      </w:r>
    </w:p>
    <w:p>
      <w:pPr>
        <w:pStyle w:val="Normal"/>
        <w:rPr/>
      </w:pPr>
      <w:r>
        <w:rPr/>
        <w:t xml:space="preserve">5. The classroom was unacceptable. The course was held in 1957 E 214 rather than in SEH. The desks </w:t>
      </w:r>
      <w:r>
        <w:rPr/>
        <w:t>are too</w:t>
      </w:r>
      <w:r>
        <w:rPr/>
        <w:t xml:space="preserve"> small and there is inadequate writing space to for any technical work. The whiteboard was </w:t>
      </w:r>
      <w:r>
        <w:rPr/>
        <w:t>also inadequate</w:t>
      </w:r>
      <w:r>
        <w:rPr/>
        <w:t xml:space="preserve"> as it did not provide the required amount of space to effectively convey the material. Furthermore, the scheduling office, managed to double book </w:t>
      </w:r>
      <w:r>
        <w:rPr/>
        <w:t>the assigned</w:t>
      </w:r>
      <w:r>
        <w:rPr/>
        <w:t xml:space="preserve"> room for the final with another course. </w:t>
      </w:r>
      <w:r>
        <w:rPr/>
        <w:t>Finally</w:t>
      </w:r>
      <w:r>
        <w:rPr/>
        <w:t xml:space="preserve">, the MAE department, the office of the Dean, and the scheduling office all combined to ensure that none of my many requests for better facitilities were considered. </w:t>
      </w:r>
    </w:p>
    <w:p>
      <w:pPr>
        <w:pStyle w:val="Normal"/>
        <w:rPr/>
      </w:pPr>
      <w:r>
        <w:rPr/>
      </w:r>
    </w:p>
    <w:p>
      <w:pPr>
        <w:pStyle w:val="Normal"/>
        <w:rPr/>
      </w:pPr>
      <w:r>
        <w:rPr/>
        <w:t xml:space="preserve">To make the situation even more clear, observe the image below. Students are cramped, forced to use their knees to hold reference material or somehow juggle several notebooks, textbooks and the exam all while attempting to do techinical work. </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867275" cy="27406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867275" cy="2740660"/>
                    </a:xfrm>
                    <a:prstGeom prst="rect">
                      <a:avLst/>
                    </a:prstGeom>
                  </pic:spPr>
                </pic:pic>
              </a:graphicData>
            </a:graphic>
          </wp:anchor>
        </w:drawing>
      </w:r>
      <w:r>
        <w:br w:type="page"/>
      </w:r>
    </w:p>
    <w:p>
      <w:pPr>
        <w:pStyle w:val="Normal"/>
        <w:rPr/>
      </w:pPr>
      <w:r>
        <w:rPr/>
      </w:r>
    </w:p>
    <w:p>
      <w:pPr>
        <w:pStyle w:val="Normal"/>
        <w:jc w:val="center"/>
        <w:rPr>
          <w:b/>
          <w:b/>
        </w:rPr>
      </w:pPr>
      <w:r>
        <w:rPr>
          <w:b/>
        </w:rPr>
        <w:t>PART 2</w:t>
      </w:r>
    </w:p>
    <w:p>
      <w:pPr>
        <w:pStyle w:val="ListParagraph"/>
        <w:ind w:left="0" w:hanging="0"/>
        <w:rPr/>
      </w:pPr>
      <w:r>
        <w:rPr/>
      </w:r>
    </w:p>
    <w:p>
      <w:pPr>
        <w:pStyle w:val="ListParagraph"/>
        <w:ind w:left="0" w:hanging="0"/>
        <w:rPr/>
      </w:pPr>
      <w:r>
        <w:rPr/>
        <w:t>A)  Please complete Table 1, providing:</w:t>
      </w:r>
    </w:p>
    <w:p>
      <w:pPr>
        <w:pStyle w:val="ListParagraph"/>
        <w:numPr>
          <w:ilvl w:val="0"/>
          <w:numId w:val="2"/>
        </w:numPr>
        <w:rPr/>
      </w:pPr>
      <w:r>
        <w:rPr/>
        <w:t>in the first column the CLO (as it appears in the student online course evaluation)</w:t>
      </w:r>
    </w:p>
    <w:p>
      <w:pPr>
        <w:pStyle w:val="ListParagraph"/>
        <w:numPr>
          <w:ilvl w:val="0"/>
          <w:numId w:val="2"/>
        </w:numPr>
        <w:rPr/>
      </w:pPr>
      <w:r>
        <w:rPr/>
        <w:t xml:space="preserve">in the second column your direct assessment of each CLO (from exam question or project report) </w:t>
      </w:r>
    </w:p>
    <w:p>
      <w:pPr>
        <w:pStyle w:val="ListParagraph"/>
        <w:numPr>
          <w:ilvl w:val="0"/>
          <w:numId w:val="2"/>
        </w:numPr>
        <w:rPr/>
      </w:pPr>
      <w:r>
        <w:rPr/>
        <w:t>in the third column indirect assessment (from student online course evaluation)</w:t>
      </w:r>
    </w:p>
    <w:p>
      <w:pPr>
        <w:pStyle w:val="Normal"/>
        <w:rPr/>
      </w:pPr>
      <w:r>
        <w:rPr/>
      </w:r>
    </w:p>
    <w:p>
      <w:pPr>
        <w:pStyle w:val="Normal"/>
        <w:jc w:val="center"/>
        <w:rPr>
          <w:b/>
          <w:b/>
        </w:rPr>
      </w:pPr>
      <w:r>
        <w:rPr>
          <w:b/>
        </w:rPr>
        <w:t>Table 1.  Summary of course learning objectives assessment</w:t>
      </w:r>
      <w:r>
        <w:rPr>
          <w:rStyle w:val="FootnoteAnchor"/>
          <w:b/>
        </w:rPr>
        <w:footnoteReference w:id="3"/>
      </w:r>
    </w:p>
    <w:tbl>
      <w:tblPr>
        <w:tblStyle w:val="TableGrid"/>
        <w:tblW w:w="8856" w:type="dxa"/>
        <w:jc w:val="left"/>
        <w:tblInd w:w="-5" w:type="dxa"/>
        <w:tblCellMar>
          <w:top w:w="0" w:type="dxa"/>
          <w:left w:w="103" w:type="dxa"/>
          <w:bottom w:w="0" w:type="dxa"/>
          <w:right w:w="108" w:type="dxa"/>
        </w:tblCellMar>
        <w:tblLook w:val="04a0" w:noVBand="1" w:noHBand="0" w:lastColumn="0" w:firstColumn="1" w:lastRow="0" w:firstRow="1"/>
      </w:tblPr>
      <w:tblGrid>
        <w:gridCol w:w="434"/>
        <w:gridCol w:w="4458"/>
        <w:gridCol w:w="1396"/>
        <w:gridCol w:w="1409"/>
        <w:gridCol w:w="1159"/>
      </w:tblGrid>
      <w:tr>
        <w:trPr/>
        <w:tc>
          <w:tcPr>
            <w:tcW w:w="434" w:type="dxa"/>
            <w:tcBorders/>
            <w:shd w:fill="auto" w:val="clear"/>
            <w:tcMar>
              <w:left w:w="103" w:type="dxa"/>
            </w:tcMar>
          </w:tcPr>
          <w:p>
            <w:pPr>
              <w:pStyle w:val="Normal"/>
              <w:rPr>
                <w:sz w:val="22"/>
                <w:szCs w:val="22"/>
                <w:lang w:bidi="en-US"/>
              </w:rPr>
            </w:pPr>
            <w:r>
              <w:rPr>
                <w:sz w:val="22"/>
                <w:szCs w:val="22"/>
                <w:lang w:bidi="en-US"/>
              </w:rPr>
            </w:r>
          </w:p>
        </w:tc>
        <w:tc>
          <w:tcPr>
            <w:tcW w:w="4458" w:type="dxa"/>
            <w:tcBorders/>
            <w:shd w:fill="auto" w:val="clear"/>
            <w:tcMar>
              <w:left w:w="103" w:type="dxa"/>
            </w:tcMar>
          </w:tcPr>
          <w:p>
            <w:pPr>
              <w:pStyle w:val="Normal"/>
              <w:rPr>
                <w:sz w:val="22"/>
                <w:szCs w:val="22"/>
                <w:lang w:bidi="en-US"/>
              </w:rPr>
            </w:pPr>
            <w:r>
              <w:rPr>
                <w:sz w:val="22"/>
                <w:szCs w:val="22"/>
                <w:lang w:bidi="en-US"/>
              </w:rPr>
              <w:t>CLO (Course Learning Objective)</w:t>
            </w:r>
          </w:p>
        </w:tc>
        <w:tc>
          <w:tcPr>
            <w:tcW w:w="1396" w:type="dxa"/>
            <w:tcBorders/>
            <w:shd w:fill="auto" w:val="clear"/>
            <w:tcMar>
              <w:left w:w="103" w:type="dxa"/>
            </w:tcMar>
          </w:tcPr>
          <w:p>
            <w:pPr>
              <w:pStyle w:val="Normal"/>
              <w:jc w:val="center"/>
              <w:rPr>
                <w:sz w:val="22"/>
                <w:szCs w:val="22"/>
                <w:lang w:bidi="en-US"/>
              </w:rPr>
            </w:pPr>
            <w:r>
              <w:rPr>
                <w:sz w:val="22"/>
                <w:szCs w:val="22"/>
                <w:lang w:bidi="en-US"/>
              </w:rPr>
              <w:t>Direct Assessment (instructor)</w:t>
            </w:r>
          </w:p>
        </w:tc>
        <w:tc>
          <w:tcPr>
            <w:tcW w:w="1409" w:type="dxa"/>
            <w:tcBorders/>
            <w:shd w:fill="auto" w:val="clear"/>
            <w:tcMar>
              <w:left w:w="103" w:type="dxa"/>
            </w:tcMar>
          </w:tcPr>
          <w:p>
            <w:pPr>
              <w:pStyle w:val="Normal"/>
              <w:jc w:val="center"/>
              <w:rPr>
                <w:sz w:val="22"/>
                <w:szCs w:val="22"/>
                <w:lang w:bidi="en-US"/>
              </w:rPr>
            </w:pPr>
            <w:r>
              <w:rPr>
                <w:sz w:val="22"/>
                <w:szCs w:val="22"/>
                <w:lang w:bidi="en-US"/>
              </w:rPr>
              <w:t>Indirect Assessment (student)</w:t>
            </w:r>
          </w:p>
        </w:tc>
        <w:tc>
          <w:tcPr>
            <w:tcW w:w="1159" w:type="dxa"/>
            <w:tcBorders/>
            <w:shd w:fill="auto" w:val="clear"/>
            <w:tcMar>
              <w:left w:w="103" w:type="dxa"/>
            </w:tcMar>
          </w:tcPr>
          <w:p>
            <w:pPr>
              <w:pStyle w:val="Normal"/>
              <w:jc w:val="center"/>
              <w:rPr>
                <w:sz w:val="22"/>
                <w:szCs w:val="22"/>
                <w:lang w:bidi="en-US"/>
              </w:rPr>
            </w:pPr>
            <w:r>
              <w:rPr>
                <w:sz w:val="22"/>
                <w:szCs w:val="22"/>
                <w:lang w:bidi="en-US"/>
              </w:rPr>
              <w:t>Student Outcome</w:t>
            </w:r>
          </w:p>
          <w:p>
            <w:pPr>
              <w:pStyle w:val="Normal"/>
              <w:jc w:val="center"/>
              <w:rPr>
                <w:sz w:val="22"/>
                <w:szCs w:val="22"/>
                <w:lang w:bidi="en-US"/>
              </w:rPr>
            </w:pPr>
            <w:r>
              <w:rPr>
                <w:sz w:val="22"/>
                <w:szCs w:val="22"/>
                <w:lang w:bidi="en-US"/>
              </w:rPr>
              <w:t>a-k</w:t>
            </w:r>
          </w:p>
        </w:tc>
      </w:tr>
      <w:tr>
        <w:trPr/>
        <w:tc>
          <w:tcPr>
            <w:tcW w:w="434" w:type="dxa"/>
            <w:tcBorders/>
            <w:shd w:fill="auto" w:val="clear"/>
            <w:tcMar>
              <w:left w:w="103" w:type="dxa"/>
            </w:tcMar>
          </w:tcPr>
          <w:p>
            <w:pPr>
              <w:pStyle w:val="Normal"/>
              <w:rPr>
                <w:sz w:val="22"/>
                <w:szCs w:val="22"/>
                <w:lang w:bidi="en-US"/>
              </w:rPr>
            </w:pPr>
            <w:r>
              <w:rPr>
                <w:sz w:val="22"/>
                <w:szCs w:val="22"/>
                <w:lang w:bidi="en-US"/>
              </w:rPr>
              <w:t>1</w:t>
            </w:r>
          </w:p>
        </w:tc>
        <w:tc>
          <w:tcPr>
            <w:tcW w:w="4458" w:type="dxa"/>
            <w:tcBorders/>
            <w:shd w:fill="auto" w:val="clear"/>
            <w:tcMar>
              <w:left w:w="103" w:type="dxa"/>
            </w:tcMar>
          </w:tcPr>
          <w:p>
            <w:pPr>
              <w:pStyle w:val="Normal"/>
              <w:rPr>
                <w:sz w:val="22"/>
                <w:szCs w:val="22"/>
                <w:lang w:bidi="en-US"/>
              </w:rPr>
            </w:pPr>
            <w:r>
              <w:rPr>
                <w:sz w:val="22"/>
                <w:szCs w:val="22"/>
                <w:lang w:bidi="en-US"/>
              </w:rPr>
              <w:t>Derive EOMS</w:t>
            </w:r>
          </w:p>
        </w:tc>
        <w:tc>
          <w:tcPr>
            <w:tcW w:w="1396" w:type="dxa"/>
            <w:tcBorders/>
            <w:shd w:fill="auto" w:val="clear"/>
            <w:tcMar>
              <w:left w:w="103" w:type="dxa"/>
            </w:tcMar>
          </w:tcPr>
          <w:p>
            <w:pPr>
              <w:pStyle w:val="Normal"/>
              <w:jc w:val="center"/>
              <w:rPr>
                <w:sz w:val="22"/>
                <w:szCs w:val="22"/>
                <w:lang w:bidi="en-US"/>
              </w:rPr>
            </w:pPr>
            <w:r>
              <w:rPr>
                <w:sz w:val="22"/>
                <w:szCs w:val="22"/>
                <w:lang w:bidi="en-US"/>
              </w:rPr>
              <w:t>4.83</w:t>
            </w:r>
          </w:p>
        </w:tc>
        <w:tc>
          <w:tcPr>
            <w:tcW w:w="1409" w:type="dxa"/>
            <w:tcBorders/>
            <w:shd w:fill="auto" w:val="clear"/>
            <w:tcMar>
              <w:left w:w="103" w:type="dxa"/>
            </w:tcMar>
          </w:tcPr>
          <w:p>
            <w:pPr>
              <w:pStyle w:val="Normal"/>
              <w:jc w:val="center"/>
              <w:rPr>
                <w:sz w:val="22"/>
                <w:szCs w:val="22"/>
                <w:lang w:bidi="en-US"/>
              </w:rPr>
            </w:pPr>
            <w:r>
              <w:rPr>
                <w:sz w:val="22"/>
                <w:szCs w:val="22"/>
                <w:lang w:bidi="en-US"/>
              </w:rPr>
              <w:t>4.4</w:t>
            </w:r>
          </w:p>
        </w:tc>
        <w:tc>
          <w:tcPr>
            <w:tcW w:w="1159" w:type="dxa"/>
            <w:tcBorders/>
            <w:shd w:fill="auto" w:val="clear"/>
            <w:tcMar>
              <w:left w:w="103" w:type="dxa"/>
            </w:tcMar>
          </w:tcPr>
          <w:p>
            <w:pPr>
              <w:pStyle w:val="Normal"/>
              <w:jc w:val="center"/>
              <w:rPr>
                <w:sz w:val="22"/>
                <w:szCs w:val="22"/>
                <w:lang w:bidi="en-US"/>
              </w:rPr>
            </w:pPr>
            <w:r>
              <w:rPr>
                <w:sz w:val="22"/>
                <w:szCs w:val="22"/>
                <w:lang w:bidi="en-US"/>
              </w:rPr>
            </w:r>
          </w:p>
        </w:tc>
      </w:tr>
      <w:tr>
        <w:trPr/>
        <w:tc>
          <w:tcPr>
            <w:tcW w:w="434" w:type="dxa"/>
            <w:tcBorders/>
            <w:shd w:fill="auto" w:val="clear"/>
            <w:tcMar>
              <w:left w:w="103" w:type="dxa"/>
            </w:tcMar>
          </w:tcPr>
          <w:p>
            <w:pPr>
              <w:pStyle w:val="Normal"/>
              <w:rPr>
                <w:sz w:val="22"/>
                <w:szCs w:val="22"/>
                <w:lang w:bidi="en-US"/>
              </w:rPr>
            </w:pPr>
            <w:r>
              <w:rPr>
                <w:sz w:val="22"/>
                <w:szCs w:val="22"/>
                <w:lang w:bidi="en-US"/>
              </w:rPr>
              <w:t>2</w:t>
            </w:r>
          </w:p>
        </w:tc>
        <w:tc>
          <w:tcPr>
            <w:tcW w:w="4458" w:type="dxa"/>
            <w:tcBorders/>
            <w:shd w:fill="auto" w:val="clear"/>
            <w:tcMar>
              <w:left w:w="103" w:type="dxa"/>
            </w:tcMar>
          </w:tcPr>
          <w:p>
            <w:pPr>
              <w:pStyle w:val="Normal"/>
              <w:rPr>
                <w:sz w:val="22"/>
                <w:szCs w:val="22"/>
                <w:lang w:bidi="en-US"/>
              </w:rPr>
            </w:pPr>
            <w:r>
              <w:rPr>
                <w:sz w:val="22"/>
                <w:szCs w:val="22"/>
                <w:lang w:bidi="en-US"/>
              </w:rPr>
              <w:t>Solve differential equations</w:t>
            </w:r>
          </w:p>
        </w:tc>
        <w:tc>
          <w:tcPr>
            <w:tcW w:w="1396" w:type="dxa"/>
            <w:tcBorders/>
            <w:shd w:fill="auto" w:val="clear"/>
            <w:tcMar>
              <w:left w:w="103" w:type="dxa"/>
            </w:tcMar>
          </w:tcPr>
          <w:p>
            <w:pPr>
              <w:pStyle w:val="Normal"/>
              <w:jc w:val="center"/>
              <w:rPr>
                <w:sz w:val="22"/>
                <w:szCs w:val="22"/>
                <w:lang w:bidi="en-US"/>
              </w:rPr>
            </w:pPr>
            <w:r>
              <w:rPr>
                <w:sz w:val="22"/>
                <w:szCs w:val="22"/>
                <w:lang w:bidi="en-US"/>
              </w:rPr>
              <w:t>4.15</w:t>
            </w:r>
          </w:p>
        </w:tc>
        <w:tc>
          <w:tcPr>
            <w:tcW w:w="1409" w:type="dxa"/>
            <w:tcBorders/>
            <w:shd w:fill="auto" w:val="clear"/>
            <w:tcMar>
              <w:left w:w="103" w:type="dxa"/>
            </w:tcMar>
          </w:tcPr>
          <w:p>
            <w:pPr>
              <w:pStyle w:val="Normal"/>
              <w:jc w:val="center"/>
              <w:rPr>
                <w:sz w:val="22"/>
                <w:szCs w:val="22"/>
                <w:lang w:bidi="en-US"/>
              </w:rPr>
            </w:pPr>
            <w:r>
              <w:rPr>
                <w:sz w:val="22"/>
                <w:szCs w:val="22"/>
                <w:lang w:bidi="en-US"/>
              </w:rPr>
              <w:t>4</w:t>
            </w:r>
          </w:p>
        </w:tc>
        <w:tc>
          <w:tcPr>
            <w:tcW w:w="1159" w:type="dxa"/>
            <w:tcBorders/>
            <w:shd w:fill="auto" w:val="clear"/>
            <w:tcMar>
              <w:left w:w="103" w:type="dxa"/>
            </w:tcMar>
          </w:tcPr>
          <w:p>
            <w:pPr>
              <w:pStyle w:val="Normal"/>
              <w:jc w:val="center"/>
              <w:rPr>
                <w:sz w:val="22"/>
                <w:szCs w:val="22"/>
                <w:lang w:bidi="en-US"/>
              </w:rPr>
            </w:pPr>
            <w:r>
              <w:rPr>
                <w:sz w:val="22"/>
                <w:szCs w:val="22"/>
                <w:lang w:bidi="en-US"/>
              </w:rPr>
            </w:r>
          </w:p>
        </w:tc>
      </w:tr>
      <w:tr>
        <w:trPr/>
        <w:tc>
          <w:tcPr>
            <w:tcW w:w="434" w:type="dxa"/>
            <w:tcBorders/>
            <w:shd w:fill="auto" w:val="clear"/>
            <w:tcMar>
              <w:left w:w="103" w:type="dxa"/>
            </w:tcMar>
          </w:tcPr>
          <w:p>
            <w:pPr>
              <w:pStyle w:val="Normal"/>
              <w:rPr>
                <w:sz w:val="22"/>
                <w:szCs w:val="22"/>
                <w:lang w:bidi="en-US"/>
              </w:rPr>
            </w:pPr>
            <w:r>
              <w:rPr>
                <w:sz w:val="22"/>
                <w:szCs w:val="22"/>
                <w:lang w:bidi="en-US"/>
              </w:rPr>
              <w:t>3</w:t>
            </w:r>
          </w:p>
        </w:tc>
        <w:tc>
          <w:tcPr>
            <w:tcW w:w="4458" w:type="dxa"/>
            <w:tcBorders/>
            <w:shd w:fill="auto" w:val="clear"/>
            <w:tcMar>
              <w:left w:w="103" w:type="dxa"/>
            </w:tcMar>
          </w:tcPr>
          <w:p>
            <w:pPr>
              <w:pStyle w:val="Normal"/>
              <w:rPr>
                <w:sz w:val="22"/>
                <w:szCs w:val="22"/>
                <w:lang w:bidi="en-US"/>
              </w:rPr>
            </w:pPr>
            <w:r>
              <w:rPr>
                <w:sz w:val="22"/>
                <w:szCs w:val="22"/>
                <w:lang w:bidi="en-US"/>
              </w:rPr>
              <w:t>Predict performance for linear systems</w:t>
            </w:r>
          </w:p>
        </w:tc>
        <w:tc>
          <w:tcPr>
            <w:tcW w:w="1396" w:type="dxa"/>
            <w:tcBorders/>
            <w:shd w:fill="auto" w:val="clear"/>
            <w:tcMar>
              <w:left w:w="103" w:type="dxa"/>
            </w:tcMar>
          </w:tcPr>
          <w:p>
            <w:pPr>
              <w:pStyle w:val="Normal"/>
              <w:jc w:val="center"/>
              <w:rPr>
                <w:sz w:val="22"/>
                <w:szCs w:val="22"/>
                <w:lang w:bidi="en-US"/>
              </w:rPr>
            </w:pPr>
            <w:r>
              <w:rPr>
                <w:sz w:val="22"/>
                <w:szCs w:val="22"/>
                <w:lang w:bidi="en-US"/>
              </w:rPr>
              <w:t>4.31</w:t>
            </w:r>
          </w:p>
        </w:tc>
        <w:tc>
          <w:tcPr>
            <w:tcW w:w="1409" w:type="dxa"/>
            <w:tcBorders/>
            <w:shd w:fill="auto" w:val="clear"/>
            <w:tcMar>
              <w:left w:w="103" w:type="dxa"/>
            </w:tcMar>
          </w:tcPr>
          <w:p>
            <w:pPr>
              <w:pStyle w:val="Normal"/>
              <w:jc w:val="center"/>
              <w:rPr>
                <w:sz w:val="22"/>
                <w:szCs w:val="22"/>
                <w:lang w:bidi="en-US"/>
              </w:rPr>
            </w:pPr>
            <w:r>
              <w:rPr>
                <w:sz w:val="22"/>
                <w:szCs w:val="22"/>
                <w:lang w:bidi="en-US"/>
              </w:rPr>
              <w:t>4</w:t>
            </w:r>
          </w:p>
        </w:tc>
        <w:tc>
          <w:tcPr>
            <w:tcW w:w="1159" w:type="dxa"/>
            <w:tcBorders/>
            <w:shd w:fill="auto" w:val="clear"/>
            <w:tcMar>
              <w:left w:w="103" w:type="dxa"/>
            </w:tcMar>
          </w:tcPr>
          <w:p>
            <w:pPr>
              <w:pStyle w:val="Normal"/>
              <w:jc w:val="center"/>
              <w:rPr>
                <w:sz w:val="22"/>
                <w:szCs w:val="22"/>
                <w:lang w:bidi="en-US"/>
              </w:rPr>
            </w:pPr>
            <w:r>
              <w:rPr>
                <w:sz w:val="22"/>
                <w:szCs w:val="22"/>
                <w:lang w:bidi="en-US"/>
              </w:rPr>
            </w:r>
          </w:p>
        </w:tc>
      </w:tr>
      <w:tr>
        <w:trPr/>
        <w:tc>
          <w:tcPr>
            <w:tcW w:w="434" w:type="dxa"/>
            <w:tcBorders/>
            <w:shd w:fill="auto" w:val="clear"/>
            <w:tcMar>
              <w:left w:w="103" w:type="dxa"/>
            </w:tcMar>
          </w:tcPr>
          <w:p>
            <w:pPr>
              <w:pStyle w:val="Normal"/>
              <w:rPr>
                <w:sz w:val="22"/>
                <w:szCs w:val="22"/>
                <w:lang w:bidi="en-US"/>
              </w:rPr>
            </w:pPr>
            <w:r>
              <w:rPr>
                <w:sz w:val="22"/>
                <w:szCs w:val="22"/>
                <w:lang w:bidi="en-US"/>
              </w:rPr>
              <w:t>4</w:t>
            </w:r>
          </w:p>
        </w:tc>
        <w:tc>
          <w:tcPr>
            <w:tcW w:w="4458" w:type="dxa"/>
            <w:tcBorders/>
            <w:shd w:fill="auto" w:val="clear"/>
            <w:tcMar>
              <w:left w:w="103" w:type="dxa"/>
            </w:tcMar>
          </w:tcPr>
          <w:p>
            <w:pPr>
              <w:pStyle w:val="Normal"/>
              <w:rPr>
                <w:sz w:val="22"/>
                <w:szCs w:val="22"/>
                <w:lang w:bidi="en-US"/>
              </w:rPr>
            </w:pPr>
            <w:r>
              <w:rPr>
                <w:sz w:val="22"/>
                <w:szCs w:val="22"/>
                <w:lang w:bidi="en-US"/>
              </w:rPr>
              <w:t>Bode Plot</w:t>
            </w:r>
          </w:p>
        </w:tc>
        <w:tc>
          <w:tcPr>
            <w:tcW w:w="1396" w:type="dxa"/>
            <w:tcBorders/>
            <w:shd w:fill="auto" w:val="clear"/>
            <w:tcMar>
              <w:left w:w="103" w:type="dxa"/>
            </w:tcMar>
          </w:tcPr>
          <w:p>
            <w:pPr>
              <w:pStyle w:val="Normal"/>
              <w:jc w:val="center"/>
              <w:rPr>
                <w:sz w:val="22"/>
                <w:szCs w:val="22"/>
                <w:lang w:bidi="en-US"/>
              </w:rPr>
            </w:pPr>
            <w:r>
              <w:rPr>
                <w:sz w:val="22"/>
                <w:szCs w:val="22"/>
                <w:lang w:bidi="en-US"/>
              </w:rPr>
              <w:t>3.90</w:t>
            </w:r>
          </w:p>
        </w:tc>
        <w:tc>
          <w:tcPr>
            <w:tcW w:w="1409" w:type="dxa"/>
            <w:tcBorders/>
            <w:shd w:fill="auto" w:val="clear"/>
            <w:tcMar>
              <w:left w:w="103" w:type="dxa"/>
            </w:tcMar>
          </w:tcPr>
          <w:p>
            <w:pPr>
              <w:pStyle w:val="Normal"/>
              <w:jc w:val="center"/>
              <w:rPr>
                <w:sz w:val="22"/>
                <w:szCs w:val="22"/>
                <w:lang w:bidi="en-US"/>
              </w:rPr>
            </w:pPr>
            <w:r>
              <w:rPr>
                <w:sz w:val="22"/>
                <w:szCs w:val="22"/>
                <w:lang w:bidi="en-US"/>
              </w:rPr>
              <w:t>4.1</w:t>
            </w:r>
          </w:p>
        </w:tc>
        <w:tc>
          <w:tcPr>
            <w:tcW w:w="1159" w:type="dxa"/>
            <w:tcBorders/>
            <w:shd w:fill="auto" w:val="clear"/>
            <w:tcMar>
              <w:left w:w="103" w:type="dxa"/>
            </w:tcMar>
          </w:tcPr>
          <w:p>
            <w:pPr>
              <w:pStyle w:val="Normal"/>
              <w:jc w:val="center"/>
              <w:rPr>
                <w:sz w:val="22"/>
                <w:szCs w:val="22"/>
                <w:lang w:bidi="en-US"/>
              </w:rPr>
            </w:pPr>
            <w:r>
              <w:rPr>
                <w:sz w:val="22"/>
                <w:szCs w:val="22"/>
                <w:lang w:bidi="en-US"/>
              </w:rPr>
            </w:r>
          </w:p>
        </w:tc>
      </w:tr>
      <w:tr>
        <w:trPr/>
        <w:tc>
          <w:tcPr>
            <w:tcW w:w="434" w:type="dxa"/>
            <w:tcBorders/>
            <w:shd w:fill="auto" w:val="clear"/>
            <w:tcMar>
              <w:left w:w="103" w:type="dxa"/>
            </w:tcMar>
          </w:tcPr>
          <w:p>
            <w:pPr>
              <w:pStyle w:val="Normal"/>
              <w:rPr>
                <w:sz w:val="22"/>
                <w:szCs w:val="22"/>
                <w:lang w:bidi="en-US"/>
              </w:rPr>
            </w:pPr>
            <w:r>
              <w:rPr>
                <w:sz w:val="22"/>
                <w:szCs w:val="22"/>
                <w:lang w:bidi="en-US"/>
              </w:rPr>
              <w:t>5</w:t>
            </w:r>
          </w:p>
        </w:tc>
        <w:tc>
          <w:tcPr>
            <w:tcW w:w="4458" w:type="dxa"/>
            <w:tcBorders/>
            <w:shd w:fill="auto" w:val="clear"/>
            <w:tcMar>
              <w:left w:w="103" w:type="dxa"/>
            </w:tcMar>
          </w:tcPr>
          <w:p>
            <w:pPr>
              <w:pStyle w:val="Normal"/>
              <w:rPr>
                <w:sz w:val="22"/>
                <w:szCs w:val="22"/>
                <w:lang w:bidi="en-US"/>
              </w:rPr>
            </w:pPr>
            <w:r>
              <w:rPr>
                <w:sz w:val="22"/>
                <w:szCs w:val="22"/>
                <w:lang w:bidi="en-US"/>
              </w:rPr>
              <w:t>Meet system requirements by choosing poles</w:t>
            </w:r>
          </w:p>
        </w:tc>
        <w:tc>
          <w:tcPr>
            <w:tcW w:w="1396" w:type="dxa"/>
            <w:tcBorders/>
            <w:shd w:fill="auto" w:val="clear"/>
            <w:tcMar>
              <w:left w:w="103" w:type="dxa"/>
            </w:tcMar>
          </w:tcPr>
          <w:p>
            <w:pPr>
              <w:pStyle w:val="Normal"/>
              <w:jc w:val="center"/>
              <w:rPr>
                <w:sz w:val="22"/>
                <w:szCs w:val="22"/>
                <w:lang w:bidi="en-US"/>
              </w:rPr>
            </w:pPr>
            <w:r>
              <w:rPr>
                <w:sz w:val="22"/>
                <w:szCs w:val="22"/>
                <w:lang w:bidi="en-US"/>
              </w:rPr>
              <w:t>2.79</w:t>
            </w:r>
          </w:p>
        </w:tc>
        <w:tc>
          <w:tcPr>
            <w:tcW w:w="1409" w:type="dxa"/>
            <w:tcBorders/>
            <w:shd w:fill="auto" w:val="clear"/>
            <w:tcMar>
              <w:left w:w="103" w:type="dxa"/>
            </w:tcMar>
          </w:tcPr>
          <w:p>
            <w:pPr>
              <w:pStyle w:val="Normal"/>
              <w:jc w:val="center"/>
              <w:rPr>
                <w:sz w:val="22"/>
                <w:szCs w:val="22"/>
                <w:lang w:bidi="en-US"/>
              </w:rPr>
            </w:pPr>
            <w:r>
              <w:rPr>
                <w:sz w:val="22"/>
                <w:szCs w:val="22"/>
                <w:lang w:bidi="en-US"/>
              </w:rPr>
              <w:t>3.9</w:t>
            </w:r>
          </w:p>
        </w:tc>
        <w:tc>
          <w:tcPr>
            <w:tcW w:w="1159" w:type="dxa"/>
            <w:tcBorders/>
            <w:shd w:fill="auto" w:val="clear"/>
            <w:tcMar>
              <w:left w:w="103" w:type="dxa"/>
            </w:tcMar>
          </w:tcPr>
          <w:p>
            <w:pPr>
              <w:pStyle w:val="Normal"/>
              <w:jc w:val="center"/>
              <w:rPr>
                <w:sz w:val="22"/>
                <w:szCs w:val="22"/>
                <w:lang w:bidi="en-US"/>
              </w:rPr>
            </w:pPr>
            <w:r>
              <w:rPr>
                <w:sz w:val="22"/>
                <w:szCs w:val="22"/>
                <w:lang w:bidi="en-US"/>
              </w:rPr>
            </w:r>
          </w:p>
        </w:tc>
      </w:tr>
      <w:tr>
        <w:trPr/>
        <w:tc>
          <w:tcPr>
            <w:tcW w:w="434" w:type="dxa"/>
            <w:tcBorders/>
            <w:shd w:fill="auto" w:val="clear"/>
            <w:tcMar>
              <w:left w:w="103" w:type="dxa"/>
            </w:tcMar>
          </w:tcPr>
          <w:p>
            <w:pPr>
              <w:pStyle w:val="Normal"/>
              <w:rPr>
                <w:sz w:val="22"/>
                <w:szCs w:val="22"/>
                <w:lang w:bidi="en-US"/>
              </w:rPr>
            </w:pPr>
            <w:r>
              <w:rPr>
                <w:sz w:val="22"/>
                <w:szCs w:val="22"/>
                <w:lang w:bidi="en-US"/>
              </w:rPr>
              <w:t>6</w:t>
            </w:r>
          </w:p>
        </w:tc>
        <w:tc>
          <w:tcPr>
            <w:tcW w:w="4458" w:type="dxa"/>
            <w:tcBorders/>
            <w:shd w:fill="auto" w:val="clear"/>
            <w:tcMar>
              <w:left w:w="103" w:type="dxa"/>
            </w:tcMar>
          </w:tcPr>
          <w:p>
            <w:pPr>
              <w:pStyle w:val="Normal"/>
              <w:rPr>
                <w:sz w:val="22"/>
                <w:szCs w:val="22"/>
                <w:lang w:bidi="en-US"/>
              </w:rPr>
            </w:pPr>
            <w:r>
              <w:rPr>
                <w:sz w:val="22"/>
                <w:szCs w:val="22"/>
                <w:lang w:bidi="en-US"/>
              </w:rPr>
            </w:r>
          </w:p>
        </w:tc>
        <w:tc>
          <w:tcPr>
            <w:tcW w:w="1396" w:type="dxa"/>
            <w:tcBorders/>
            <w:shd w:fill="auto" w:val="clear"/>
            <w:tcMar>
              <w:left w:w="103" w:type="dxa"/>
            </w:tcMar>
          </w:tcPr>
          <w:p>
            <w:pPr>
              <w:pStyle w:val="Normal"/>
              <w:jc w:val="center"/>
              <w:rPr>
                <w:sz w:val="22"/>
                <w:szCs w:val="22"/>
                <w:lang w:bidi="en-US"/>
              </w:rPr>
            </w:pPr>
            <w:r>
              <w:rPr>
                <w:sz w:val="22"/>
                <w:szCs w:val="22"/>
                <w:lang w:bidi="en-US"/>
              </w:rPr>
            </w:r>
          </w:p>
        </w:tc>
        <w:tc>
          <w:tcPr>
            <w:tcW w:w="1409" w:type="dxa"/>
            <w:tcBorders/>
            <w:shd w:fill="auto" w:val="clear"/>
            <w:tcMar>
              <w:left w:w="103" w:type="dxa"/>
            </w:tcMar>
          </w:tcPr>
          <w:p>
            <w:pPr>
              <w:pStyle w:val="Normal"/>
              <w:jc w:val="center"/>
              <w:rPr>
                <w:sz w:val="22"/>
                <w:szCs w:val="22"/>
                <w:lang w:bidi="en-US"/>
              </w:rPr>
            </w:pPr>
            <w:r>
              <w:rPr>
                <w:sz w:val="22"/>
                <w:szCs w:val="22"/>
                <w:lang w:bidi="en-US"/>
              </w:rPr>
            </w:r>
          </w:p>
        </w:tc>
        <w:tc>
          <w:tcPr>
            <w:tcW w:w="1159" w:type="dxa"/>
            <w:tcBorders/>
            <w:shd w:fill="auto" w:val="clear"/>
            <w:tcMar>
              <w:left w:w="103" w:type="dxa"/>
            </w:tcMar>
          </w:tcPr>
          <w:p>
            <w:pPr>
              <w:pStyle w:val="Normal"/>
              <w:jc w:val="center"/>
              <w:rPr>
                <w:sz w:val="22"/>
                <w:szCs w:val="22"/>
                <w:lang w:bidi="en-US"/>
              </w:rPr>
            </w:pPr>
            <w:r>
              <w:rPr>
                <w:sz w:val="22"/>
                <w:szCs w:val="22"/>
                <w:lang w:bidi="en-US"/>
              </w:rPr>
            </w:r>
          </w:p>
        </w:tc>
      </w:tr>
      <w:tr>
        <w:trPr/>
        <w:tc>
          <w:tcPr>
            <w:tcW w:w="434" w:type="dxa"/>
            <w:tcBorders/>
            <w:shd w:fill="auto" w:val="clear"/>
            <w:tcMar>
              <w:left w:w="103" w:type="dxa"/>
            </w:tcMar>
          </w:tcPr>
          <w:p>
            <w:pPr>
              <w:pStyle w:val="Normal"/>
              <w:rPr>
                <w:sz w:val="22"/>
                <w:szCs w:val="22"/>
                <w:lang w:bidi="en-US"/>
              </w:rPr>
            </w:pPr>
            <w:r>
              <w:rPr>
                <w:sz w:val="22"/>
                <w:szCs w:val="22"/>
                <w:lang w:bidi="en-US"/>
              </w:rPr>
              <w:t>7</w:t>
            </w:r>
          </w:p>
        </w:tc>
        <w:tc>
          <w:tcPr>
            <w:tcW w:w="4458" w:type="dxa"/>
            <w:tcBorders/>
            <w:shd w:fill="auto" w:val="clear"/>
            <w:tcMar>
              <w:left w:w="103" w:type="dxa"/>
            </w:tcMar>
          </w:tcPr>
          <w:p>
            <w:pPr>
              <w:pStyle w:val="Normal"/>
              <w:rPr>
                <w:sz w:val="22"/>
                <w:szCs w:val="22"/>
                <w:lang w:bidi="en-US"/>
              </w:rPr>
            </w:pPr>
            <w:r>
              <w:rPr>
                <w:sz w:val="22"/>
                <w:szCs w:val="22"/>
                <w:lang w:bidi="en-US"/>
              </w:rPr>
            </w:r>
          </w:p>
        </w:tc>
        <w:tc>
          <w:tcPr>
            <w:tcW w:w="1396" w:type="dxa"/>
            <w:tcBorders/>
            <w:shd w:fill="auto" w:val="clear"/>
            <w:tcMar>
              <w:left w:w="103" w:type="dxa"/>
            </w:tcMar>
          </w:tcPr>
          <w:p>
            <w:pPr>
              <w:pStyle w:val="Normal"/>
              <w:jc w:val="center"/>
              <w:rPr>
                <w:sz w:val="22"/>
                <w:szCs w:val="22"/>
                <w:lang w:bidi="en-US"/>
              </w:rPr>
            </w:pPr>
            <w:r>
              <w:rPr>
                <w:sz w:val="22"/>
                <w:szCs w:val="22"/>
                <w:lang w:bidi="en-US"/>
              </w:rPr>
            </w:r>
          </w:p>
        </w:tc>
        <w:tc>
          <w:tcPr>
            <w:tcW w:w="1409" w:type="dxa"/>
            <w:tcBorders/>
            <w:shd w:fill="auto" w:val="clear"/>
            <w:tcMar>
              <w:left w:w="103" w:type="dxa"/>
            </w:tcMar>
          </w:tcPr>
          <w:p>
            <w:pPr>
              <w:pStyle w:val="Normal"/>
              <w:jc w:val="center"/>
              <w:rPr>
                <w:sz w:val="22"/>
                <w:szCs w:val="22"/>
                <w:lang w:bidi="en-US"/>
              </w:rPr>
            </w:pPr>
            <w:r>
              <w:rPr>
                <w:sz w:val="22"/>
                <w:szCs w:val="22"/>
                <w:lang w:bidi="en-US"/>
              </w:rPr>
            </w:r>
          </w:p>
        </w:tc>
        <w:tc>
          <w:tcPr>
            <w:tcW w:w="1159" w:type="dxa"/>
            <w:tcBorders/>
            <w:shd w:fill="auto" w:val="clear"/>
            <w:tcMar>
              <w:left w:w="103" w:type="dxa"/>
            </w:tcMar>
          </w:tcPr>
          <w:p>
            <w:pPr>
              <w:pStyle w:val="Normal"/>
              <w:jc w:val="center"/>
              <w:rPr>
                <w:sz w:val="22"/>
                <w:szCs w:val="22"/>
                <w:lang w:bidi="en-US"/>
              </w:rPr>
            </w:pPr>
            <w:r>
              <w:rPr>
                <w:sz w:val="22"/>
                <w:szCs w:val="22"/>
                <w:lang w:bidi="en-US"/>
              </w:rPr>
            </w:r>
          </w:p>
        </w:tc>
      </w:tr>
      <w:tr>
        <w:trPr/>
        <w:tc>
          <w:tcPr>
            <w:tcW w:w="434" w:type="dxa"/>
            <w:tcBorders/>
            <w:shd w:fill="auto" w:val="clear"/>
            <w:tcMar>
              <w:left w:w="103" w:type="dxa"/>
            </w:tcMar>
          </w:tcPr>
          <w:p>
            <w:pPr>
              <w:pStyle w:val="Normal"/>
              <w:rPr>
                <w:sz w:val="22"/>
                <w:szCs w:val="22"/>
                <w:lang w:bidi="en-US"/>
              </w:rPr>
            </w:pPr>
            <w:r>
              <w:rPr>
                <w:sz w:val="22"/>
                <w:szCs w:val="22"/>
                <w:lang w:bidi="en-US"/>
              </w:rPr>
              <w:t>8</w:t>
            </w:r>
          </w:p>
        </w:tc>
        <w:tc>
          <w:tcPr>
            <w:tcW w:w="4458" w:type="dxa"/>
            <w:tcBorders/>
            <w:shd w:fill="auto" w:val="clear"/>
            <w:tcMar>
              <w:left w:w="103" w:type="dxa"/>
            </w:tcMar>
          </w:tcPr>
          <w:p>
            <w:pPr>
              <w:pStyle w:val="Normal"/>
              <w:rPr>
                <w:sz w:val="22"/>
                <w:szCs w:val="22"/>
                <w:lang w:bidi="en-US"/>
              </w:rPr>
            </w:pPr>
            <w:r>
              <w:rPr>
                <w:sz w:val="22"/>
                <w:szCs w:val="22"/>
                <w:lang w:bidi="en-US"/>
              </w:rPr>
            </w:r>
          </w:p>
        </w:tc>
        <w:tc>
          <w:tcPr>
            <w:tcW w:w="1396" w:type="dxa"/>
            <w:tcBorders/>
            <w:shd w:fill="auto" w:val="clear"/>
            <w:tcMar>
              <w:left w:w="103" w:type="dxa"/>
            </w:tcMar>
          </w:tcPr>
          <w:p>
            <w:pPr>
              <w:pStyle w:val="Normal"/>
              <w:jc w:val="center"/>
              <w:rPr>
                <w:sz w:val="22"/>
                <w:szCs w:val="22"/>
                <w:lang w:bidi="en-US"/>
              </w:rPr>
            </w:pPr>
            <w:r>
              <w:rPr>
                <w:sz w:val="22"/>
                <w:szCs w:val="22"/>
                <w:lang w:bidi="en-US"/>
              </w:rPr>
            </w:r>
          </w:p>
        </w:tc>
        <w:tc>
          <w:tcPr>
            <w:tcW w:w="1409" w:type="dxa"/>
            <w:tcBorders/>
            <w:shd w:fill="auto" w:val="clear"/>
            <w:tcMar>
              <w:left w:w="103" w:type="dxa"/>
            </w:tcMar>
          </w:tcPr>
          <w:p>
            <w:pPr>
              <w:pStyle w:val="Normal"/>
              <w:jc w:val="center"/>
              <w:rPr>
                <w:sz w:val="22"/>
                <w:szCs w:val="22"/>
                <w:lang w:bidi="en-US"/>
              </w:rPr>
            </w:pPr>
            <w:r>
              <w:rPr>
                <w:sz w:val="22"/>
                <w:szCs w:val="22"/>
                <w:lang w:bidi="en-US"/>
              </w:rPr>
            </w:r>
          </w:p>
        </w:tc>
        <w:tc>
          <w:tcPr>
            <w:tcW w:w="1159" w:type="dxa"/>
            <w:tcBorders/>
            <w:shd w:fill="auto" w:val="clear"/>
            <w:tcMar>
              <w:left w:w="103" w:type="dxa"/>
            </w:tcMar>
          </w:tcPr>
          <w:p>
            <w:pPr>
              <w:pStyle w:val="Normal"/>
              <w:jc w:val="center"/>
              <w:rPr>
                <w:sz w:val="22"/>
                <w:szCs w:val="22"/>
                <w:lang w:bidi="en-US"/>
              </w:rPr>
            </w:pPr>
            <w:r>
              <w:rPr>
                <w:sz w:val="22"/>
                <w:szCs w:val="22"/>
                <w:lang w:bidi="en-US"/>
              </w:rPr>
            </w:r>
          </w:p>
        </w:tc>
      </w:tr>
      <w:tr>
        <w:trPr/>
        <w:tc>
          <w:tcPr>
            <w:tcW w:w="434" w:type="dxa"/>
            <w:tcBorders/>
            <w:shd w:fill="auto" w:val="clear"/>
            <w:tcMar>
              <w:left w:w="103" w:type="dxa"/>
            </w:tcMar>
          </w:tcPr>
          <w:p>
            <w:pPr>
              <w:pStyle w:val="Normal"/>
              <w:rPr>
                <w:sz w:val="22"/>
                <w:szCs w:val="22"/>
                <w:lang w:bidi="en-US"/>
              </w:rPr>
            </w:pPr>
            <w:r>
              <w:rPr>
                <w:sz w:val="22"/>
                <w:szCs w:val="22"/>
                <w:lang w:bidi="en-US"/>
              </w:rPr>
              <w:t>9</w:t>
            </w:r>
          </w:p>
        </w:tc>
        <w:tc>
          <w:tcPr>
            <w:tcW w:w="4458" w:type="dxa"/>
            <w:tcBorders/>
            <w:shd w:fill="auto" w:val="clear"/>
            <w:tcMar>
              <w:left w:w="103" w:type="dxa"/>
            </w:tcMar>
          </w:tcPr>
          <w:p>
            <w:pPr>
              <w:pStyle w:val="Normal"/>
              <w:rPr>
                <w:sz w:val="22"/>
                <w:szCs w:val="22"/>
                <w:lang w:bidi="en-US"/>
              </w:rPr>
            </w:pPr>
            <w:r>
              <w:rPr>
                <w:sz w:val="22"/>
                <w:szCs w:val="22"/>
                <w:lang w:bidi="en-US"/>
              </w:rPr>
            </w:r>
          </w:p>
        </w:tc>
        <w:tc>
          <w:tcPr>
            <w:tcW w:w="1396" w:type="dxa"/>
            <w:tcBorders/>
            <w:shd w:fill="auto" w:val="clear"/>
            <w:tcMar>
              <w:left w:w="103" w:type="dxa"/>
            </w:tcMar>
          </w:tcPr>
          <w:p>
            <w:pPr>
              <w:pStyle w:val="Normal"/>
              <w:jc w:val="center"/>
              <w:rPr>
                <w:sz w:val="22"/>
                <w:szCs w:val="22"/>
                <w:lang w:bidi="en-US"/>
              </w:rPr>
            </w:pPr>
            <w:r>
              <w:rPr>
                <w:sz w:val="22"/>
                <w:szCs w:val="22"/>
                <w:lang w:bidi="en-US"/>
              </w:rPr>
            </w:r>
          </w:p>
        </w:tc>
        <w:tc>
          <w:tcPr>
            <w:tcW w:w="1409" w:type="dxa"/>
            <w:tcBorders/>
            <w:shd w:fill="auto" w:val="clear"/>
            <w:tcMar>
              <w:left w:w="103" w:type="dxa"/>
            </w:tcMar>
          </w:tcPr>
          <w:p>
            <w:pPr>
              <w:pStyle w:val="Normal"/>
              <w:jc w:val="center"/>
              <w:rPr>
                <w:sz w:val="22"/>
                <w:szCs w:val="22"/>
                <w:lang w:bidi="en-US"/>
              </w:rPr>
            </w:pPr>
            <w:r>
              <w:rPr>
                <w:sz w:val="22"/>
                <w:szCs w:val="22"/>
                <w:lang w:bidi="en-US"/>
              </w:rPr>
            </w:r>
          </w:p>
        </w:tc>
        <w:tc>
          <w:tcPr>
            <w:tcW w:w="1159" w:type="dxa"/>
            <w:tcBorders/>
            <w:shd w:fill="auto" w:val="clear"/>
            <w:tcMar>
              <w:left w:w="103" w:type="dxa"/>
            </w:tcMar>
          </w:tcPr>
          <w:p>
            <w:pPr>
              <w:pStyle w:val="Normal"/>
              <w:jc w:val="center"/>
              <w:rPr>
                <w:sz w:val="22"/>
                <w:szCs w:val="22"/>
                <w:lang w:bidi="en-US"/>
              </w:rPr>
            </w:pPr>
            <w:r>
              <w:rPr>
                <w:sz w:val="22"/>
                <w:szCs w:val="22"/>
                <w:lang w:bidi="en-US"/>
              </w:rPr>
            </w:r>
          </w:p>
        </w:tc>
      </w:tr>
      <w:tr>
        <w:trPr/>
        <w:tc>
          <w:tcPr>
            <w:tcW w:w="434" w:type="dxa"/>
            <w:tcBorders/>
            <w:shd w:fill="auto" w:val="clear"/>
            <w:tcMar>
              <w:left w:w="103" w:type="dxa"/>
            </w:tcMar>
          </w:tcPr>
          <w:p>
            <w:pPr>
              <w:pStyle w:val="Normal"/>
              <w:rPr>
                <w:sz w:val="22"/>
                <w:szCs w:val="22"/>
                <w:lang w:bidi="en-US"/>
              </w:rPr>
            </w:pPr>
            <w:r>
              <w:rPr>
                <w:sz w:val="22"/>
                <w:szCs w:val="22"/>
                <w:lang w:bidi="en-US"/>
              </w:rPr>
              <w:t>10</w:t>
            </w:r>
          </w:p>
        </w:tc>
        <w:tc>
          <w:tcPr>
            <w:tcW w:w="4458" w:type="dxa"/>
            <w:tcBorders/>
            <w:shd w:fill="auto" w:val="clear"/>
            <w:tcMar>
              <w:left w:w="103" w:type="dxa"/>
            </w:tcMar>
          </w:tcPr>
          <w:p>
            <w:pPr>
              <w:pStyle w:val="Normal"/>
              <w:rPr>
                <w:sz w:val="22"/>
                <w:szCs w:val="22"/>
                <w:lang w:bidi="en-US"/>
              </w:rPr>
            </w:pPr>
            <w:r>
              <w:rPr>
                <w:sz w:val="22"/>
                <w:szCs w:val="22"/>
                <w:lang w:bidi="en-US"/>
              </w:rPr>
            </w:r>
          </w:p>
        </w:tc>
        <w:tc>
          <w:tcPr>
            <w:tcW w:w="1396" w:type="dxa"/>
            <w:tcBorders/>
            <w:shd w:fill="auto" w:val="clear"/>
            <w:tcMar>
              <w:left w:w="103" w:type="dxa"/>
            </w:tcMar>
          </w:tcPr>
          <w:p>
            <w:pPr>
              <w:pStyle w:val="Normal"/>
              <w:jc w:val="center"/>
              <w:rPr>
                <w:sz w:val="22"/>
                <w:szCs w:val="22"/>
                <w:lang w:bidi="en-US"/>
              </w:rPr>
            </w:pPr>
            <w:r>
              <w:rPr>
                <w:sz w:val="22"/>
                <w:szCs w:val="22"/>
                <w:lang w:bidi="en-US"/>
              </w:rPr>
            </w:r>
          </w:p>
        </w:tc>
        <w:tc>
          <w:tcPr>
            <w:tcW w:w="1409" w:type="dxa"/>
            <w:tcBorders/>
            <w:shd w:fill="auto" w:val="clear"/>
            <w:tcMar>
              <w:left w:w="103" w:type="dxa"/>
            </w:tcMar>
          </w:tcPr>
          <w:p>
            <w:pPr>
              <w:pStyle w:val="Normal"/>
              <w:jc w:val="center"/>
              <w:rPr>
                <w:sz w:val="22"/>
                <w:szCs w:val="22"/>
                <w:lang w:bidi="en-US"/>
              </w:rPr>
            </w:pPr>
            <w:r>
              <w:rPr>
                <w:sz w:val="22"/>
                <w:szCs w:val="22"/>
                <w:lang w:bidi="en-US"/>
              </w:rPr>
            </w:r>
          </w:p>
        </w:tc>
        <w:tc>
          <w:tcPr>
            <w:tcW w:w="1159" w:type="dxa"/>
            <w:tcBorders/>
            <w:shd w:fill="auto" w:val="clear"/>
            <w:tcMar>
              <w:left w:w="103" w:type="dxa"/>
            </w:tcMar>
          </w:tcPr>
          <w:p>
            <w:pPr>
              <w:pStyle w:val="Normal"/>
              <w:jc w:val="center"/>
              <w:rPr>
                <w:sz w:val="22"/>
                <w:szCs w:val="22"/>
                <w:lang w:bidi="en-US"/>
              </w:rPr>
            </w:pPr>
            <w:r>
              <w:rPr>
                <w:sz w:val="22"/>
                <w:szCs w:val="22"/>
                <w:lang w:bidi="en-US"/>
              </w:rPr>
            </w:r>
          </w:p>
        </w:tc>
      </w:tr>
    </w:tbl>
    <w:p>
      <w:pPr>
        <w:pStyle w:val="Normal"/>
        <w:rPr/>
      </w:pPr>
      <w:r>
        <w:rPr/>
      </w:r>
    </w:p>
    <w:p>
      <w:pPr>
        <w:pStyle w:val="Normal"/>
        <w:rPr/>
      </w:pPr>
      <w:r>
        <w:rPr/>
      </w:r>
    </w:p>
    <w:p>
      <w:pPr>
        <w:pStyle w:val="Normal"/>
        <w:rPr/>
      </w:pPr>
      <w:r>
        <w:rPr/>
        <w:t>B) Please provide recommendations for course improvement (if any).</w:t>
      </w:r>
    </w:p>
    <w:p>
      <w:pPr>
        <w:pStyle w:val="Normal"/>
        <w:rPr/>
      </w:pPr>
      <w:r>
        <w:rPr/>
        <w:t>Classes should have less than 55 students for a single instructor.</w:t>
      </w:r>
    </w:p>
    <w:p>
      <w:pPr>
        <w:pStyle w:val="Normal"/>
        <w:rPr/>
      </w:pPr>
      <w:r>
        <w:rPr/>
        <w:t xml:space="preserve">Better classroom. </w:t>
      </w:r>
    </w:p>
    <w:p>
      <w:pPr>
        <w:pStyle w:val="Normal"/>
        <w:rPr/>
      </w:pPr>
      <w:r>
        <w:rPr/>
        <w:t>Students need programming experience prior to becoming a junior.</w:t>
      </w:r>
    </w:p>
    <w:p>
      <w:pPr>
        <w:pStyle w:val="Normal"/>
        <w:rPr/>
      </w:pPr>
      <w:r>
        <w:rPr/>
      </w:r>
    </w:p>
    <w:p>
      <w:pPr>
        <w:pStyle w:val="Normal"/>
        <w:rPr/>
      </w:pPr>
      <w:r>
        <w:rPr/>
      </w:r>
    </w:p>
    <w:p>
      <w:pPr>
        <w:pStyle w:val="Normal"/>
        <w:rPr/>
      </w:pPr>
      <w:r>
        <w:rPr/>
        <w:t>C) Please provide status of prior recommendations (if applicable)</w:t>
      </w:r>
    </w:p>
    <w:p>
      <w:pPr>
        <w:pStyle w:val="Normal"/>
        <w:rPr/>
      </w:pPr>
      <w:r>
        <w:rPr/>
      </w:r>
    </w:p>
    <w:p>
      <w:pPr>
        <w:pStyle w:val="Normal"/>
        <w:rPr/>
      </w:pPr>
      <w:r>
        <w:rPr/>
        <w:t>N/A</w:t>
      </w:r>
    </w:p>
    <w:p>
      <w:pPr>
        <w:pStyle w:val="Normal"/>
        <w:rPr/>
      </w:pPr>
      <w:r>
        <w:rPr/>
      </w:r>
    </w:p>
    <w:p>
      <w:pPr>
        <w:pStyle w:val="Normal"/>
        <w:rPr/>
      </w:pPr>
      <w:r>
        <w:rPr/>
      </w:r>
    </w:p>
    <w:sectPr>
      <w:headerReference w:type="default" r:id="rId3"/>
      <w:footerReference w:type="default" r:id="rId4"/>
      <w:footnotePr>
        <w:numFmt w:val="decimal"/>
      </w:footnotePr>
      <w:type w:val="nextPage"/>
      <w:pgSz w:w="12240" w:h="15840"/>
      <w:pgMar w:left="1800" w:right="1800" w:header="720" w:top="1440" w:footer="72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Lucida Grande">
    <w:charset w:val="00"/>
    <w:family w:val="roman"/>
    <w:pitch w:val="variable"/>
  </w:font>
  <w:font w:name="Liberation Sans">
    <w:altName w:val="Arial"/>
    <w:charset w:val="00"/>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46407183"/>
    </w:sdtPr>
    <w:sdtContent>
      <w:p>
        <w:pPr>
          <w:pStyle w:val="Footer"/>
          <w:jc w:val="right"/>
          <w:rPr/>
        </w:pPr>
        <w:r>
          <w:rPr/>
          <w:fldChar w:fldCharType="begin"/>
        </w:r>
        <w:r>
          <w:instrText> PAGE </w:instrText>
        </w:r>
        <w:r>
          <w:fldChar w:fldCharType="separate"/>
        </w:r>
        <w:r>
          <w:t>3</w:t>
        </w:r>
        <w:r>
          <w:fldChar w:fldCharType="end"/>
        </w:r>
      </w:p>
    </w:sdtContent>
  </w:sdt>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text"/>
        <w:rPr/>
      </w:pPr>
      <w:r>
        <w:rPr>
          <w:rStyle w:val="Footnotereference"/>
        </w:rPr>
        <w:footnoteRef/>
        <w:tab/>
      </w:r>
      <w:r>
        <w:rPr/>
        <w:t xml:space="preserve"> </w:t>
      </w:r>
      <w:r>
        <w:rPr/>
        <w:t>Please provide assessment on a scale for from 1 to 5, where, in response to the statement given, 1=strongly disagree, 2= disagree, 3=neither, 4= agree, 5= strongly agree.</w:t>
      </w:r>
    </w:p>
  </w:footnote>
  <w:footnote w:id="3">
    <w:p>
      <w:pPr>
        <w:pStyle w:val="Footnotetext"/>
        <w:rPr/>
      </w:pPr>
      <w:r>
        <w:rPr>
          <w:rStyle w:val="Footnotereference"/>
        </w:rPr>
        <w:footnoteRef/>
        <w:tab/>
      </w:r>
      <w:r>
        <w:rPr/>
        <w:t xml:space="preserve"> </w:t>
      </w:r>
      <w:r>
        <w:rPr/>
        <w:t>Please provide assessment on a scale for from 1 to 5, where, in response to the statement “the course learning objective was accomplished”, 1=strongly disagree, 2= disagree, 3=neither, 4= agree, 5= strongly agree.</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pPr>
    <w:r>
      <w:rPr/>
      <w:drawing>
        <wp:inline distT="0" distB="0" distL="0" distR="0">
          <wp:extent cx="2844800" cy="660400"/>
          <wp:effectExtent l="0" t="0" r="0" b="0"/>
          <wp:docPr id="2" name="Picture 1" descr="l-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banner"/>
                  <pic:cNvPicPr>
                    <a:picLocks noChangeAspect="1" noChangeArrowheads="1"/>
                  </pic:cNvPicPr>
                </pic:nvPicPr>
                <pic:blipFill>
                  <a:blip r:embed="rId1"/>
                  <a:stretch>
                    <a:fillRect/>
                  </a:stretch>
                </pic:blipFill>
                <pic:spPr bwMode="auto">
                  <a:xfrm>
                    <a:off x="0" y="0"/>
                    <a:ext cx="2844800" cy="660400"/>
                  </a:xfrm>
                  <a:prstGeom prst="rect">
                    <a:avLst/>
                  </a:prstGeom>
                </pic:spPr>
              </pic:pic>
            </a:graphicData>
          </a:graphic>
        </wp:inline>
      </w:drawing>
    </w:r>
    <w:r>
      <w:rPr/>
      <w:drawing>
        <wp:inline distT="0" distB="0" distL="0" distR="0">
          <wp:extent cx="622300" cy="660400"/>
          <wp:effectExtent l="0" t="0" r="0" b="0"/>
          <wp:docPr id="3" name="Picture 2" descr="MAE-Logo-Blue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AE-Logo-BlueBG"/>
                  <pic:cNvPicPr>
                    <a:picLocks noChangeAspect="1" noChangeArrowheads="1"/>
                  </pic:cNvPicPr>
                </pic:nvPicPr>
                <pic:blipFill>
                  <a:blip r:embed="rId2"/>
                  <a:stretch>
                    <a:fillRect/>
                  </a:stretch>
                </pic:blipFill>
                <pic:spPr bwMode="auto">
                  <a:xfrm>
                    <a:off x="0" y="0"/>
                    <a:ext cx="622300" cy="660400"/>
                  </a:xfrm>
                  <a:prstGeom prst="rect">
                    <a:avLst/>
                  </a:prstGeom>
                </pic:spPr>
              </pic:pic>
            </a:graphicData>
          </a:graphic>
        </wp:inline>
      </w:drawing>
    </w:r>
  </w:p>
  <w:p>
    <w:pPr>
      <w:pStyle w:val="Normal"/>
      <w:jc w:val="center"/>
      <w:rPr/>
    </w:pPr>
    <w:r>
      <w:rPr/>
    </w:r>
  </w:p>
  <w:p>
    <w:pPr>
      <w:pStyle w:val="Normal"/>
      <w:jc w:val="center"/>
      <w:rPr/>
    </w:pPr>
    <w:r>
      <w:rPr>
        <w:sz w:val="22"/>
        <w:szCs w:val="22"/>
      </w:rPr>
      <w:t xml:space="preserve">COURSE _MAE3134_____, SECTION_________________ </w:t>
    </w:r>
    <w:r>
      <w:rPr>
        <w:b/>
        <w:bCs/>
        <w:sz w:val="22"/>
        <w:szCs w:val="22"/>
      </w:rPr>
      <w:t>Spring 2017</w:t>
    </w:r>
  </w:p>
  <w:p>
    <w:pPr>
      <w:pStyle w:val="Normal"/>
      <w:jc w:val="center"/>
      <w:rPr>
        <w:sz w:val="22"/>
        <w:szCs w:val="22"/>
      </w:rPr>
    </w:pPr>
    <w:r>
      <w:rPr>
        <w:sz w:val="22"/>
        <w:szCs w:val="22"/>
      </w:rPr>
    </w:r>
  </w:p>
  <w:p>
    <w:pPr>
      <w:pStyle w:val="Normal"/>
      <w:jc w:val="center"/>
      <w:rPr/>
    </w:pPr>
    <w:r>
      <w:rPr>
        <w:sz w:val="22"/>
        <w:szCs w:val="22"/>
      </w:rPr>
      <w:t>INSTRUCTOR__Shankar Kulumani_______________________</w:t>
    </w:r>
  </w:p>
  <w:p>
    <w:pPr>
      <w:pStyle w:val="Normal"/>
      <w:jc w:val="center"/>
      <w:rPr>
        <w:sz w:val="22"/>
        <w:szCs w:val="22"/>
      </w:rPr>
    </w:pPr>
    <w:r>
      <w:rPr>
        <w:sz w:val="22"/>
        <w:szCs w:val="22"/>
      </w:rPr>
    </w:r>
  </w:p>
  <w:p>
    <w:pPr>
      <w:pStyle w:val="Normal"/>
      <w:jc w:val="center"/>
      <w:rPr>
        <w:b/>
        <w:b/>
        <w:bCs/>
        <w:sz w:val="22"/>
        <w:szCs w:val="22"/>
      </w:rPr>
    </w:pPr>
    <w:r>
      <w:rPr>
        <w:b/>
        <w:bCs/>
        <w:sz w:val="22"/>
        <w:szCs w:val="22"/>
      </w:rPr>
      <w:t>Instructor Course Outcome Assessment Form</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1800"/>
        </w:tabs>
        <w:ind w:left="1800" w:hanging="360"/>
      </w:pPr>
    </w:lvl>
    <w:lvl w:ilvl="1">
      <w:start w:val="1"/>
      <w:numFmt w:val="lowerLetter"/>
      <w:lvlText w:val="%2."/>
      <w:lvlJc w:val="left"/>
      <w:pPr>
        <w:tabs>
          <w:tab w:val="num" w:pos="2520"/>
        </w:tabs>
        <w:ind w:left="2520" w:hanging="360"/>
      </w:pPr>
    </w:lvl>
    <w:lvl w:ilvl="2">
      <w:start w:val="1"/>
      <w:numFmt w:val="lowerRoman"/>
      <w:lvlText w:val="%3."/>
      <w:lvlJc w:val="right"/>
      <w:pPr>
        <w:tabs>
          <w:tab w:val="num" w:pos="3240"/>
        </w:tabs>
        <w:ind w:left="3240" w:hanging="180"/>
      </w:pPr>
    </w:lvl>
    <w:lvl w:ilvl="3">
      <w:start w:val="1"/>
      <w:numFmt w:val="decimal"/>
      <w:lvlText w:val="%4."/>
      <w:lvlJc w:val="left"/>
      <w:pPr>
        <w:tabs>
          <w:tab w:val="num" w:pos="3960"/>
        </w:tabs>
        <w:ind w:left="3960" w:hanging="360"/>
      </w:pPr>
    </w:lvl>
    <w:lvl w:ilvl="4">
      <w:start w:val="1"/>
      <w:numFmt w:val="lowerLetter"/>
      <w:lvlText w:val="%5."/>
      <w:lvlJc w:val="left"/>
      <w:pPr>
        <w:tabs>
          <w:tab w:val="num" w:pos="4680"/>
        </w:tabs>
        <w:ind w:left="4680" w:hanging="360"/>
      </w:pPr>
    </w:lvl>
    <w:lvl w:ilvl="5">
      <w:start w:val="1"/>
      <w:numFmt w:val="lowerRoman"/>
      <w:lvlText w:val="%6."/>
      <w:lvlJc w:val="right"/>
      <w:pPr>
        <w:tabs>
          <w:tab w:val="num" w:pos="5400"/>
        </w:tabs>
        <w:ind w:left="5400" w:hanging="180"/>
      </w:pPr>
    </w:lvl>
    <w:lvl w:ilvl="6">
      <w:start w:val="1"/>
      <w:numFmt w:val="decimal"/>
      <w:lvlText w:val="%7."/>
      <w:lvlJc w:val="left"/>
      <w:pPr>
        <w:tabs>
          <w:tab w:val="num" w:pos="6120"/>
        </w:tabs>
        <w:ind w:left="6120" w:hanging="360"/>
      </w:pPr>
    </w:lvl>
    <w:lvl w:ilvl="7">
      <w:start w:val="1"/>
      <w:numFmt w:val="lowerLetter"/>
      <w:lvlText w:val="%8."/>
      <w:lvlJc w:val="left"/>
      <w:pPr>
        <w:tabs>
          <w:tab w:val="num" w:pos="6840"/>
        </w:tabs>
        <w:ind w:left="6840" w:hanging="360"/>
      </w:pPr>
    </w:lvl>
    <w:lvl w:ilvl="8">
      <w:start w:val="1"/>
      <w:numFmt w:val="lowerRoman"/>
      <w:lvlText w:val="%9."/>
      <w:lvlJc w:val="right"/>
      <w:pPr>
        <w:tabs>
          <w:tab w:val="num" w:pos="7560"/>
        </w:tabs>
        <w:ind w:left="7560" w:hanging="180"/>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50"/>
  <w:defaultTabStop w:val="720"/>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Cs w:val="24"/>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771131"/>
    <w:pPr>
      <w:widowControl/>
      <w:bidi w:val="0"/>
      <w:jc w:val="left"/>
    </w:pPr>
    <w:rPr>
      <w:rFonts w:ascii="Times New Roman" w:hAnsi="Times New Roman" w:eastAsia="Times New Roman" w:cs="Times New Roman"/>
      <w:color w:val="00000A"/>
      <w:sz w:val="24"/>
      <w:szCs w:val="24"/>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771131"/>
    <w:rPr>
      <w:rFonts w:ascii="Lucida Grande" w:hAnsi="Lucida Grande" w:eastAsia="Times New Roman" w:cs="Times New Roman"/>
      <w:sz w:val="18"/>
      <w:szCs w:val="18"/>
    </w:rPr>
  </w:style>
  <w:style w:type="character" w:styleId="HeaderChar" w:customStyle="1">
    <w:name w:val="Header Char"/>
    <w:basedOn w:val="DefaultParagraphFont"/>
    <w:link w:val="Header"/>
    <w:uiPriority w:val="99"/>
    <w:qFormat/>
    <w:rsid w:val="001505f4"/>
    <w:rPr>
      <w:rFonts w:ascii="Times New Roman" w:hAnsi="Times New Roman" w:eastAsia="Times New Roman" w:cs="Times New Roman"/>
    </w:rPr>
  </w:style>
  <w:style w:type="character" w:styleId="FooterChar" w:customStyle="1">
    <w:name w:val="Footer Char"/>
    <w:basedOn w:val="DefaultParagraphFont"/>
    <w:link w:val="Footer"/>
    <w:uiPriority w:val="99"/>
    <w:qFormat/>
    <w:rsid w:val="001505f4"/>
    <w:rPr>
      <w:rFonts w:ascii="Times New Roman" w:hAnsi="Times New Roman" w:eastAsia="Times New Roman" w:cs="Times New Roman"/>
    </w:rPr>
  </w:style>
  <w:style w:type="character" w:styleId="EndnoteTextChar" w:customStyle="1">
    <w:name w:val="Endnote Text Char"/>
    <w:basedOn w:val="DefaultParagraphFont"/>
    <w:link w:val="EndnoteText"/>
    <w:uiPriority w:val="99"/>
    <w:semiHidden/>
    <w:qFormat/>
    <w:rsid w:val="00c42170"/>
    <w:rPr>
      <w:rFonts w:ascii="Times New Roman" w:hAnsi="Times New Roman" w:eastAsia="Times New Roman" w:cs="Times New Roman"/>
      <w:sz w:val="20"/>
      <w:szCs w:val="20"/>
    </w:rPr>
  </w:style>
  <w:style w:type="character" w:styleId="Endnotereference">
    <w:name w:val="endnote reference"/>
    <w:basedOn w:val="DefaultParagraphFont"/>
    <w:uiPriority w:val="99"/>
    <w:semiHidden/>
    <w:unhideWhenUsed/>
    <w:qFormat/>
    <w:rsid w:val="00c42170"/>
    <w:rPr>
      <w:vertAlign w:val="superscript"/>
    </w:rPr>
  </w:style>
  <w:style w:type="character" w:styleId="FootnoteTextChar" w:customStyle="1">
    <w:name w:val="Footnote Text Char"/>
    <w:basedOn w:val="DefaultParagraphFont"/>
    <w:link w:val="FootnoteText"/>
    <w:uiPriority w:val="99"/>
    <w:qFormat/>
    <w:rsid w:val="00c42170"/>
    <w:rPr>
      <w:rFonts w:ascii="Times New Roman" w:hAnsi="Times New Roman" w:eastAsia="Times New Roman" w:cs="Times New Roman"/>
      <w:sz w:val="20"/>
      <w:szCs w:val="20"/>
    </w:rPr>
  </w:style>
  <w:style w:type="character" w:styleId="Footnotereference">
    <w:name w:val="footnote reference"/>
    <w:basedOn w:val="DefaultParagraphFont"/>
    <w:uiPriority w:val="99"/>
    <w:semiHidden/>
    <w:unhideWhenUsed/>
    <w:qFormat/>
    <w:rsid w:val="00c42170"/>
    <w:rPr>
      <w:vertAlign w:val="superscript"/>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paragraph" w:styleId="Heading">
    <w:name w:val="Heading"/>
    <w:basedOn w:val="Normal"/>
    <w:next w:val="TextBody"/>
    <w:qFormat/>
    <w:pPr>
      <w:keepNext/>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BalloonText">
    <w:name w:val="Balloon Text"/>
    <w:basedOn w:val="Normal"/>
    <w:link w:val="BalloonTextChar"/>
    <w:uiPriority w:val="99"/>
    <w:semiHidden/>
    <w:unhideWhenUsed/>
    <w:qFormat/>
    <w:rsid w:val="00771131"/>
    <w:pPr/>
    <w:rPr>
      <w:rFonts w:ascii="Lucida Grande" w:hAnsi="Lucida Grande"/>
      <w:sz w:val="18"/>
      <w:szCs w:val="18"/>
    </w:rPr>
  </w:style>
  <w:style w:type="paragraph" w:styleId="ListParagraph">
    <w:name w:val="List Paragraph"/>
    <w:basedOn w:val="Normal"/>
    <w:uiPriority w:val="34"/>
    <w:qFormat/>
    <w:rsid w:val="00e3170d"/>
    <w:pPr>
      <w:spacing w:before="0" w:after="0"/>
      <w:ind w:left="720" w:hanging="0"/>
      <w:contextualSpacing/>
    </w:pPr>
    <w:rPr/>
  </w:style>
  <w:style w:type="paragraph" w:styleId="Header">
    <w:name w:val="Header"/>
    <w:basedOn w:val="Normal"/>
    <w:link w:val="HeaderChar"/>
    <w:uiPriority w:val="99"/>
    <w:unhideWhenUsed/>
    <w:rsid w:val="001505f4"/>
    <w:pPr>
      <w:tabs>
        <w:tab w:val="center" w:pos="4680" w:leader="none"/>
        <w:tab w:val="right" w:pos="9360" w:leader="none"/>
      </w:tabs>
    </w:pPr>
    <w:rPr/>
  </w:style>
  <w:style w:type="paragraph" w:styleId="Footer">
    <w:name w:val="Footer"/>
    <w:basedOn w:val="Normal"/>
    <w:link w:val="FooterChar"/>
    <w:uiPriority w:val="99"/>
    <w:unhideWhenUsed/>
    <w:rsid w:val="001505f4"/>
    <w:pPr>
      <w:tabs>
        <w:tab w:val="center" w:pos="4680" w:leader="none"/>
        <w:tab w:val="right" w:pos="9360" w:leader="none"/>
      </w:tabs>
    </w:pPr>
    <w:rPr/>
  </w:style>
  <w:style w:type="paragraph" w:styleId="Endnotetext">
    <w:name w:val="endnote text"/>
    <w:basedOn w:val="Normal"/>
    <w:link w:val="EndnoteTextChar"/>
    <w:uiPriority w:val="99"/>
    <w:semiHidden/>
    <w:unhideWhenUsed/>
    <w:qFormat/>
    <w:rsid w:val="00c42170"/>
    <w:pPr/>
    <w:rPr>
      <w:sz w:val="20"/>
      <w:szCs w:val="20"/>
    </w:rPr>
  </w:style>
  <w:style w:type="paragraph" w:styleId="Footnotetext">
    <w:name w:val="footnote text"/>
    <w:basedOn w:val="Normal"/>
    <w:link w:val="FootnoteTextChar"/>
    <w:uiPriority w:val="99"/>
    <w:unhideWhenUsed/>
    <w:qFormat/>
    <w:rsid w:val="00c42170"/>
    <w:pPr/>
    <w:rPr>
      <w:sz w:val="20"/>
      <w:szCs w:val="20"/>
    </w:rPr>
  </w:style>
  <w:style w:type="paragraph" w:styleId="Footnote">
    <w:name w:val="Footnote Text"/>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e057f2"/>
    <w:rPr>
      <w:lang w:bidi="en-US"/>
      <w:sz w:val="22"/>
      <w:szCs w:val="22"/>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B1CE00-9A02-4B6C-9482-4196E0DFB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Application>LibreOffice/5.3.2.2$Linux_X86_64 LibreOffice_project/b869ca7b94db3bae52fa7fdac2cbaf3c048700f0</Application>
  <Pages>3</Pages>
  <Words>646</Words>
  <Characters>3373</Characters>
  <CharactersWithSpaces>4039</CharactersWithSpaces>
  <Paragraphs>73</Paragraphs>
  <Company>The George Washington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2017-06-05T17:35:00Z</dcterms:created>
  <dc:creator>Cindy Fields Arnold</dc:creator>
  <dc:description/>
  <dc:language>en-US</dc:language>
  <cp:lastModifiedBy/>
  <cp:lastPrinted>2012-05-17T18:19:00Z</cp:lastPrinted>
  <dcterms:modified xsi:type="dcterms:W3CDTF">2017-06-06T17:26:27Z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The George Washington University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