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media/image2.jpeg" ContentType="image/jpeg"/>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bookmarkStart w:id="0" w:name="_GoBack"/>
      <w:bookmarkEnd w:id="0"/>
      <w:r>
        <w:rPr>
          <w:b/>
        </w:rPr>
        <w:t>PART 1</w:t>
      </w:r>
    </w:p>
    <w:p>
      <w:pPr>
        <w:pStyle w:val="Normal"/>
        <w:jc w:val="center"/>
        <w:rPr/>
      </w:pPr>
      <w:r>
        <w:rPr/>
      </w:r>
    </w:p>
    <w:p>
      <w:pPr>
        <w:pStyle w:val="Normal"/>
        <w:jc w:val="center"/>
        <w:rPr>
          <w:b/>
          <w:b/>
          <w:bCs/>
          <w:i/>
          <w:i/>
          <w:iCs/>
          <w:sz w:val="22"/>
          <w:szCs w:val="22"/>
        </w:rPr>
      </w:pPr>
      <w:r>
        <w:rPr>
          <w:b/>
          <w:bCs/>
          <w:i/>
          <w:iCs/>
          <w:sz w:val="22"/>
          <w:szCs w:val="22"/>
        </w:rPr>
        <w:t>Place a check mark next to the correct number.</w:t>
      </w:r>
      <w:r>
        <w:rPr>
          <w:rStyle w:val="FootnoteAnchor"/>
          <w:b/>
          <w:bCs/>
          <w:i/>
          <w:iCs/>
          <w:sz w:val="22"/>
          <w:szCs w:val="22"/>
        </w:rPr>
        <w:footnoteReference w:id="2"/>
      </w:r>
    </w:p>
    <w:p>
      <w:pPr>
        <w:pStyle w:val="Normal"/>
        <w:jc w:val="center"/>
        <w:rPr>
          <w:b/>
          <w:b/>
          <w:bCs/>
          <w:i/>
          <w:i/>
          <w:iCs/>
          <w:sz w:val="22"/>
          <w:szCs w:val="22"/>
        </w:rPr>
      </w:pPr>
      <w:r>
        <w:rPr>
          <w:b/>
          <w:bCs/>
          <w:i/>
          <w:iCs/>
          <w:sz w:val="22"/>
          <w:szCs w:val="22"/>
        </w:rPr>
        <w:t>Please return the survey to the MAE Department Office after completing the course.</w:t>
      </w:r>
    </w:p>
    <w:p>
      <w:pPr>
        <w:pStyle w:val="Normal"/>
        <w:jc w:val="center"/>
        <w:rPr>
          <w:sz w:val="22"/>
          <w:szCs w:val="22"/>
        </w:rPr>
      </w:pPr>
      <w:r>
        <w:rPr>
          <w:sz w:val="22"/>
          <w:szCs w:val="22"/>
        </w:rPr>
      </w:r>
    </w:p>
    <w:p>
      <w:pPr>
        <w:pStyle w:val="Normal"/>
        <w:numPr>
          <w:ilvl w:val="0"/>
          <w:numId w:val="1"/>
        </w:numPr>
        <w:rPr>
          <w:sz w:val="22"/>
          <w:szCs w:val="22"/>
        </w:rPr>
      </w:pPr>
      <w:r>
        <w:rPr>
          <w:sz w:val="22"/>
          <w:szCs w:val="22"/>
        </w:rPr>
        <w:t>Students showed the knowledge expected from the prerequisites</w:t>
      </w:r>
    </w:p>
    <w:p>
      <w:pPr>
        <w:pStyle w:val="Normal"/>
        <w:ind w:left="360" w:hanging="0"/>
        <w:jc w:val="center"/>
        <w:rPr/>
      </w:pPr>
      <w:r>
        <w:rPr>
          <w:sz w:val="22"/>
          <w:szCs w:val="22"/>
        </w:rPr>
        <w:tab/>
        <w:t xml:space="preserve">1__  </w:t>
        <w:tab/>
        <w:t xml:space="preserve">2__  </w:t>
        <w:tab/>
        <w:t xml:space="preserve">3_X  </w:t>
        <w:tab/>
        <w:t xml:space="preserve">4__  </w:t>
        <w:tab/>
        <w:t xml:space="preserve">5__ </w:t>
        <w:tab/>
      </w:r>
    </w:p>
    <w:p>
      <w:pPr>
        <w:pStyle w:val="Normal"/>
        <w:ind w:left="360" w:hanging="0"/>
        <w:rPr>
          <w:sz w:val="22"/>
          <w:szCs w:val="22"/>
        </w:rPr>
      </w:pPr>
      <w:r>
        <w:rPr>
          <w:sz w:val="22"/>
          <w:szCs w:val="22"/>
        </w:rPr>
      </w:r>
    </w:p>
    <w:p>
      <w:pPr>
        <w:pStyle w:val="Normal"/>
        <w:numPr>
          <w:ilvl w:val="0"/>
          <w:numId w:val="1"/>
        </w:numPr>
        <w:rPr>
          <w:sz w:val="22"/>
          <w:szCs w:val="22"/>
        </w:rPr>
      </w:pPr>
      <w:r>
        <w:rPr>
          <w:sz w:val="22"/>
          <w:szCs w:val="22"/>
        </w:rPr>
        <w:t>The prerequisites to the course were sufficient and appropriate</w:t>
      </w:r>
    </w:p>
    <w:p>
      <w:pPr>
        <w:pStyle w:val="Normal"/>
        <w:ind w:left="360" w:hanging="0"/>
        <w:jc w:val="center"/>
        <w:rPr>
          <w:sz w:val="22"/>
          <w:szCs w:val="22"/>
        </w:rPr>
      </w:pPr>
      <w:r>
        <w:rPr>
          <w:sz w:val="22"/>
          <w:szCs w:val="22"/>
        </w:rPr>
        <w:tab/>
        <w:t xml:space="preserve">1__  </w:t>
        <w:tab/>
        <w:t xml:space="preserve">2__  </w:t>
        <w:tab/>
        <w:t xml:space="preserve">3_X_  </w:t>
        <w:tab/>
        <w:t xml:space="preserve">4__  </w:t>
        <w:tab/>
        <w:t xml:space="preserve">5__ </w:t>
        <w:tab/>
      </w:r>
    </w:p>
    <w:p>
      <w:pPr>
        <w:pStyle w:val="Normal"/>
        <w:ind w:left="360" w:hanging="0"/>
        <w:rPr>
          <w:sz w:val="22"/>
          <w:szCs w:val="22"/>
        </w:rPr>
      </w:pPr>
      <w:r>
        <w:rPr>
          <w:sz w:val="22"/>
          <w:szCs w:val="22"/>
        </w:rPr>
      </w:r>
    </w:p>
    <w:p>
      <w:pPr>
        <w:pStyle w:val="Normal"/>
        <w:numPr>
          <w:ilvl w:val="0"/>
          <w:numId w:val="1"/>
        </w:numPr>
        <w:rPr>
          <w:sz w:val="22"/>
          <w:szCs w:val="22"/>
        </w:rPr>
      </w:pPr>
      <w:r>
        <w:rPr>
          <w:sz w:val="22"/>
          <w:szCs w:val="22"/>
        </w:rPr>
        <w:t>All the topics specified in the course outline handed out were taught</w:t>
      </w:r>
    </w:p>
    <w:p>
      <w:pPr>
        <w:pStyle w:val="Normal"/>
        <w:ind w:left="360" w:hanging="0"/>
        <w:jc w:val="center"/>
        <w:rPr>
          <w:sz w:val="22"/>
          <w:szCs w:val="22"/>
        </w:rPr>
      </w:pPr>
      <w:r>
        <w:rPr>
          <w:sz w:val="22"/>
          <w:szCs w:val="22"/>
        </w:rPr>
        <w:tab/>
        <w:t xml:space="preserve">1__  </w:t>
        <w:tab/>
        <w:t xml:space="preserve">2__  </w:t>
        <w:tab/>
        <w:t xml:space="preserve">3__  </w:t>
        <w:tab/>
        <w:t xml:space="preserve">4_X_  </w:t>
        <w:tab/>
        <w:t xml:space="preserve">5__ </w:t>
        <w:tab/>
      </w:r>
    </w:p>
    <w:p>
      <w:pPr>
        <w:pStyle w:val="Normal"/>
        <w:ind w:left="360" w:hanging="0"/>
        <w:rPr>
          <w:sz w:val="22"/>
          <w:szCs w:val="22"/>
        </w:rPr>
      </w:pPr>
      <w:r>
        <w:rPr>
          <w:sz w:val="22"/>
          <w:szCs w:val="22"/>
        </w:rPr>
      </w:r>
    </w:p>
    <w:p>
      <w:pPr>
        <w:pStyle w:val="Normal"/>
        <w:numPr>
          <w:ilvl w:val="0"/>
          <w:numId w:val="1"/>
        </w:numPr>
        <w:rPr>
          <w:sz w:val="22"/>
          <w:szCs w:val="22"/>
        </w:rPr>
      </w:pPr>
      <w:r>
        <w:rPr>
          <w:sz w:val="22"/>
          <w:szCs w:val="22"/>
        </w:rPr>
        <w:t>The course learning objectives were the same as when last taught</w:t>
        <w:tab/>
      </w:r>
    </w:p>
    <w:p>
      <w:pPr>
        <w:pStyle w:val="Normal"/>
        <w:ind w:left="360" w:hanging="0"/>
        <w:jc w:val="center"/>
        <w:rPr>
          <w:sz w:val="22"/>
          <w:szCs w:val="22"/>
        </w:rPr>
      </w:pPr>
      <w:r>
        <w:rPr>
          <w:sz w:val="22"/>
          <w:szCs w:val="22"/>
        </w:rPr>
        <w:tab/>
        <w:t xml:space="preserve">1__  </w:t>
        <w:tab/>
        <w:t xml:space="preserve">2_X_  </w:t>
        <w:tab/>
        <w:t xml:space="preserve">3__  </w:t>
        <w:tab/>
        <w:t xml:space="preserve">4__  </w:t>
        <w:tab/>
        <w:t xml:space="preserve">5__ </w:t>
        <w:tab/>
      </w:r>
    </w:p>
    <w:p>
      <w:pPr>
        <w:pStyle w:val="Normal"/>
        <w:ind w:left="360" w:hanging="0"/>
        <w:rPr>
          <w:sz w:val="22"/>
          <w:szCs w:val="22"/>
        </w:rPr>
      </w:pPr>
      <w:r>
        <w:rPr>
          <w:sz w:val="22"/>
          <w:szCs w:val="22"/>
        </w:rPr>
      </w:r>
    </w:p>
    <w:p>
      <w:pPr>
        <w:pStyle w:val="Normal"/>
        <w:numPr>
          <w:ilvl w:val="0"/>
          <w:numId w:val="1"/>
        </w:numPr>
        <w:rPr>
          <w:sz w:val="22"/>
          <w:szCs w:val="22"/>
        </w:rPr>
      </w:pPr>
      <w:r>
        <w:rPr>
          <w:sz w:val="22"/>
          <w:szCs w:val="22"/>
        </w:rPr>
        <w:t>The classroom and laboratory facilities were adequate</w:t>
      </w:r>
    </w:p>
    <w:p>
      <w:pPr>
        <w:pStyle w:val="Normal"/>
        <w:ind w:left="360" w:hanging="0"/>
        <w:jc w:val="center"/>
        <w:rPr>
          <w:sz w:val="22"/>
          <w:szCs w:val="22"/>
        </w:rPr>
      </w:pPr>
      <w:r>
        <w:rPr>
          <w:sz w:val="22"/>
          <w:szCs w:val="22"/>
        </w:rPr>
        <w:tab/>
        <w:t xml:space="preserve">1__  </w:t>
        <w:tab/>
        <w:t xml:space="preserve">2__  </w:t>
        <w:tab/>
        <w:t xml:space="preserve">3__  </w:t>
        <w:tab/>
        <w:t xml:space="preserve">4__  </w:t>
        <w:tab/>
        <w:t xml:space="preserve">5_X_ </w:t>
        <w:tab/>
      </w:r>
    </w:p>
    <w:p>
      <w:pPr>
        <w:pStyle w:val="Normal"/>
        <w:ind w:left="360" w:hanging="0"/>
        <w:rPr>
          <w:sz w:val="22"/>
          <w:szCs w:val="22"/>
        </w:rPr>
      </w:pPr>
      <w:r>
        <w:rPr>
          <w:sz w:val="22"/>
          <w:szCs w:val="22"/>
        </w:rPr>
      </w:r>
    </w:p>
    <w:p>
      <w:pPr>
        <w:pStyle w:val="Normal"/>
        <w:numPr>
          <w:ilvl w:val="0"/>
          <w:numId w:val="1"/>
        </w:numPr>
        <w:rPr>
          <w:sz w:val="22"/>
          <w:szCs w:val="22"/>
        </w:rPr>
      </w:pPr>
      <w:r>
        <w:rPr>
          <w:sz w:val="22"/>
          <w:szCs w:val="22"/>
        </w:rPr>
        <w:t>The students were actively engaged in the class (they asked questions, etc.)</w:t>
        <w:tab/>
      </w:r>
    </w:p>
    <w:p>
      <w:pPr>
        <w:pStyle w:val="ListParagraph"/>
        <w:ind w:left="2520" w:firstLine="360"/>
        <w:rPr>
          <w:sz w:val="22"/>
          <w:szCs w:val="22"/>
        </w:rPr>
      </w:pPr>
      <w:r>
        <w:rPr>
          <w:sz w:val="22"/>
          <w:szCs w:val="22"/>
        </w:rPr>
        <w:t xml:space="preserve">1__  </w:t>
        <w:tab/>
        <w:t xml:space="preserve">2__  </w:t>
        <w:tab/>
        <w:t xml:space="preserve">3_X_  </w:t>
        <w:tab/>
        <w:t xml:space="preserve">4__  </w:t>
        <w:tab/>
        <w:t xml:space="preserve">5__ </w:t>
        <w:tab/>
      </w:r>
    </w:p>
    <w:p>
      <w:pPr>
        <w:pStyle w:val="Normal"/>
        <w:rPr>
          <w:sz w:val="22"/>
          <w:szCs w:val="22"/>
        </w:rPr>
      </w:pPr>
      <w:r>
        <w:rPr>
          <w:sz w:val="22"/>
          <w:szCs w:val="22"/>
        </w:rPr>
      </w:r>
    </w:p>
    <w:p>
      <w:pPr>
        <w:pStyle w:val="Normal"/>
        <w:numPr>
          <w:ilvl w:val="0"/>
          <w:numId w:val="1"/>
        </w:numPr>
        <w:rPr>
          <w:sz w:val="22"/>
          <w:szCs w:val="22"/>
        </w:rPr>
      </w:pPr>
      <w:r>
        <w:rPr>
          <w:sz w:val="22"/>
          <w:szCs w:val="22"/>
        </w:rPr>
        <w:t>What was the average attendance?</w:t>
      </w:r>
    </w:p>
    <w:p>
      <w:pPr>
        <w:pStyle w:val="Normal"/>
        <w:ind w:left="1080" w:firstLine="360"/>
        <w:rPr>
          <w:sz w:val="22"/>
          <w:szCs w:val="22"/>
        </w:rPr>
      </w:pPr>
      <w:r>
        <w:rPr>
          <w:sz w:val="22"/>
          <w:szCs w:val="22"/>
        </w:rPr>
        <w:t xml:space="preserve">        </w:t>
      </w:r>
      <w:r>
        <w:rPr>
          <w:sz w:val="22"/>
          <w:szCs w:val="22"/>
        </w:rPr>
        <w:t>(0-20%)</w:t>
        <w:tab/>
        <w:t xml:space="preserve"> 1__  </w:t>
        <w:tab/>
        <w:t xml:space="preserve">   2__  </w:t>
        <w:tab/>
        <w:t xml:space="preserve">  3__  </w:t>
        <w:tab/>
        <w:t xml:space="preserve">  4__  </w:t>
        <w:tab/>
        <w:t xml:space="preserve">  5_X_ </w:t>
        <w:tab/>
        <w:t xml:space="preserve"> (80-100%)</w:t>
      </w:r>
    </w:p>
    <w:p>
      <w:pPr>
        <w:pStyle w:val="Normal"/>
        <w:ind w:left="360" w:hanging="0"/>
        <w:rPr>
          <w:sz w:val="22"/>
          <w:szCs w:val="22"/>
        </w:rPr>
      </w:pPr>
      <w:r>
        <w:rPr>
          <w:sz w:val="22"/>
          <w:szCs w:val="22"/>
        </w:rPr>
      </w:r>
    </w:p>
    <w:p>
      <w:pPr>
        <w:pStyle w:val="Normal"/>
        <w:ind w:left="360" w:hanging="0"/>
        <w:rPr>
          <w:b/>
          <w:b/>
          <w:bCs/>
          <w:i/>
          <w:i/>
          <w:iCs/>
          <w:sz w:val="22"/>
          <w:szCs w:val="22"/>
        </w:rPr>
      </w:pPr>
      <w:r>
        <w:rPr>
          <w:b/>
          <w:bCs/>
          <w:i/>
          <w:iCs/>
          <w:sz w:val="22"/>
          <w:szCs w:val="22"/>
        </w:rPr>
        <w:t>For answers with a score of 3 or below, please provide the question number and an explanation below:</w:t>
      </w:r>
    </w:p>
    <w:p>
      <w:pPr>
        <w:pStyle w:val="Normal"/>
        <w:rPr/>
      </w:pPr>
      <w:r>
        <w:rPr/>
      </w:r>
    </w:p>
    <w:p>
      <w:pPr>
        <w:pStyle w:val="Normal"/>
        <w:rPr/>
      </w:pPr>
      <w:r>
        <w:rPr/>
        <w:t xml:space="preserve">1. Students had difficult with the programming portion of the course. First students do not learn the necessary skills in scientific programming prior to this course. Furthermore, the programming skills they do learn are not applicable to an engineering course. </w:t>
      </w:r>
      <w:r>
        <w:rPr/>
        <w:t>Students were unable to do the following before arriving in this course:</w:t>
      </w:r>
    </w:p>
    <w:p>
      <w:pPr>
        <w:pStyle w:val="Normal"/>
        <w:numPr>
          <w:ilvl w:val="0"/>
          <w:numId w:val="3"/>
        </w:numPr>
        <w:rPr/>
      </w:pPr>
      <w:r>
        <w:rPr/>
        <w:t>Simulate a differential equation representing a dynamical system</w:t>
      </w:r>
    </w:p>
    <w:p>
      <w:pPr>
        <w:pStyle w:val="Normal"/>
        <w:numPr>
          <w:ilvl w:val="0"/>
          <w:numId w:val="3"/>
        </w:numPr>
        <w:rPr/>
      </w:pPr>
      <w:r>
        <w:rPr/>
        <w:t>Plot the response of a dynamical system</w:t>
      </w:r>
    </w:p>
    <w:p>
      <w:pPr>
        <w:pStyle w:val="Normal"/>
        <w:numPr>
          <w:ilvl w:val="0"/>
          <w:numId w:val="3"/>
        </w:numPr>
        <w:rPr/>
      </w:pPr>
      <w:r>
        <w:rPr/>
        <w:t>Move beyond simple “calculator” level programming into a program of moderate complexity</w:t>
      </w:r>
    </w:p>
    <w:p>
      <w:pPr>
        <w:pStyle w:val="Normal"/>
        <w:numPr>
          <w:ilvl w:val="0"/>
          <w:numId w:val="3"/>
        </w:numPr>
        <w:rPr/>
      </w:pPr>
      <w:r>
        <w:rPr/>
        <w:t>Plot the motion of a mechanical system in three dimensions</w:t>
      </w:r>
    </w:p>
    <w:p>
      <w:pPr>
        <w:pStyle w:val="Normal"/>
        <w:rPr/>
      </w:pPr>
      <w:r>
        <w:rPr/>
      </w:r>
    </w:p>
    <w:p>
      <w:pPr>
        <w:pStyle w:val="Normal"/>
        <w:rPr/>
      </w:pPr>
      <w:r>
        <w:rPr/>
        <w:t>2. The department should add a 1 credit “scientific programming” course that is required for all MAE majors. This class should ideally be taken as a sophomore or as soon as a student has declared their major in the department. This course should be focused on a scientific programming language, Python or Matlab, and teach the basic skills needed to be successful. Things such as loops, arrays, plotting, simulating ODEs etc.</w:t>
      </w:r>
    </w:p>
    <w:p>
      <w:pPr>
        <w:pStyle w:val="Normal"/>
        <w:rPr/>
      </w:pPr>
      <w:r>
        <w:rPr/>
      </w:r>
    </w:p>
    <w:p>
      <w:pPr>
        <w:pStyle w:val="Normal"/>
        <w:rPr/>
      </w:pPr>
      <w:r>
        <w:rPr/>
        <w:t>3. The course was significantly altered from the previous semesters. There is a much larger focus on programming in this semester. Also the content was also changed to facilitate this.</w:t>
      </w:r>
      <w:r>
        <w:br w:type="page"/>
      </w:r>
    </w:p>
    <w:p>
      <w:pPr>
        <w:pStyle w:val="Normal"/>
        <w:rPr/>
      </w:pPr>
      <w:r>
        <w:rPr/>
      </w:r>
    </w:p>
    <w:p>
      <w:pPr>
        <w:pStyle w:val="Normal"/>
        <w:jc w:val="center"/>
        <w:rPr>
          <w:b/>
          <w:b/>
        </w:rPr>
      </w:pPr>
      <w:r>
        <w:rPr>
          <w:b/>
        </w:rPr>
        <w:t>PART 2</w:t>
      </w:r>
    </w:p>
    <w:p>
      <w:pPr>
        <w:pStyle w:val="ListParagraph"/>
        <w:ind w:left="0" w:hanging="0"/>
        <w:rPr/>
      </w:pPr>
      <w:r>
        <w:rPr/>
      </w:r>
    </w:p>
    <w:p>
      <w:pPr>
        <w:pStyle w:val="ListParagraph"/>
        <w:ind w:left="0" w:hanging="0"/>
        <w:rPr/>
      </w:pPr>
      <w:r>
        <w:rPr/>
        <w:t>A)  Please complete Table 1, providing:</w:t>
      </w:r>
    </w:p>
    <w:p>
      <w:pPr>
        <w:pStyle w:val="ListParagraph"/>
        <w:numPr>
          <w:ilvl w:val="0"/>
          <w:numId w:val="2"/>
        </w:numPr>
        <w:rPr/>
      </w:pPr>
      <w:r>
        <w:rPr/>
        <w:t>in the first column the CLO (as it appears in the student online course evaluation)</w:t>
      </w:r>
    </w:p>
    <w:p>
      <w:pPr>
        <w:pStyle w:val="ListParagraph"/>
        <w:numPr>
          <w:ilvl w:val="0"/>
          <w:numId w:val="2"/>
        </w:numPr>
        <w:rPr/>
      </w:pPr>
      <w:r>
        <w:rPr/>
        <w:t xml:space="preserve">in the second column your direct assessment of each CLO (from exam question or project report) </w:t>
      </w:r>
    </w:p>
    <w:p>
      <w:pPr>
        <w:pStyle w:val="ListParagraph"/>
        <w:numPr>
          <w:ilvl w:val="0"/>
          <w:numId w:val="2"/>
        </w:numPr>
        <w:rPr/>
      </w:pPr>
      <w:r>
        <w:rPr/>
        <w:t>in the third column indirect assessment (from student online course evaluation)</w:t>
      </w:r>
    </w:p>
    <w:p>
      <w:pPr>
        <w:pStyle w:val="Normal"/>
        <w:rPr/>
      </w:pPr>
      <w:r>
        <w:rPr/>
      </w:r>
    </w:p>
    <w:p>
      <w:pPr>
        <w:pStyle w:val="Normal"/>
        <w:jc w:val="center"/>
        <w:rPr>
          <w:b/>
          <w:b/>
        </w:rPr>
      </w:pPr>
      <w:r>
        <w:rPr>
          <w:b/>
        </w:rPr>
        <w:t>Table 1.  Summary of course learning objectives assessment</w:t>
      </w:r>
      <w:r>
        <w:rPr>
          <w:rStyle w:val="FootnoteAnchor"/>
          <w:b/>
        </w:rPr>
        <w:footnoteReference w:id="3"/>
      </w:r>
    </w:p>
    <w:tbl>
      <w:tblPr>
        <w:tblStyle w:val="TableGrid"/>
        <w:tblW w:w="8856" w:type="dxa"/>
        <w:jc w:val="left"/>
        <w:tblInd w:w="-10" w:type="dxa"/>
        <w:tblCellMar>
          <w:top w:w="0" w:type="dxa"/>
          <w:left w:w="98" w:type="dxa"/>
          <w:bottom w:w="0" w:type="dxa"/>
          <w:right w:w="108" w:type="dxa"/>
        </w:tblCellMar>
        <w:tblLook w:val="04a0" w:noVBand="1" w:noHBand="0" w:lastColumn="0" w:firstColumn="1" w:lastRow="0" w:firstRow="1"/>
      </w:tblPr>
      <w:tblGrid>
        <w:gridCol w:w="433"/>
        <w:gridCol w:w="4459"/>
        <w:gridCol w:w="1395"/>
        <w:gridCol w:w="1409"/>
        <w:gridCol w:w="1160"/>
      </w:tblGrid>
      <w:tr>
        <w:trPr/>
        <w:tc>
          <w:tcPr>
            <w:tcW w:w="433" w:type="dxa"/>
            <w:tcBorders/>
            <w:shd w:fill="auto" w:val="clear"/>
            <w:tcMar>
              <w:left w:w="98" w:type="dxa"/>
            </w:tcMar>
          </w:tcPr>
          <w:p>
            <w:pPr>
              <w:pStyle w:val="Normal"/>
              <w:rPr>
                <w:sz w:val="22"/>
                <w:szCs w:val="22"/>
                <w:lang w:bidi="en-US"/>
              </w:rPr>
            </w:pPr>
            <w:r>
              <w:rPr>
                <w:sz w:val="22"/>
                <w:szCs w:val="22"/>
                <w:lang w:bidi="en-US"/>
              </w:rPr>
            </w:r>
          </w:p>
        </w:tc>
        <w:tc>
          <w:tcPr>
            <w:tcW w:w="4459" w:type="dxa"/>
            <w:tcBorders/>
            <w:shd w:fill="auto" w:val="clear"/>
            <w:tcMar>
              <w:left w:w="98" w:type="dxa"/>
            </w:tcMar>
          </w:tcPr>
          <w:p>
            <w:pPr>
              <w:pStyle w:val="Normal"/>
              <w:rPr>
                <w:sz w:val="22"/>
                <w:szCs w:val="22"/>
                <w:lang w:bidi="en-US"/>
              </w:rPr>
            </w:pPr>
            <w:r>
              <w:rPr>
                <w:sz w:val="22"/>
                <w:szCs w:val="22"/>
                <w:lang w:bidi="en-US"/>
              </w:rPr>
              <w:t>CLO (Course Learning Objective)</w:t>
            </w:r>
          </w:p>
        </w:tc>
        <w:tc>
          <w:tcPr>
            <w:tcW w:w="1395" w:type="dxa"/>
            <w:tcBorders/>
            <w:shd w:fill="auto" w:val="clear"/>
            <w:tcMar>
              <w:left w:w="98" w:type="dxa"/>
            </w:tcMar>
          </w:tcPr>
          <w:p>
            <w:pPr>
              <w:pStyle w:val="Normal"/>
              <w:jc w:val="center"/>
              <w:rPr>
                <w:sz w:val="22"/>
                <w:szCs w:val="22"/>
                <w:lang w:bidi="en-US"/>
              </w:rPr>
            </w:pPr>
            <w:r>
              <w:rPr>
                <w:sz w:val="22"/>
                <w:szCs w:val="22"/>
                <w:lang w:bidi="en-US"/>
              </w:rPr>
              <w:t>Direct Assessment (instructor)</w:t>
            </w:r>
          </w:p>
        </w:tc>
        <w:tc>
          <w:tcPr>
            <w:tcW w:w="1409" w:type="dxa"/>
            <w:tcBorders/>
            <w:shd w:fill="auto" w:val="clear"/>
            <w:tcMar>
              <w:left w:w="98" w:type="dxa"/>
            </w:tcMar>
          </w:tcPr>
          <w:p>
            <w:pPr>
              <w:pStyle w:val="Normal"/>
              <w:jc w:val="center"/>
              <w:rPr>
                <w:sz w:val="22"/>
                <w:szCs w:val="22"/>
                <w:lang w:bidi="en-US"/>
              </w:rPr>
            </w:pPr>
            <w:r>
              <w:rPr>
                <w:sz w:val="22"/>
                <w:szCs w:val="22"/>
                <w:lang w:bidi="en-US"/>
              </w:rPr>
              <w:t>Indirect Assessment (student)</w:t>
            </w:r>
          </w:p>
        </w:tc>
        <w:tc>
          <w:tcPr>
            <w:tcW w:w="1160" w:type="dxa"/>
            <w:tcBorders/>
            <w:shd w:fill="auto" w:val="clear"/>
            <w:tcMar>
              <w:left w:w="98" w:type="dxa"/>
            </w:tcMar>
          </w:tcPr>
          <w:p>
            <w:pPr>
              <w:pStyle w:val="Normal"/>
              <w:jc w:val="center"/>
              <w:rPr>
                <w:sz w:val="22"/>
                <w:szCs w:val="22"/>
                <w:lang w:bidi="en-US"/>
              </w:rPr>
            </w:pPr>
            <w:r>
              <w:rPr>
                <w:sz w:val="22"/>
                <w:szCs w:val="22"/>
                <w:lang w:bidi="en-US"/>
              </w:rPr>
              <w:t>Student Outcome</w:t>
            </w:r>
          </w:p>
          <w:p>
            <w:pPr>
              <w:pStyle w:val="Normal"/>
              <w:jc w:val="center"/>
              <w:rPr>
                <w:sz w:val="22"/>
                <w:szCs w:val="22"/>
                <w:lang w:bidi="en-US"/>
              </w:rPr>
            </w:pPr>
            <w:r>
              <w:rPr>
                <w:sz w:val="22"/>
                <w:szCs w:val="22"/>
                <w:lang w:bidi="en-US"/>
              </w:rPr>
              <w:t>a-k</w:t>
            </w:r>
          </w:p>
        </w:tc>
      </w:tr>
      <w:tr>
        <w:trPr/>
        <w:tc>
          <w:tcPr>
            <w:tcW w:w="433" w:type="dxa"/>
            <w:tcBorders/>
            <w:shd w:fill="auto" w:val="clear"/>
            <w:tcMar>
              <w:left w:w="98" w:type="dxa"/>
            </w:tcMar>
          </w:tcPr>
          <w:p>
            <w:pPr>
              <w:pStyle w:val="Normal"/>
              <w:rPr>
                <w:sz w:val="22"/>
                <w:szCs w:val="22"/>
                <w:lang w:bidi="en-US"/>
              </w:rPr>
            </w:pPr>
            <w:r>
              <w:rPr>
                <w:sz w:val="22"/>
                <w:szCs w:val="22"/>
                <w:lang w:bidi="en-US"/>
              </w:rPr>
              <w:t>1</w:t>
            </w:r>
          </w:p>
        </w:tc>
        <w:tc>
          <w:tcPr>
            <w:tcW w:w="4459" w:type="dxa"/>
            <w:tcBorders/>
            <w:shd w:fill="auto" w:val="clear"/>
            <w:tcMar>
              <w:left w:w="98" w:type="dxa"/>
            </w:tcMar>
          </w:tcPr>
          <w:p>
            <w:pPr>
              <w:pStyle w:val="Normal"/>
              <w:rPr>
                <w:sz w:val="22"/>
                <w:szCs w:val="22"/>
                <w:lang w:bidi="en-US"/>
              </w:rPr>
            </w:pPr>
            <w:r>
              <w:rPr>
                <w:sz w:val="22"/>
                <w:szCs w:val="22"/>
                <w:lang w:bidi="en-US"/>
              </w:rPr>
              <w:t>Explain the Newtonian Gravitational force and gravitational potential between particles</w:t>
            </w:r>
          </w:p>
        </w:tc>
        <w:tc>
          <w:tcPr>
            <w:tcW w:w="1395" w:type="dxa"/>
            <w:tcBorders/>
            <w:shd w:fill="auto" w:val="clear"/>
            <w:tcMar>
              <w:left w:w="98" w:type="dxa"/>
            </w:tcMar>
          </w:tcPr>
          <w:p>
            <w:pPr>
              <w:pStyle w:val="Normal"/>
              <w:jc w:val="center"/>
              <w:rPr>
                <w:sz w:val="22"/>
                <w:szCs w:val="22"/>
                <w:lang w:bidi="en-US"/>
              </w:rPr>
            </w:pPr>
            <w:r>
              <w:rPr>
                <w:sz w:val="22"/>
                <w:szCs w:val="22"/>
                <w:lang w:bidi="en-US"/>
              </w:rPr>
              <w:t>4.52</w:t>
            </w:r>
          </w:p>
        </w:tc>
        <w:tc>
          <w:tcPr>
            <w:tcW w:w="1409" w:type="dxa"/>
            <w:tcBorders/>
            <w:shd w:fill="auto" w:val="clear"/>
            <w:tcMar>
              <w:left w:w="98" w:type="dxa"/>
            </w:tcMar>
          </w:tcPr>
          <w:p>
            <w:pPr>
              <w:pStyle w:val="Normal"/>
              <w:jc w:val="center"/>
              <w:rPr>
                <w:sz w:val="22"/>
                <w:szCs w:val="22"/>
                <w:lang w:bidi="en-US"/>
              </w:rPr>
            </w:pPr>
            <w:r>
              <w:rPr>
                <w:sz w:val="22"/>
                <w:szCs w:val="22"/>
                <w:lang w:bidi="en-US"/>
              </w:rPr>
              <w:t>4.6</w:t>
            </w:r>
          </w:p>
        </w:tc>
        <w:tc>
          <w:tcPr>
            <w:tcW w:w="1160" w:type="dxa"/>
            <w:tcBorders/>
            <w:shd w:fill="auto" w:val="clear"/>
            <w:tcMar>
              <w:left w:w="98" w:type="dxa"/>
            </w:tcMar>
          </w:tcPr>
          <w:p>
            <w:pPr>
              <w:pStyle w:val="Normal"/>
              <w:jc w:val="center"/>
              <w:rPr>
                <w:sz w:val="22"/>
                <w:szCs w:val="22"/>
                <w:lang w:bidi="en-US"/>
              </w:rPr>
            </w:pPr>
            <w:r>
              <w:rPr>
                <w:sz w:val="22"/>
                <w:szCs w:val="22"/>
                <w:lang w:bidi="en-US"/>
              </w:rPr>
            </w:r>
          </w:p>
        </w:tc>
      </w:tr>
      <w:tr>
        <w:trPr/>
        <w:tc>
          <w:tcPr>
            <w:tcW w:w="433" w:type="dxa"/>
            <w:tcBorders/>
            <w:shd w:fill="auto" w:val="clear"/>
            <w:tcMar>
              <w:left w:w="98" w:type="dxa"/>
            </w:tcMar>
          </w:tcPr>
          <w:p>
            <w:pPr>
              <w:pStyle w:val="Normal"/>
              <w:rPr>
                <w:sz w:val="22"/>
                <w:szCs w:val="22"/>
                <w:lang w:bidi="en-US"/>
              </w:rPr>
            </w:pPr>
            <w:r>
              <w:rPr>
                <w:sz w:val="22"/>
                <w:szCs w:val="22"/>
                <w:lang w:bidi="en-US"/>
              </w:rPr>
              <w:t>2</w:t>
            </w:r>
          </w:p>
        </w:tc>
        <w:tc>
          <w:tcPr>
            <w:tcW w:w="4459" w:type="dxa"/>
            <w:tcBorders/>
            <w:shd w:fill="auto" w:val="clear"/>
            <w:tcMar>
              <w:left w:w="98" w:type="dxa"/>
            </w:tcMar>
          </w:tcPr>
          <w:p>
            <w:pPr>
              <w:pStyle w:val="Normal"/>
              <w:rPr>
                <w:sz w:val="22"/>
                <w:szCs w:val="22"/>
                <w:lang w:bidi="en-US"/>
              </w:rPr>
            </w:pPr>
            <w:r>
              <w:rPr>
                <w:sz w:val="22"/>
                <w:szCs w:val="22"/>
                <w:lang w:bidi="en-US"/>
              </w:rPr>
              <w:t>Analyze the characteristics of circular, elliptical, parabolic, and hyperbolic orbits in a two dimensional plane</w:t>
            </w:r>
          </w:p>
        </w:tc>
        <w:tc>
          <w:tcPr>
            <w:tcW w:w="1395" w:type="dxa"/>
            <w:tcBorders/>
            <w:shd w:fill="auto" w:val="clear"/>
            <w:tcMar>
              <w:left w:w="98" w:type="dxa"/>
            </w:tcMar>
          </w:tcPr>
          <w:p>
            <w:pPr>
              <w:pStyle w:val="Normal"/>
              <w:jc w:val="center"/>
              <w:rPr>
                <w:sz w:val="22"/>
                <w:szCs w:val="22"/>
                <w:lang w:bidi="en-US"/>
              </w:rPr>
            </w:pPr>
            <w:r>
              <w:rPr>
                <w:sz w:val="22"/>
                <w:szCs w:val="22"/>
                <w:lang w:bidi="en-US"/>
              </w:rPr>
              <w:t>3.15</w:t>
            </w:r>
          </w:p>
        </w:tc>
        <w:tc>
          <w:tcPr>
            <w:tcW w:w="1409" w:type="dxa"/>
            <w:tcBorders/>
            <w:shd w:fill="auto" w:val="clear"/>
            <w:tcMar>
              <w:left w:w="98" w:type="dxa"/>
            </w:tcMar>
          </w:tcPr>
          <w:p>
            <w:pPr>
              <w:pStyle w:val="Normal"/>
              <w:jc w:val="center"/>
              <w:rPr>
                <w:sz w:val="22"/>
                <w:szCs w:val="22"/>
                <w:lang w:bidi="en-US"/>
              </w:rPr>
            </w:pPr>
            <w:r>
              <w:rPr>
                <w:sz w:val="22"/>
                <w:szCs w:val="22"/>
                <w:lang w:bidi="en-US"/>
              </w:rPr>
              <w:t>4.6</w:t>
            </w:r>
          </w:p>
        </w:tc>
        <w:tc>
          <w:tcPr>
            <w:tcW w:w="1160" w:type="dxa"/>
            <w:tcBorders/>
            <w:shd w:fill="auto" w:val="clear"/>
            <w:tcMar>
              <w:left w:w="98" w:type="dxa"/>
            </w:tcMar>
          </w:tcPr>
          <w:p>
            <w:pPr>
              <w:pStyle w:val="Normal"/>
              <w:jc w:val="center"/>
              <w:rPr>
                <w:sz w:val="22"/>
                <w:szCs w:val="22"/>
                <w:lang w:bidi="en-US"/>
              </w:rPr>
            </w:pPr>
            <w:r>
              <w:rPr>
                <w:sz w:val="22"/>
                <w:szCs w:val="22"/>
                <w:lang w:bidi="en-US"/>
              </w:rPr>
            </w:r>
          </w:p>
        </w:tc>
      </w:tr>
      <w:tr>
        <w:trPr/>
        <w:tc>
          <w:tcPr>
            <w:tcW w:w="433" w:type="dxa"/>
            <w:tcBorders/>
            <w:shd w:fill="auto" w:val="clear"/>
            <w:tcMar>
              <w:left w:w="98" w:type="dxa"/>
            </w:tcMar>
          </w:tcPr>
          <w:p>
            <w:pPr>
              <w:pStyle w:val="Normal"/>
              <w:rPr>
                <w:sz w:val="22"/>
                <w:szCs w:val="22"/>
                <w:lang w:bidi="en-US"/>
              </w:rPr>
            </w:pPr>
            <w:r>
              <w:rPr>
                <w:sz w:val="22"/>
                <w:szCs w:val="22"/>
                <w:lang w:bidi="en-US"/>
              </w:rPr>
              <w:t>3</w:t>
            </w:r>
          </w:p>
        </w:tc>
        <w:tc>
          <w:tcPr>
            <w:tcW w:w="4459" w:type="dxa"/>
            <w:tcBorders/>
            <w:shd w:fill="auto" w:val="clear"/>
            <w:tcMar>
              <w:left w:w="98" w:type="dxa"/>
            </w:tcMar>
          </w:tcPr>
          <w:p>
            <w:pPr>
              <w:pStyle w:val="Normal"/>
              <w:rPr>
                <w:sz w:val="22"/>
                <w:szCs w:val="22"/>
                <w:lang w:bidi="en-US"/>
              </w:rPr>
            </w:pPr>
            <w:r>
              <w:rPr>
                <w:sz w:val="22"/>
                <w:szCs w:val="22"/>
                <w:lang w:bidi="en-US"/>
              </w:rPr>
              <w:t>Describe the geometry of an orbit in a three-dimensional space from orbital elements</w:t>
            </w:r>
          </w:p>
        </w:tc>
        <w:tc>
          <w:tcPr>
            <w:tcW w:w="1395" w:type="dxa"/>
            <w:tcBorders/>
            <w:shd w:fill="auto" w:val="clear"/>
            <w:tcMar>
              <w:left w:w="98" w:type="dxa"/>
            </w:tcMar>
          </w:tcPr>
          <w:p>
            <w:pPr>
              <w:pStyle w:val="Normal"/>
              <w:jc w:val="center"/>
              <w:rPr>
                <w:sz w:val="22"/>
                <w:szCs w:val="22"/>
                <w:lang w:bidi="en-US"/>
              </w:rPr>
            </w:pPr>
            <w:r>
              <w:rPr>
                <w:sz w:val="22"/>
                <w:szCs w:val="22"/>
                <w:lang w:bidi="en-US"/>
              </w:rPr>
              <w:t>4.16</w:t>
            </w:r>
          </w:p>
        </w:tc>
        <w:tc>
          <w:tcPr>
            <w:tcW w:w="1409" w:type="dxa"/>
            <w:tcBorders/>
            <w:shd w:fill="auto" w:val="clear"/>
            <w:tcMar>
              <w:left w:w="98" w:type="dxa"/>
            </w:tcMar>
          </w:tcPr>
          <w:p>
            <w:pPr>
              <w:pStyle w:val="Normal"/>
              <w:jc w:val="center"/>
              <w:rPr>
                <w:sz w:val="22"/>
                <w:szCs w:val="22"/>
                <w:lang w:bidi="en-US"/>
              </w:rPr>
            </w:pPr>
            <w:r>
              <w:rPr>
                <w:sz w:val="22"/>
                <w:szCs w:val="22"/>
                <w:lang w:bidi="en-US"/>
              </w:rPr>
              <w:t>4.3</w:t>
            </w:r>
          </w:p>
        </w:tc>
        <w:tc>
          <w:tcPr>
            <w:tcW w:w="1160" w:type="dxa"/>
            <w:tcBorders/>
            <w:shd w:fill="auto" w:val="clear"/>
            <w:tcMar>
              <w:left w:w="98" w:type="dxa"/>
            </w:tcMar>
          </w:tcPr>
          <w:p>
            <w:pPr>
              <w:pStyle w:val="Normal"/>
              <w:jc w:val="center"/>
              <w:rPr>
                <w:sz w:val="22"/>
                <w:szCs w:val="22"/>
                <w:lang w:bidi="en-US"/>
              </w:rPr>
            </w:pPr>
            <w:r>
              <w:rPr>
                <w:sz w:val="22"/>
                <w:szCs w:val="22"/>
                <w:lang w:bidi="en-US"/>
              </w:rPr>
            </w:r>
          </w:p>
        </w:tc>
      </w:tr>
      <w:tr>
        <w:trPr/>
        <w:tc>
          <w:tcPr>
            <w:tcW w:w="433" w:type="dxa"/>
            <w:tcBorders/>
            <w:shd w:fill="auto" w:val="clear"/>
            <w:tcMar>
              <w:left w:w="98" w:type="dxa"/>
            </w:tcMar>
          </w:tcPr>
          <w:p>
            <w:pPr>
              <w:pStyle w:val="Normal"/>
              <w:rPr>
                <w:sz w:val="22"/>
                <w:szCs w:val="22"/>
                <w:lang w:bidi="en-US"/>
              </w:rPr>
            </w:pPr>
            <w:r>
              <w:rPr>
                <w:sz w:val="22"/>
                <w:szCs w:val="22"/>
                <w:lang w:bidi="en-US"/>
              </w:rPr>
              <w:t>4</w:t>
            </w:r>
          </w:p>
        </w:tc>
        <w:tc>
          <w:tcPr>
            <w:tcW w:w="4459" w:type="dxa"/>
            <w:tcBorders/>
            <w:shd w:fill="auto" w:val="clear"/>
            <w:tcMar>
              <w:left w:w="98" w:type="dxa"/>
            </w:tcMar>
          </w:tcPr>
          <w:p>
            <w:pPr>
              <w:pStyle w:val="Normal"/>
              <w:rPr>
                <w:sz w:val="22"/>
                <w:szCs w:val="22"/>
                <w:lang w:bidi="en-US"/>
              </w:rPr>
            </w:pPr>
            <w:r>
              <w:rPr>
                <w:sz w:val="22"/>
                <w:szCs w:val="22"/>
                <w:lang w:bidi="en-US"/>
              </w:rPr>
              <w:t>Apply numerical/analytical techniques to propagate orbits</w:t>
            </w:r>
          </w:p>
        </w:tc>
        <w:tc>
          <w:tcPr>
            <w:tcW w:w="1395" w:type="dxa"/>
            <w:tcBorders/>
            <w:shd w:fill="auto" w:val="clear"/>
            <w:tcMar>
              <w:left w:w="98" w:type="dxa"/>
            </w:tcMar>
          </w:tcPr>
          <w:p>
            <w:pPr>
              <w:pStyle w:val="Normal"/>
              <w:jc w:val="center"/>
              <w:rPr>
                <w:sz w:val="22"/>
                <w:szCs w:val="22"/>
                <w:lang w:bidi="en-US"/>
              </w:rPr>
            </w:pPr>
            <w:r>
              <w:rPr>
                <w:sz w:val="22"/>
                <w:szCs w:val="22"/>
                <w:lang w:bidi="en-US"/>
              </w:rPr>
              <w:t>4.55</w:t>
            </w:r>
          </w:p>
        </w:tc>
        <w:tc>
          <w:tcPr>
            <w:tcW w:w="1409" w:type="dxa"/>
            <w:tcBorders/>
            <w:shd w:fill="auto" w:val="clear"/>
            <w:tcMar>
              <w:left w:w="98" w:type="dxa"/>
            </w:tcMar>
          </w:tcPr>
          <w:p>
            <w:pPr>
              <w:pStyle w:val="Normal"/>
              <w:jc w:val="center"/>
              <w:rPr>
                <w:sz w:val="22"/>
                <w:szCs w:val="22"/>
                <w:lang w:bidi="en-US"/>
              </w:rPr>
            </w:pPr>
            <w:r>
              <w:rPr>
                <w:sz w:val="22"/>
                <w:szCs w:val="22"/>
                <w:lang w:bidi="en-US"/>
              </w:rPr>
              <w:t>4.3</w:t>
            </w:r>
          </w:p>
        </w:tc>
        <w:tc>
          <w:tcPr>
            <w:tcW w:w="1160" w:type="dxa"/>
            <w:tcBorders/>
            <w:shd w:fill="auto" w:val="clear"/>
            <w:tcMar>
              <w:left w:w="98" w:type="dxa"/>
            </w:tcMar>
          </w:tcPr>
          <w:p>
            <w:pPr>
              <w:pStyle w:val="Normal"/>
              <w:jc w:val="center"/>
              <w:rPr>
                <w:sz w:val="22"/>
                <w:szCs w:val="22"/>
                <w:lang w:bidi="en-US"/>
              </w:rPr>
            </w:pPr>
            <w:r>
              <w:rPr>
                <w:sz w:val="22"/>
                <w:szCs w:val="22"/>
                <w:lang w:bidi="en-US"/>
              </w:rPr>
            </w:r>
          </w:p>
        </w:tc>
      </w:tr>
      <w:tr>
        <w:trPr/>
        <w:tc>
          <w:tcPr>
            <w:tcW w:w="433" w:type="dxa"/>
            <w:tcBorders/>
            <w:shd w:fill="auto" w:val="clear"/>
            <w:tcMar>
              <w:left w:w="98" w:type="dxa"/>
            </w:tcMar>
          </w:tcPr>
          <w:p>
            <w:pPr>
              <w:pStyle w:val="Normal"/>
              <w:rPr>
                <w:sz w:val="22"/>
                <w:szCs w:val="22"/>
                <w:lang w:bidi="en-US"/>
              </w:rPr>
            </w:pPr>
            <w:r>
              <w:rPr>
                <w:sz w:val="22"/>
                <w:szCs w:val="22"/>
                <w:lang w:bidi="en-US"/>
              </w:rPr>
              <w:t>5</w:t>
            </w:r>
          </w:p>
        </w:tc>
        <w:tc>
          <w:tcPr>
            <w:tcW w:w="4459" w:type="dxa"/>
            <w:tcBorders/>
            <w:shd w:fill="auto" w:val="clear"/>
            <w:tcMar>
              <w:left w:w="98" w:type="dxa"/>
            </w:tcMar>
          </w:tcPr>
          <w:p>
            <w:pPr>
              <w:pStyle w:val="Normal"/>
              <w:rPr>
                <w:sz w:val="22"/>
                <w:szCs w:val="22"/>
                <w:lang w:bidi="en-US"/>
              </w:rPr>
            </w:pPr>
            <w:r>
              <w:rPr>
                <w:sz w:val="22"/>
                <w:szCs w:val="22"/>
                <w:lang w:bidi="en-US"/>
              </w:rPr>
              <w:t>Choose and apply the appropriate orbital manuevering method to move the spacecraft between orbits</w:t>
            </w:r>
          </w:p>
        </w:tc>
        <w:tc>
          <w:tcPr>
            <w:tcW w:w="1395" w:type="dxa"/>
            <w:tcBorders/>
            <w:shd w:fill="auto" w:val="clear"/>
            <w:tcMar>
              <w:left w:w="98" w:type="dxa"/>
            </w:tcMar>
          </w:tcPr>
          <w:p>
            <w:pPr>
              <w:pStyle w:val="Normal"/>
              <w:jc w:val="center"/>
              <w:rPr>
                <w:sz w:val="22"/>
                <w:szCs w:val="22"/>
                <w:lang w:bidi="en-US"/>
              </w:rPr>
            </w:pPr>
            <w:r>
              <w:rPr>
                <w:sz w:val="22"/>
                <w:szCs w:val="22"/>
                <w:lang w:bidi="en-US"/>
              </w:rPr>
              <w:t>4.54</w:t>
            </w:r>
          </w:p>
        </w:tc>
        <w:tc>
          <w:tcPr>
            <w:tcW w:w="1409" w:type="dxa"/>
            <w:tcBorders/>
            <w:shd w:fill="auto" w:val="clear"/>
            <w:tcMar>
              <w:left w:w="98" w:type="dxa"/>
            </w:tcMar>
          </w:tcPr>
          <w:p>
            <w:pPr>
              <w:pStyle w:val="Normal"/>
              <w:jc w:val="center"/>
              <w:rPr>
                <w:sz w:val="22"/>
                <w:szCs w:val="22"/>
                <w:lang w:bidi="en-US"/>
              </w:rPr>
            </w:pPr>
            <w:r>
              <w:rPr>
                <w:sz w:val="22"/>
                <w:szCs w:val="22"/>
                <w:lang w:bidi="en-US"/>
              </w:rPr>
              <w:t>4.2</w:t>
            </w:r>
          </w:p>
        </w:tc>
        <w:tc>
          <w:tcPr>
            <w:tcW w:w="1160" w:type="dxa"/>
            <w:tcBorders/>
            <w:shd w:fill="auto" w:val="clear"/>
            <w:tcMar>
              <w:left w:w="98" w:type="dxa"/>
            </w:tcMar>
          </w:tcPr>
          <w:p>
            <w:pPr>
              <w:pStyle w:val="Normal"/>
              <w:jc w:val="center"/>
              <w:rPr>
                <w:sz w:val="22"/>
                <w:szCs w:val="22"/>
                <w:lang w:bidi="en-US"/>
              </w:rPr>
            </w:pPr>
            <w:r>
              <w:rPr>
                <w:sz w:val="22"/>
                <w:szCs w:val="22"/>
                <w:lang w:bidi="en-US"/>
              </w:rPr>
            </w:r>
          </w:p>
        </w:tc>
      </w:tr>
      <w:tr>
        <w:trPr/>
        <w:tc>
          <w:tcPr>
            <w:tcW w:w="433" w:type="dxa"/>
            <w:tcBorders/>
            <w:shd w:fill="auto" w:val="clear"/>
            <w:tcMar>
              <w:left w:w="98" w:type="dxa"/>
            </w:tcMar>
          </w:tcPr>
          <w:p>
            <w:pPr>
              <w:pStyle w:val="Normal"/>
              <w:rPr>
                <w:sz w:val="22"/>
                <w:szCs w:val="22"/>
                <w:lang w:bidi="en-US"/>
              </w:rPr>
            </w:pPr>
            <w:r>
              <w:rPr>
                <w:sz w:val="22"/>
                <w:szCs w:val="22"/>
                <w:lang w:bidi="en-US"/>
              </w:rPr>
              <w:t>6</w:t>
            </w:r>
          </w:p>
        </w:tc>
        <w:tc>
          <w:tcPr>
            <w:tcW w:w="4459" w:type="dxa"/>
            <w:tcBorders/>
            <w:shd w:fill="auto" w:val="clear"/>
            <w:tcMar>
              <w:left w:w="98" w:type="dxa"/>
            </w:tcMar>
          </w:tcPr>
          <w:p>
            <w:pPr>
              <w:pStyle w:val="Normal"/>
              <w:rPr>
                <w:sz w:val="22"/>
                <w:szCs w:val="22"/>
                <w:lang w:bidi="en-US"/>
              </w:rPr>
            </w:pPr>
            <w:r>
              <w:rPr>
                <w:sz w:val="22"/>
                <w:szCs w:val="22"/>
                <w:lang w:bidi="en-US"/>
              </w:rPr>
              <w:t>Develop personal software tools to solve practical astrodynamic problems</w:t>
            </w:r>
          </w:p>
        </w:tc>
        <w:tc>
          <w:tcPr>
            <w:tcW w:w="1395" w:type="dxa"/>
            <w:tcBorders/>
            <w:shd w:fill="auto" w:val="clear"/>
            <w:tcMar>
              <w:left w:w="98" w:type="dxa"/>
            </w:tcMar>
          </w:tcPr>
          <w:p>
            <w:pPr>
              <w:pStyle w:val="Normal"/>
              <w:jc w:val="center"/>
              <w:rPr>
                <w:sz w:val="22"/>
                <w:szCs w:val="22"/>
                <w:lang w:bidi="en-US"/>
              </w:rPr>
            </w:pPr>
            <w:r>
              <w:rPr>
                <w:sz w:val="22"/>
                <w:szCs w:val="22"/>
                <w:lang w:bidi="en-US"/>
              </w:rPr>
              <w:t>4.52</w:t>
            </w:r>
          </w:p>
        </w:tc>
        <w:tc>
          <w:tcPr>
            <w:tcW w:w="1409" w:type="dxa"/>
            <w:tcBorders/>
            <w:shd w:fill="auto" w:val="clear"/>
            <w:tcMar>
              <w:left w:w="98" w:type="dxa"/>
            </w:tcMar>
          </w:tcPr>
          <w:p>
            <w:pPr>
              <w:pStyle w:val="Normal"/>
              <w:jc w:val="center"/>
              <w:rPr>
                <w:sz w:val="22"/>
                <w:szCs w:val="22"/>
                <w:lang w:bidi="en-US"/>
              </w:rPr>
            </w:pPr>
            <w:r>
              <w:rPr>
                <w:sz w:val="22"/>
                <w:szCs w:val="22"/>
                <w:lang w:bidi="en-US"/>
              </w:rPr>
              <w:t>3.6</w:t>
            </w:r>
          </w:p>
        </w:tc>
        <w:tc>
          <w:tcPr>
            <w:tcW w:w="1160" w:type="dxa"/>
            <w:tcBorders/>
            <w:shd w:fill="auto" w:val="clear"/>
            <w:tcMar>
              <w:left w:w="98" w:type="dxa"/>
            </w:tcMar>
          </w:tcPr>
          <w:p>
            <w:pPr>
              <w:pStyle w:val="Normal"/>
              <w:jc w:val="center"/>
              <w:rPr>
                <w:sz w:val="22"/>
                <w:szCs w:val="22"/>
                <w:lang w:bidi="en-US"/>
              </w:rPr>
            </w:pPr>
            <w:r>
              <w:rPr>
                <w:sz w:val="22"/>
                <w:szCs w:val="22"/>
                <w:lang w:bidi="en-US"/>
              </w:rPr>
            </w:r>
          </w:p>
        </w:tc>
      </w:tr>
      <w:tr>
        <w:trPr/>
        <w:tc>
          <w:tcPr>
            <w:tcW w:w="433" w:type="dxa"/>
            <w:tcBorders/>
            <w:shd w:fill="auto" w:val="clear"/>
            <w:tcMar>
              <w:left w:w="98" w:type="dxa"/>
            </w:tcMar>
          </w:tcPr>
          <w:p>
            <w:pPr>
              <w:pStyle w:val="Normal"/>
              <w:rPr>
                <w:sz w:val="22"/>
                <w:szCs w:val="22"/>
                <w:lang w:bidi="en-US"/>
              </w:rPr>
            </w:pPr>
            <w:r>
              <w:rPr>
                <w:sz w:val="22"/>
                <w:szCs w:val="22"/>
                <w:lang w:bidi="en-US"/>
              </w:rPr>
              <w:t>7</w:t>
            </w:r>
          </w:p>
        </w:tc>
        <w:tc>
          <w:tcPr>
            <w:tcW w:w="4459" w:type="dxa"/>
            <w:tcBorders/>
            <w:shd w:fill="auto" w:val="clear"/>
            <w:tcMar>
              <w:left w:w="98" w:type="dxa"/>
            </w:tcMar>
          </w:tcPr>
          <w:p>
            <w:pPr>
              <w:pStyle w:val="Normal"/>
              <w:rPr>
                <w:sz w:val="22"/>
                <w:szCs w:val="22"/>
                <w:lang w:bidi="en-US"/>
              </w:rPr>
            </w:pPr>
            <w:r>
              <w:rPr>
                <w:sz w:val="22"/>
                <w:szCs w:val="22"/>
                <w:lang w:bidi="en-US"/>
              </w:rPr>
            </w:r>
          </w:p>
        </w:tc>
        <w:tc>
          <w:tcPr>
            <w:tcW w:w="1395" w:type="dxa"/>
            <w:tcBorders/>
            <w:shd w:fill="auto" w:val="clear"/>
            <w:tcMar>
              <w:left w:w="98" w:type="dxa"/>
            </w:tcMar>
          </w:tcPr>
          <w:p>
            <w:pPr>
              <w:pStyle w:val="Normal"/>
              <w:jc w:val="center"/>
              <w:rPr>
                <w:sz w:val="22"/>
                <w:szCs w:val="22"/>
                <w:lang w:bidi="en-US"/>
              </w:rPr>
            </w:pPr>
            <w:r>
              <w:rPr>
                <w:sz w:val="22"/>
                <w:szCs w:val="22"/>
                <w:lang w:bidi="en-US"/>
              </w:rPr>
            </w:r>
          </w:p>
        </w:tc>
        <w:tc>
          <w:tcPr>
            <w:tcW w:w="1409" w:type="dxa"/>
            <w:tcBorders/>
            <w:shd w:fill="auto" w:val="clear"/>
            <w:tcMar>
              <w:left w:w="98" w:type="dxa"/>
            </w:tcMar>
          </w:tcPr>
          <w:p>
            <w:pPr>
              <w:pStyle w:val="Normal"/>
              <w:jc w:val="center"/>
              <w:rPr>
                <w:sz w:val="22"/>
                <w:szCs w:val="22"/>
                <w:lang w:bidi="en-US"/>
              </w:rPr>
            </w:pPr>
            <w:r>
              <w:rPr>
                <w:sz w:val="22"/>
                <w:szCs w:val="22"/>
                <w:lang w:bidi="en-US"/>
              </w:rPr>
            </w:r>
          </w:p>
        </w:tc>
        <w:tc>
          <w:tcPr>
            <w:tcW w:w="1160" w:type="dxa"/>
            <w:tcBorders/>
            <w:shd w:fill="auto" w:val="clear"/>
            <w:tcMar>
              <w:left w:w="98" w:type="dxa"/>
            </w:tcMar>
          </w:tcPr>
          <w:p>
            <w:pPr>
              <w:pStyle w:val="Normal"/>
              <w:jc w:val="center"/>
              <w:rPr>
                <w:sz w:val="22"/>
                <w:szCs w:val="22"/>
                <w:lang w:bidi="en-US"/>
              </w:rPr>
            </w:pPr>
            <w:r>
              <w:rPr>
                <w:sz w:val="22"/>
                <w:szCs w:val="22"/>
                <w:lang w:bidi="en-US"/>
              </w:rPr>
            </w:r>
          </w:p>
        </w:tc>
      </w:tr>
      <w:tr>
        <w:trPr/>
        <w:tc>
          <w:tcPr>
            <w:tcW w:w="433" w:type="dxa"/>
            <w:tcBorders/>
            <w:shd w:fill="auto" w:val="clear"/>
            <w:tcMar>
              <w:left w:w="98" w:type="dxa"/>
            </w:tcMar>
          </w:tcPr>
          <w:p>
            <w:pPr>
              <w:pStyle w:val="Normal"/>
              <w:rPr>
                <w:sz w:val="22"/>
                <w:szCs w:val="22"/>
                <w:lang w:bidi="en-US"/>
              </w:rPr>
            </w:pPr>
            <w:r>
              <w:rPr>
                <w:sz w:val="22"/>
                <w:szCs w:val="22"/>
                <w:lang w:bidi="en-US"/>
              </w:rPr>
              <w:t>8</w:t>
            </w:r>
          </w:p>
        </w:tc>
        <w:tc>
          <w:tcPr>
            <w:tcW w:w="4459" w:type="dxa"/>
            <w:tcBorders/>
            <w:shd w:fill="auto" w:val="clear"/>
            <w:tcMar>
              <w:left w:w="98" w:type="dxa"/>
            </w:tcMar>
          </w:tcPr>
          <w:p>
            <w:pPr>
              <w:pStyle w:val="Normal"/>
              <w:rPr>
                <w:sz w:val="22"/>
                <w:szCs w:val="22"/>
                <w:lang w:bidi="en-US"/>
              </w:rPr>
            </w:pPr>
            <w:r>
              <w:rPr>
                <w:sz w:val="22"/>
                <w:szCs w:val="22"/>
                <w:lang w:bidi="en-US"/>
              </w:rPr>
            </w:r>
          </w:p>
        </w:tc>
        <w:tc>
          <w:tcPr>
            <w:tcW w:w="1395" w:type="dxa"/>
            <w:tcBorders/>
            <w:shd w:fill="auto" w:val="clear"/>
            <w:tcMar>
              <w:left w:w="98" w:type="dxa"/>
            </w:tcMar>
          </w:tcPr>
          <w:p>
            <w:pPr>
              <w:pStyle w:val="Normal"/>
              <w:jc w:val="center"/>
              <w:rPr>
                <w:sz w:val="22"/>
                <w:szCs w:val="22"/>
                <w:lang w:bidi="en-US"/>
              </w:rPr>
            </w:pPr>
            <w:r>
              <w:rPr>
                <w:sz w:val="22"/>
                <w:szCs w:val="22"/>
                <w:lang w:bidi="en-US"/>
              </w:rPr>
            </w:r>
          </w:p>
        </w:tc>
        <w:tc>
          <w:tcPr>
            <w:tcW w:w="1409" w:type="dxa"/>
            <w:tcBorders/>
            <w:shd w:fill="auto" w:val="clear"/>
            <w:tcMar>
              <w:left w:w="98" w:type="dxa"/>
            </w:tcMar>
          </w:tcPr>
          <w:p>
            <w:pPr>
              <w:pStyle w:val="Normal"/>
              <w:jc w:val="center"/>
              <w:rPr>
                <w:sz w:val="22"/>
                <w:szCs w:val="22"/>
                <w:lang w:bidi="en-US"/>
              </w:rPr>
            </w:pPr>
            <w:r>
              <w:rPr>
                <w:sz w:val="22"/>
                <w:szCs w:val="22"/>
                <w:lang w:bidi="en-US"/>
              </w:rPr>
            </w:r>
          </w:p>
        </w:tc>
        <w:tc>
          <w:tcPr>
            <w:tcW w:w="1160" w:type="dxa"/>
            <w:tcBorders/>
            <w:shd w:fill="auto" w:val="clear"/>
            <w:tcMar>
              <w:left w:w="98" w:type="dxa"/>
            </w:tcMar>
          </w:tcPr>
          <w:p>
            <w:pPr>
              <w:pStyle w:val="Normal"/>
              <w:jc w:val="center"/>
              <w:rPr>
                <w:sz w:val="22"/>
                <w:szCs w:val="22"/>
                <w:lang w:bidi="en-US"/>
              </w:rPr>
            </w:pPr>
            <w:r>
              <w:rPr>
                <w:sz w:val="22"/>
                <w:szCs w:val="22"/>
                <w:lang w:bidi="en-US"/>
              </w:rPr>
            </w:r>
          </w:p>
        </w:tc>
      </w:tr>
      <w:tr>
        <w:trPr/>
        <w:tc>
          <w:tcPr>
            <w:tcW w:w="433" w:type="dxa"/>
            <w:tcBorders/>
            <w:shd w:fill="auto" w:val="clear"/>
            <w:tcMar>
              <w:left w:w="98" w:type="dxa"/>
            </w:tcMar>
          </w:tcPr>
          <w:p>
            <w:pPr>
              <w:pStyle w:val="Normal"/>
              <w:rPr>
                <w:sz w:val="22"/>
                <w:szCs w:val="22"/>
                <w:lang w:bidi="en-US"/>
              </w:rPr>
            </w:pPr>
            <w:r>
              <w:rPr>
                <w:sz w:val="22"/>
                <w:szCs w:val="22"/>
                <w:lang w:bidi="en-US"/>
              </w:rPr>
              <w:t>9</w:t>
            </w:r>
          </w:p>
        </w:tc>
        <w:tc>
          <w:tcPr>
            <w:tcW w:w="4459" w:type="dxa"/>
            <w:tcBorders/>
            <w:shd w:fill="auto" w:val="clear"/>
            <w:tcMar>
              <w:left w:w="98" w:type="dxa"/>
            </w:tcMar>
          </w:tcPr>
          <w:p>
            <w:pPr>
              <w:pStyle w:val="Normal"/>
              <w:rPr>
                <w:sz w:val="22"/>
                <w:szCs w:val="22"/>
                <w:lang w:bidi="en-US"/>
              </w:rPr>
            </w:pPr>
            <w:r>
              <w:rPr>
                <w:sz w:val="22"/>
                <w:szCs w:val="22"/>
                <w:lang w:bidi="en-US"/>
              </w:rPr>
            </w:r>
          </w:p>
        </w:tc>
        <w:tc>
          <w:tcPr>
            <w:tcW w:w="1395" w:type="dxa"/>
            <w:tcBorders/>
            <w:shd w:fill="auto" w:val="clear"/>
            <w:tcMar>
              <w:left w:w="98" w:type="dxa"/>
            </w:tcMar>
          </w:tcPr>
          <w:p>
            <w:pPr>
              <w:pStyle w:val="Normal"/>
              <w:jc w:val="center"/>
              <w:rPr>
                <w:sz w:val="22"/>
                <w:szCs w:val="22"/>
                <w:lang w:bidi="en-US"/>
              </w:rPr>
            </w:pPr>
            <w:r>
              <w:rPr>
                <w:sz w:val="22"/>
                <w:szCs w:val="22"/>
                <w:lang w:bidi="en-US"/>
              </w:rPr>
            </w:r>
          </w:p>
        </w:tc>
        <w:tc>
          <w:tcPr>
            <w:tcW w:w="1409" w:type="dxa"/>
            <w:tcBorders/>
            <w:shd w:fill="auto" w:val="clear"/>
            <w:tcMar>
              <w:left w:w="98" w:type="dxa"/>
            </w:tcMar>
          </w:tcPr>
          <w:p>
            <w:pPr>
              <w:pStyle w:val="Normal"/>
              <w:jc w:val="center"/>
              <w:rPr>
                <w:sz w:val="22"/>
                <w:szCs w:val="22"/>
                <w:lang w:bidi="en-US"/>
              </w:rPr>
            </w:pPr>
            <w:r>
              <w:rPr>
                <w:sz w:val="22"/>
                <w:szCs w:val="22"/>
                <w:lang w:bidi="en-US"/>
              </w:rPr>
            </w:r>
          </w:p>
        </w:tc>
        <w:tc>
          <w:tcPr>
            <w:tcW w:w="1160" w:type="dxa"/>
            <w:tcBorders/>
            <w:shd w:fill="auto" w:val="clear"/>
            <w:tcMar>
              <w:left w:w="98" w:type="dxa"/>
            </w:tcMar>
          </w:tcPr>
          <w:p>
            <w:pPr>
              <w:pStyle w:val="Normal"/>
              <w:jc w:val="center"/>
              <w:rPr>
                <w:sz w:val="22"/>
                <w:szCs w:val="22"/>
                <w:lang w:bidi="en-US"/>
              </w:rPr>
            </w:pPr>
            <w:r>
              <w:rPr>
                <w:sz w:val="22"/>
                <w:szCs w:val="22"/>
                <w:lang w:bidi="en-US"/>
              </w:rPr>
            </w:r>
          </w:p>
        </w:tc>
      </w:tr>
      <w:tr>
        <w:trPr/>
        <w:tc>
          <w:tcPr>
            <w:tcW w:w="433" w:type="dxa"/>
            <w:tcBorders/>
            <w:shd w:fill="auto" w:val="clear"/>
            <w:tcMar>
              <w:left w:w="98" w:type="dxa"/>
            </w:tcMar>
          </w:tcPr>
          <w:p>
            <w:pPr>
              <w:pStyle w:val="Normal"/>
              <w:rPr>
                <w:sz w:val="22"/>
                <w:szCs w:val="22"/>
                <w:lang w:bidi="en-US"/>
              </w:rPr>
            </w:pPr>
            <w:r>
              <w:rPr>
                <w:sz w:val="22"/>
                <w:szCs w:val="22"/>
                <w:lang w:bidi="en-US"/>
              </w:rPr>
              <w:t>10</w:t>
            </w:r>
          </w:p>
        </w:tc>
        <w:tc>
          <w:tcPr>
            <w:tcW w:w="4459" w:type="dxa"/>
            <w:tcBorders/>
            <w:shd w:fill="auto" w:val="clear"/>
            <w:tcMar>
              <w:left w:w="98" w:type="dxa"/>
            </w:tcMar>
          </w:tcPr>
          <w:p>
            <w:pPr>
              <w:pStyle w:val="Normal"/>
              <w:rPr>
                <w:sz w:val="22"/>
                <w:szCs w:val="22"/>
                <w:lang w:bidi="en-US"/>
              </w:rPr>
            </w:pPr>
            <w:r>
              <w:rPr>
                <w:sz w:val="22"/>
                <w:szCs w:val="22"/>
                <w:lang w:bidi="en-US"/>
              </w:rPr>
            </w:r>
          </w:p>
        </w:tc>
        <w:tc>
          <w:tcPr>
            <w:tcW w:w="1395" w:type="dxa"/>
            <w:tcBorders/>
            <w:shd w:fill="auto" w:val="clear"/>
            <w:tcMar>
              <w:left w:w="98" w:type="dxa"/>
            </w:tcMar>
          </w:tcPr>
          <w:p>
            <w:pPr>
              <w:pStyle w:val="Normal"/>
              <w:jc w:val="center"/>
              <w:rPr>
                <w:sz w:val="22"/>
                <w:szCs w:val="22"/>
                <w:lang w:bidi="en-US"/>
              </w:rPr>
            </w:pPr>
            <w:r>
              <w:rPr>
                <w:sz w:val="22"/>
                <w:szCs w:val="22"/>
                <w:lang w:bidi="en-US"/>
              </w:rPr>
            </w:r>
          </w:p>
        </w:tc>
        <w:tc>
          <w:tcPr>
            <w:tcW w:w="1409" w:type="dxa"/>
            <w:tcBorders/>
            <w:shd w:fill="auto" w:val="clear"/>
            <w:tcMar>
              <w:left w:w="98" w:type="dxa"/>
            </w:tcMar>
          </w:tcPr>
          <w:p>
            <w:pPr>
              <w:pStyle w:val="Normal"/>
              <w:jc w:val="center"/>
              <w:rPr>
                <w:sz w:val="22"/>
                <w:szCs w:val="22"/>
                <w:lang w:bidi="en-US"/>
              </w:rPr>
            </w:pPr>
            <w:r>
              <w:rPr>
                <w:sz w:val="22"/>
                <w:szCs w:val="22"/>
                <w:lang w:bidi="en-US"/>
              </w:rPr>
            </w:r>
          </w:p>
        </w:tc>
        <w:tc>
          <w:tcPr>
            <w:tcW w:w="1160" w:type="dxa"/>
            <w:tcBorders/>
            <w:shd w:fill="auto" w:val="clear"/>
            <w:tcMar>
              <w:left w:w="98" w:type="dxa"/>
            </w:tcMar>
          </w:tcPr>
          <w:p>
            <w:pPr>
              <w:pStyle w:val="Normal"/>
              <w:jc w:val="center"/>
              <w:rPr>
                <w:sz w:val="22"/>
                <w:szCs w:val="22"/>
                <w:lang w:bidi="en-US"/>
              </w:rPr>
            </w:pPr>
            <w:r>
              <w:rPr>
                <w:sz w:val="22"/>
                <w:szCs w:val="22"/>
                <w:lang w:bidi="en-US"/>
              </w:rPr>
            </w:r>
          </w:p>
        </w:tc>
      </w:tr>
    </w:tbl>
    <w:p>
      <w:pPr>
        <w:pStyle w:val="Normal"/>
        <w:rPr/>
      </w:pPr>
      <w:r>
        <w:rPr/>
      </w:r>
    </w:p>
    <w:p>
      <w:pPr>
        <w:pStyle w:val="Normal"/>
        <w:rPr/>
      </w:pPr>
      <w:r>
        <w:rPr/>
      </w:r>
    </w:p>
    <w:p>
      <w:pPr>
        <w:pStyle w:val="Normal"/>
        <w:rPr/>
      </w:pPr>
      <w:r>
        <w:rPr/>
        <w:t>B) Please provide recommendations for course improvement (if any).</w:t>
      </w:r>
    </w:p>
    <w:p>
      <w:pPr>
        <w:pStyle w:val="Normal"/>
        <w:rPr/>
      </w:pPr>
      <w:r>
        <w:rPr/>
      </w:r>
    </w:p>
    <w:p>
      <w:pPr>
        <w:pStyle w:val="Normal"/>
        <w:rPr/>
      </w:pPr>
      <w:r>
        <w:rPr/>
        <w:t>The learning objectives given to the students are different than the ones I had listed on my syllabus.</w:t>
      </w:r>
    </w:p>
    <w:p>
      <w:pPr>
        <w:pStyle w:val="Normal"/>
        <w:rPr/>
      </w:pPr>
      <w:r>
        <w:rPr/>
      </w:r>
    </w:p>
    <w:p>
      <w:pPr>
        <w:pStyle w:val="Normal"/>
        <w:rPr/>
      </w:pPr>
      <w:r>
        <w:rPr/>
        <w:t>As a result, the last CLO, software programming, was listed as “Matlab STK”, which was not covered in my class.</w:t>
      </w:r>
    </w:p>
    <w:p>
      <w:pPr>
        <w:pStyle w:val="Normal"/>
        <w:rPr/>
      </w:pPr>
      <w:r>
        <w:rPr/>
      </w:r>
    </w:p>
    <w:p>
      <w:pPr>
        <w:pStyle w:val="Normal"/>
        <w:rPr/>
      </w:pPr>
      <w:r>
        <w:rPr/>
        <w:t xml:space="preserve">Students should also have programming experience prior to becoming a junior. The programming should focus on skills required as an engineer, making larger programs, plotting, simulating differential equations, etc. An example of what such a course should cover is given </w:t>
      </w:r>
      <w:hyperlink r:id="rId2">
        <w:r>
          <w:rPr>
            <w:rStyle w:val="InternetLink"/>
          </w:rPr>
          <w:t>here</w:t>
        </w:r>
      </w:hyperlink>
      <w:r>
        <w:rPr/>
        <w:t>.</w:t>
      </w:r>
    </w:p>
    <w:p>
      <w:pPr>
        <w:pStyle w:val="Normal"/>
        <w:rPr/>
      </w:pPr>
      <w:r>
        <w:rPr/>
      </w:r>
    </w:p>
    <w:p>
      <w:pPr>
        <w:pStyle w:val="Normal"/>
        <w:rPr/>
      </w:pPr>
      <w:r>
        <w:rPr/>
        <w:t>CLO2 is low since I chose a single data point (HW3) to compute the average. The score can be modified at will be averaging over several homework assignments.</w:t>
      </w:r>
    </w:p>
    <w:p>
      <w:pPr>
        <w:pStyle w:val="Normal"/>
        <w:rPr/>
      </w:pPr>
      <w:r>
        <w:rPr/>
      </w:r>
    </w:p>
    <w:p>
      <w:pPr>
        <w:pStyle w:val="Normal"/>
        <w:rPr/>
      </w:pPr>
      <w:r>
        <w:rPr/>
        <w:t>My course was very difficult, and the course load seemed to have been too high. This level of coursework was standard throughout my undergrad experience, but it seems to be out of the norm for George Washington university. The department should set some standard/expectations for students. Will every course be a straightforward A, or will it be difficult?</w:t>
      </w:r>
    </w:p>
    <w:p>
      <w:pPr>
        <w:pStyle w:val="Normal"/>
        <w:rPr/>
      </w:pPr>
      <w:r>
        <w:rPr/>
      </w:r>
    </w:p>
    <w:p>
      <w:pPr>
        <w:pStyle w:val="Normal"/>
        <w:rPr/>
      </w:pPr>
      <w:r>
        <w:rPr/>
        <w:t>C) Please provide status of prior recommendations (if applicable)</w:t>
      </w:r>
    </w:p>
    <w:p>
      <w:pPr>
        <w:pStyle w:val="Normal"/>
        <w:rPr/>
      </w:pPr>
      <w:r>
        <w:rPr/>
      </w:r>
    </w:p>
    <w:p>
      <w:pPr>
        <w:pStyle w:val="Normal"/>
        <w:rPr/>
      </w:pPr>
      <w:r>
        <w:rPr/>
      </w:r>
    </w:p>
    <w:sectPr>
      <w:headerReference w:type="default" r:id="rId3"/>
      <w:footerReference w:type="default" r:id="rId4"/>
      <w:footnotePr>
        <w:numFmt w:val="decimal"/>
      </w:footnotePr>
      <w:type w:val="nextPage"/>
      <w:pgSz w:w="12240" w:h="15840"/>
      <w:pgMar w:left="1800" w:right="180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ucida Grande">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80438765"/>
    </w:sdtPr>
    <w:sdtContent>
      <w:p>
        <w:pPr>
          <w:pStyle w:val="Footer"/>
          <w:jc w:val="right"/>
          <w:rPr/>
        </w:pPr>
        <w:r>
          <w:rPr/>
          <w:fldChar w:fldCharType="begin"/>
        </w:r>
        <w:r>
          <w:instrText> PAGE </w:instrText>
        </w:r>
        <w:r>
          <w:fldChar w:fldCharType="separate"/>
        </w:r>
        <w:r>
          <w:t>1</w:t>
        </w:r>
        <w: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rStyle w:val="Footnotereference"/>
        </w:rPr>
        <w:tab/>
      </w:r>
      <w:r>
        <w:rPr/>
        <w:t xml:space="preserve"> Please provide assessment on a scale for from 1 to 5, where, in response to the statement given, 1=strongly disagree, 2= disagree, 3=neither, 4= agree, 5= strongly agree.</w:t>
      </w:r>
    </w:p>
  </w:footnote>
  <w:footnote w:id="3">
    <w:p>
      <w:pPr>
        <w:pStyle w:val="Footnotetext"/>
        <w:rPr/>
      </w:pPr>
      <w:r>
        <w:rPr>
          <w:rStyle w:val="Footnotereference"/>
        </w:rPr>
        <w:footnoteRef/>
        <w:tab/>
      </w:r>
      <w:r>
        <w:rPr>
          <w:rStyle w:val="Footnotereference"/>
        </w:rPr>
        <w:tab/>
      </w:r>
      <w:r>
        <w:rPr/>
        <w:t xml:space="preserve"> Please provide assessment on a scale for from 1 to 5, where, in response to the statement “the course learning objective was accomplished”, 1=strongly disagree, 2= disagree, 3=neither, 4= agree, 5= strongly agree.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drawing>
        <wp:inline distT="0" distB="0" distL="0" distR="0">
          <wp:extent cx="2844800" cy="660400"/>
          <wp:effectExtent l="0" t="0" r="0" b="0"/>
          <wp:docPr id="1" name="Picture 1" descr="l-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banner"/>
                  <pic:cNvPicPr>
                    <a:picLocks noChangeAspect="1" noChangeArrowheads="1"/>
                  </pic:cNvPicPr>
                </pic:nvPicPr>
                <pic:blipFill>
                  <a:blip r:embed="rId1"/>
                  <a:stretch>
                    <a:fillRect/>
                  </a:stretch>
                </pic:blipFill>
                <pic:spPr bwMode="auto">
                  <a:xfrm>
                    <a:off x="0" y="0"/>
                    <a:ext cx="2844800" cy="660400"/>
                  </a:xfrm>
                  <a:prstGeom prst="rect">
                    <a:avLst/>
                  </a:prstGeom>
                </pic:spPr>
              </pic:pic>
            </a:graphicData>
          </a:graphic>
        </wp:inline>
      </w:drawing>
    </w:r>
    <w:r>
      <w:rPr/>
      <w:drawing>
        <wp:inline distT="0" distB="0" distL="0" distR="0">
          <wp:extent cx="622300" cy="660400"/>
          <wp:effectExtent l="0" t="0" r="0" b="0"/>
          <wp:docPr id="2" name="Picture 2" descr="MAE-Logo-Blue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E-Logo-BlueBG"/>
                  <pic:cNvPicPr>
                    <a:picLocks noChangeAspect="1" noChangeArrowheads="1"/>
                  </pic:cNvPicPr>
                </pic:nvPicPr>
                <pic:blipFill>
                  <a:blip r:embed="rId2"/>
                  <a:stretch>
                    <a:fillRect/>
                  </a:stretch>
                </pic:blipFill>
                <pic:spPr bwMode="auto">
                  <a:xfrm>
                    <a:off x="0" y="0"/>
                    <a:ext cx="622300" cy="660400"/>
                  </a:xfrm>
                  <a:prstGeom prst="rect">
                    <a:avLst/>
                  </a:prstGeom>
                </pic:spPr>
              </pic:pic>
            </a:graphicData>
          </a:graphic>
        </wp:inline>
      </w:drawing>
    </w:r>
  </w:p>
  <w:p>
    <w:pPr>
      <w:pStyle w:val="Normal"/>
      <w:tabs>
        <w:tab w:val="left" w:pos="6818" w:leader="none"/>
      </w:tabs>
      <w:rPr/>
    </w:pPr>
    <w:r>
      <w:rPr/>
      <w:tab/>
    </w:r>
  </w:p>
  <w:p>
    <w:pPr>
      <w:pStyle w:val="Normal"/>
      <w:jc w:val="center"/>
      <w:rPr>
        <w:b/>
        <w:b/>
        <w:bCs/>
        <w:sz w:val="22"/>
        <w:szCs w:val="22"/>
      </w:rPr>
    </w:pPr>
    <w:r>
      <w:rPr>
        <w:sz w:val="22"/>
        <w:szCs w:val="22"/>
      </w:rPr>
      <w:t xml:space="preserve">COURSE _MAE3145______, SECTION___10______________ </w:t>
    </w:r>
    <w:r>
      <w:rPr>
        <w:b/>
        <w:bCs/>
        <w:sz w:val="22"/>
        <w:szCs w:val="22"/>
      </w:rPr>
      <w:t>Fall 2017</w:t>
    </w:r>
  </w:p>
  <w:p>
    <w:pPr>
      <w:pStyle w:val="Normal"/>
      <w:jc w:val="center"/>
      <w:rPr>
        <w:sz w:val="22"/>
        <w:szCs w:val="22"/>
      </w:rPr>
    </w:pPr>
    <w:r>
      <w:rPr>
        <w:sz w:val="22"/>
        <w:szCs w:val="22"/>
      </w:rPr>
    </w:r>
  </w:p>
  <w:p>
    <w:pPr>
      <w:pStyle w:val="Normal"/>
      <w:jc w:val="center"/>
      <w:rPr>
        <w:sz w:val="22"/>
        <w:szCs w:val="22"/>
      </w:rPr>
    </w:pPr>
    <w:r>
      <w:rPr>
        <w:sz w:val="22"/>
        <w:szCs w:val="22"/>
      </w:rPr>
      <w:t>INSTRUCTOR___Shankar Kulumani__________________</w:t>
    </w:r>
  </w:p>
  <w:p>
    <w:pPr>
      <w:pStyle w:val="Normal"/>
      <w:jc w:val="center"/>
      <w:rPr>
        <w:sz w:val="22"/>
        <w:szCs w:val="22"/>
      </w:rPr>
    </w:pPr>
    <w:r>
      <w:rPr>
        <w:sz w:val="22"/>
        <w:szCs w:val="22"/>
      </w:rPr>
    </w:r>
  </w:p>
  <w:p>
    <w:pPr>
      <w:pStyle w:val="Normal"/>
      <w:jc w:val="center"/>
      <w:rPr>
        <w:b/>
        <w:b/>
        <w:bCs/>
        <w:sz w:val="22"/>
        <w:szCs w:val="22"/>
      </w:rPr>
    </w:pPr>
    <w:r>
      <w:rPr>
        <w:b/>
        <w:bCs/>
        <w:sz w:val="22"/>
        <w:szCs w:val="22"/>
      </w:rPr>
      <w:t>Instructor Course Outcome Assessment Form</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71131"/>
    <w:pPr>
      <w:widowControl/>
      <w:bidi w:val="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71131"/>
    <w:rPr>
      <w:rFonts w:ascii="Lucida Grande" w:hAnsi="Lucida Grande" w:eastAsia="Times New Roman" w:cs="Times New Roman"/>
      <w:sz w:val="18"/>
      <w:szCs w:val="18"/>
    </w:rPr>
  </w:style>
  <w:style w:type="character" w:styleId="HeaderChar" w:customStyle="1">
    <w:name w:val="Header Char"/>
    <w:basedOn w:val="DefaultParagraphFont"/>
    <w:link w:val="Header"/>
    <w:uiPriority w:val="99"/>
    <w:qFormat/>
    <w:rsid w:val="001505f4"/>
    <w:rPr>
      <w:rFonts w:ascii="Times New Roman" w:hAnsi="Times New Roman" w:eastAsia="Times New Roman" w:cs="Times New Roman"/>
    </w:rPr>
  </w:style>
  <w:style w:type="character" w:styleId="FooterChar" w:customStyle="1">
    <w:name w:val="Footer Char"/>
    <w:basedOn w:val="DefaultParagraphFont"/>
    <w:link w:val="Footer"/>
    <w:uiPriority w:val="99"/>
    <w:qFormat/>
    <w:rsid w:val="001505f4"/>
    <w:rPr>
      <w:rFonts w:ascii="Times New Roman" w:hAnsi="Times New Roman" w:eastAsia="Times New Roman" w:cs="Times New Roman"/>
    </w:rPr>
  </w:style>
  <w:style w:type="character" w:styleId="EndnoteTextChar" w:customStyle="1">
    <w:name w:val="Endnote Text Char"/>
    <w:basedOn w:val="DefaultParagraphFont"/>
    <w:link w:val="EndnoteText"/>
    <w:uiPriority w:val="99"/>
    <w:semiHidden/>
    <w:qFormat/>
    <w:rsid w:val="00c42170"/>
    <w:rPr>
      <w:rFonts w:ascii="Times New Roman" w:hAnsi="Times New Roman" w:eastAsia="Times New Roman" w:cs="Times New Roman"/>
      <w:sz w:val="20"/>
      <w:szCs w:val="20"/>
    </w:rPr>
  </w:style>
  <w:style w:type="character" w:styleId="Endnotereference">
    <w:name w:val="endnote reference"/>
    <w:basedOn w:val="DefaultParagraphFont"/>
    <w:uiPriority w:val="99"/>
    <w:semiHidden/>
    <w:unhideWhenUsed/>
    <w:qFormat/>
    <w:rsid w:val="00c42170"/>
    <w:rPr>
      <w:vertAlign w:val="superscript"/>
    </w:rPr>
  </w:style>
  <w:style w:type="character" w:styleId="FootnoteTextChar" w:customStyle="1">
    <w:name w:val="Footnote Text Char"/>
    <w:basedOn w:val="DefaultParagraphFont"/>
    <w:link w:val="FootnoteText"/>
    <w:uiPriority w:val="99"/>
    <w:qFormat/>
    <w:rsid w:val="00c42170"/>
    <w:rPr>
      <w:rFonts w:ascii="Times New Roman" w:hAnsi="Times New Roman" w:eastAsia="Times New Roman" w:cs="Times New Roman"/>
      <w:sz w:val="20"/>
      <w:szCs w:val="20"/>
    </w:rPr>
  </w:style>
  <w:style w:type="character" w:styleId="Footnotereference">
    <w:name w:val="footnote reference"/>
    <w:basedOn w:val="DefaultParagraphFont"/>
    <w:uiPriority w:val="99"/>
    <w:semiHidden/>
    <w:unhideWhenUsed/>
    <w:qFormat/>
    <w:rsid w:val="00c42170"/>
    <w:rPr>
      <w:vertAlign w:val="superscrip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InternetLink">
    <w:name w:val="Internet Link"/>
    <w:rPr>
      <w:color w:val="000080"/>
      <w:u w:val="single"/>
      <w:lang w:val="zxx" w:eastAsia="zxx" w:bidi="zxx"/>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771131"/>
    <w:pPr/>
    <w:rPr>
      <w:rFonts w:ascii="Lucida Grande" w:hAnsi="Lucida Grande"/>
      <w:sz w:val="18"/>
      <w:szCs w:val="18"/>
    </w:rPr>
  </w:style>
  <w:style w:type="paragraph" w:styleId="ListParagraph">
    <w:name w:val="List Paragraph"/>
    <w:basedOn w:val="Normal"/>
    <w:uiPriority w:val="34"/>
    <w:qFormat/>
    <w:rsid w:val="00e3170d"/>
    <w:pPr>
      <w:spacing w:before="0" w:after="0"/>
      <w:ind w:left="720" w:hanging="0"/>
      <w:contextualSpacing/>
    </w:pPr>
    <w:rPr/>
  </w:style>
  <w:style w:type="paragraph" w:styleId="Header">
    <w:name w:val="Header"/>
    <w:basedOn w:val="Normal"/>
    <w:link w:val="HeaderChar"/>
    <w:uiPriority w:val="99"/>
    <w:unhideWhenUsed/>
    <w:rsid w:val="001505f4"/>
    <w:pPr>
      <w:tabs>
        <w:tab w:val="center" w:pos="4680" w:leader="none"/>
        <w:tab w:val="right" w:pos="9360" w:leader="none"/>
      </w:tabs>
    </w:pPr>
    <w:rPr/>
  </w:style>
  <w:style w:type="paragraph" w:styleId="Footer">
    <w:name w:val="Footer"/>
    <w:basedOn w:val="Normal"/>
    <w:link w:val="FooterChar"/>
    <w:uiPriority w:val="99"/>
    <w:unhideWhenUsed/>
    <w:rsid w:val="001505f4"/>
    <w:pPr>
      <w:tabs>
        <w:tab w:val="center" w:pos="4680" w:leader="none"/>
        <w:tab w:val="right" w:pos="9360" w:leader="none"/>
      </w:tabs>
    </w:pPr>
    <w:rPr/>
  </w:style>
  <w:style w:type="paragraph" w:styleId="Endnotetext">
    <w:name w:val="endnote text"/>
    <w:basedOn w:val="Normal"/>
    <w:link w:val="EndnoteTextChar"/>
    <w:uiPriority w:val="99"/>
    <w:semiHidden/>
    <w:unhideWhenUsed/>
    <w:qFormat/>
    <w:rsid w:val="00c42170"/>
    <w:pPr/>
    <w:rPr>
      <w:sz w:val="20"/>
      <w:szCs w:val="20"/>
    </w:rPr>
  </w:style>
  <w:style w:type="paragraph" w:styleId="Footnotetext">
    <w:name w:val="footnote text"/>
    <w:basedOn w:val="Normal"/>
    <w:link w:val="FootnoteTextChar"/>
    <w:uiPriority w:val="99"/>
    <w:unhideWhenUsed/>
    <w:qFormat/>
    <w:rsid w:val="00c42170"/>
    <w:pPr/>
    <w:rPr>
      <w:sz w:val="20"/>
      <w:szCs w:val="20"/>
    </w:rPr>
  </w:style>
  <w:style w:type="paragraph" w:styleId="Footnote">
    <w:name w:val="Footnote Text"/>
    <w:basedOn w:val="Normal"/>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057f2"/>
    <w:rPr>
      <w:lang w:bidi="en-US"/>
      <w:sz w:val="22"/>
      <w:szCs w:val="22"/>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fdcl-gwu/scientific_python"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5E564-CA64-4EBC-BAEE-6BA88CC04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Application>LibreOffice/5.1.6.2$Linux_X86_64 LibreOffice_project/10m0$Build-2</Application>
  <Pages>4</Pages>
  <Words>766</Words>
  <Characters>4041</Characters>
  <CharactersWithSpaces>4817</CharactersWithSpaces>
  <Paragraphs>79</Paragraphs>
  <Company>The George Washington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2017-12-21T17:46:00Z</dcterms:created>
  <dc:creator>Cindy Fields Arnold</dc:creator>
  <dc:description/>
  <dc:language>en-US</dc:language>
  <cp:lastModifiedBy/>
  <cp:lastPrinted>2012-05-17T18:19:00Z</cp:lastPrinted>
  <dcterms:modified xsi:type="dcterms:W3CDTF">2018-01-08T14:27:05Z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The George Washington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