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6D42A" w14:textId="77777777" w:rsidR="00B77A6B" w:rsidRPr="00B77A6B" w:rsidRDefault="00CF5B56" w:rsidP="00771131">
      <w:pPr>
        <w:jc w:val="center"/>
        <w:rPr>
          <w:b/>
        </w:rPr>
      </w:pPr>
      <w:r w:rsidRPr="00CF5B56">
        <w:rPr>
          <w:b/>
        </w:rPr>
        <w:t>PART 1</w:t>
      </w:r>
    </w:p>
    <w:p w14:paraId="59061B75" w14:textId="77777777" w:rsidR="00B77A6B" w:rsidRDefault="00B77A6B" w:rsidP="00771131">
      <w:pPr>
        <w:jc w:val="center"/>
      </w:pPr>
    </w:p>
    <w:p w14:paraId="5A584D4A" w14:textId="77777777" w:rsidR="00771131" w:rsidRPr="009002AB" w:rsidRDefault="00771131" w:rsidP="00771131">
      <w:pPr>
        <w:jc w:val="center"/>
        <w:rPr>
          <w:b/>
          <w:bCs/>
          <w:i/>
          <w:iCs/>
          <w:sz w:val="22"/>
          <w:szCs w:val="22"/>
        </w:rPr>
      </w:pPr>
      <w:r w:rsidRPr="009002AB">
        <w:rPr>
          <w:b/>
          <w:bCs/>
          <w:i/>
          <w:iCs/>
          <w:sz w:val="22"/>
          <w:szCs w:val="22"/>
        </w:rPr>
        <w:t>Place a check mark next to the correct number.</w:t>
      </w:r>
      <w:r w:rsidR="00C42170">
        <w:rPr>
          <w:rStyle w:val="FootnoteReference"/>
          <w:b/>
          <w:bCs/>
          <w:i/>
          <w:iCs/>
          <w:sz w:val="22"/>
          <w:szCs w:val="22"/>
        </w:rPr>
        <w:footnoteReference w:id="1"/>
      </w:r>
    </w:p>
    <w:p w14:paraId="0899FE68" w14:textId="77777777" w:rsidR="00771131" w:rsidRPr="009002AB" w:rsidRDefault="00771131" w:rsidP="00771131">
      <w:pPr>
        <w:jc w:val="center"/>
        <w:rPr>
          <w:b/>
          <w:bCs/>
          <w:i/>
          <w:iCs/>
          <w:sz w:val="22"/>
          <w:szCs w:val="22"/>
        </w:rPr>
      </w:pPr>
      <w:r w:rsidRPr="009002AB">
        <w:rPr>
          <w:b/>
          <w:bCs/>
          <w:i/>
          <w:iCs/>
          <w:sz w:val="22"/>
          <w:szCs w:val="22"/>
        </w:rPr>
        <w:t>Please return the survey to the MAE Department Office after completing the course.</w:t>
      </w:r>
    </w:p>
    <w:p w14:paraId="16C18C30" w14:textId="77777777" w:rsidR="00771131" w:rsidRPr="009002AB" w:rsidRDefault="00771131" w:rsidP="00771131">
      <w:pPr>
        <w:jc w:val="center"/>
        <w:rPr>
          <w:sz w:val="22"/>
          <w:szCs w:val="22"/>
        </w:rPr>
      </w:pPr>
    </w:p>
    <w:p w14:paraId="1A2BCDF4" w14:textId="77777777" w:rsidR="00771131" w:rsidRPr="009002AB" w:rsidRDefault="00784D6F" w:rsidP="0077113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771131" w:rsidRPr="009002AB">
        <w:rPr>
          <w:sz w:val="22"/>
          <w:szCs w:val="22"/>
        </w:rPr>
        <w:t>tudents show</w:t>
      </w:r>
      <w:r>
        <w:rPr>
          <w:sz w:val="22"/>
          <w:szCs w:val="22"/>
        </w:rPr>
        <w:t>ed</w:t>
      </w:r>
      <w:r w:rsidR="00771131" w:rsidRPr="009002AB">
        <w:rPr>
          <w:sz w:val="22"/>
          <w:szCs w:val="22"/>
        </w:rPr>
        <w:t xml:space="preserve"> the knowledge expected from the prerequisites</w:t>
      </w:r>
    </w:p>
    <w:p w14:paraId="1D88CC2E" w14:textId="7534AA7D" w:rsidR="00771131" w:rsidRPr="009002AB" w:rsidRDefault="00771131" w:rsidP="00771131">
      <w:pPr>
        <w:ind w:left="360"/>
        <w:jc w:val="center"/>
        <w:rPr>
          <w:sz w:val="22"/>
          <w:szCs w:val="22"/>
        </w:rPr>
      </w:pPr>
      <w:r w:rsidRPr="009002AB">
        <w:rPr>
          <w:sz w:val="22"/>
          <w:szCs w:val="22"/>
        </w:rPr>
        <w:tab/>
        <w:t xml:space="preserve">1__  </w:t>
      </w:r>
      <w:r w:rsidRPr="009002AB">
        <w:rPr>
          <w:sz w:val="22"/>
          <w:szCs w:val="22"/>
        </w:rPr>
        <w:tab/>
        <w:t xml:space="preserve">2__  </w:t>
      </w:r>
      <w:r w:rsidRPr="009002AB">
        <w:rPr>
          <w:sz w:val="22"/>
          <w:szCs w:val="22"/>
        </w:rPr>
        <w:tab/>
        <w:t xml:space="preserve">3__  </w:t>
      </w:r>
      <w:r w:rsidRPr="009002AB">
        <w:rPr>
          <w:sz w:val="22"/>
          <w:szCs w:val="22"/>
        </w:rPr>
        <w:tab/>
        <w:t>4_</w:t>
      </w:r>
      <w:r w:rsidR="00FB5638">
        <w:rPr>
          <w:sz w:val="22"/>
          <w:szCs w:val="22"/>
        </w:rPr>
        <w:t>x</w:t>
      </w:r>
      <w:r w:rsidRPr="009002AB">
        <w:rPr>
          <w:sz w:val="22"/>
          <w:szCs w:val="22"/>
        </w:rPr>
        <w:t xml:space="preserve">_  </w:t>
      </w:r>
      <w:r w:rsidRPr="009002AB">
        <w:rPr>
          <w:sz w:val="22"/>
          <w:szCs w:val="22"/>
        </w:rPr>
        <w:tab/>
        <w:t xml:space="preserve">5__ </w:t>
      </w:r>
      <w:r w:rsidRPr="009002AB">
        <w:rPr>
          <w:sz w:val="22"/>
          <w:szCs w:val="22"/>
        </w:rPr>
        <w:tab/>
      </w:r>
    </w:p>
    <w:p w14:paraId="240DBF94" w14:textId="77777777" w:rsidR="00771131" w:rsidRPr="009002AB" w:rsidRDefault="00771131" w:rsidP="00771131">
      <w:pPr>
        <w:ind w:left="360"/>
        <w:rPr>
          <w:sz w:val="22"/>
          <w:szCs w:val="22"/>
        </w:rPr>
      </w:pPr>
    </w:p>
    <w:p w14:paraId="3E7B5374" w14:textId="77777777" w:rsidR="00771131" w:rsidRPr="009002AB" w:rsidRDefault="00784D6F" w:rsidP="0077113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771131" w:rsidRPr="009002AB">
        <w:rPr>
          <w:sz w:val="22"/>
          <w:szCs w:val="22"/>
        </w:rPr>
        <w:t xml:space="preserve">he prerequisites to the course </w:t>
      </w:r>
      <w:r>
        <w:rPr>
          <w:sz w:val="22"/>
          <w:szCs w:val="22"/>
        </w:rPr>
        <w:t xml:space="preserve">were </w:t>
      </w:r>
      <w:r w:rsidR="00771131" w:rsidRPr="009002AB">
        <w:rPr>
          <w:sz w:val="22"/>
          <w:szCs w:val="22"/>
        </w:rPr>
        <w:t>sufficient and appropriate</w:t>
      </w:r>
    </w:p>
    <w:p w14:paraId="1C3D55F2" w14:textId="007D67AA" w:rsidR="00771131" w:rsidRPr="009002AB" w:rsidRDefault="00771131" w:rsidP="00771131">
      <w:pPr>
        <w:ind w:left="360"/>
        <w:jc w:val="center"/>
        <w:rPr>
          <w:sz w:val="22"/>
          <w:szCs w:val="22"/>
        </w:rPr>
      </w:pPr>
      <w:r w:rsidRPr="009002AB">
        <w:rPr>
          <w:sz w:val="22"/>
          <w:szCs w:val="22"/>
        </w:rPr>
        <w:tab/>
        <w:t xml:space="preserve">1__  </w:t>
      </w:r>
      <w:r w:rsidRPr="009002AB">
        <w:rPr>
          <w:sz w:val="22"/>
          <w:szCs w:val="22"/>
        </w:rPr>
        <w:tab/>
        <w:t xml:space="preserve">2__  </w:t>
      </w:r>
      <w:r w:rsidRPr="009002AB">
        <w:rPr>
          <w:sz w:val="22"/>
          <w:szCs w:val="22"/>
        </w:rPr>
        <w:tab/>
        <w:t xml:space="preserve">3__  </w:t>
      </w:r>
      <w:r w:rsidRPr="009002AB">
        <w:rPr>
          <w:sz w:val="22"/>
          <w:szCs w:val="22"/>
        </w:rPr>
        <w:tab/>
        <w:t>4_</w:t>
      </w:r>
      <w:r w:rsidR="00FB5638">
        <w:rPr>
          <w:sz w:val="22"/>
          <w:szCs w:val="22"/>
        </w:rPr>
        <w:t>x</w:t>
      </w:r>
      <w:r w:rsidRPr="009002AB">
        <w:rPr>
          <w:sz w:val="22"/>
          <w:szCs w:val="22"/>
        </w:rPr>
        <w:t xml:space="preserve">_  </w:t>
      </w:r>
      <w:r w:rsidRPr="009002AB">
        <w:rPr>
          <w:sz w:val="22"/>
          <w:szCs w:val="22"/>
        </w:rPr>
        <w:tab/>
        <w:t xml:space="preserve">5__ </w:t>
      </w:r>
      <w:r w:rsidRPr="009002AB">
        <w:rPr>
          <w:sz w:val="22"/>
          <w:szCs w:val="22"/>
        </w:rPr>
        <w:tab/>
      </w:r>
    </w:p>
    <w:p w14:paraId="7816DF5B" w14:textId="77777777" w:rsidR="00771131" w:rsidRPr="009002AB" w:rsidRDefault="00771131" w:rsidP="00771131">
      <w:pPr>
        <w:ind w:left="360"/>
        <w:rPr>
          <w:sz w:val="22"/>
          <w:szCs w:val="22"/>
        </w:rPr>
      </w:pPr>
    </w:p>
    <w:p w14:paraId="208399FA" w14:textId="77777777" w:rsidR="00771131" w:rsidRPr="009002AB" w:rsidRDefault="00E057F2" w:rsidP="0077113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771131" w:rsidRPr="009002AB">
        <w:rPr>
          <w:sz w:val="22"/>
          <w:szCs w:val="22"/>
        </w:rPr>
        <w:t xml:space="preserve">ll the topics specified in the </w:t>
      </w:r>
      <w:r w:rsidR="00C42170">
        <w:rPr>
          <w:sz w:val="22"/>
          <w:szCs w:val="22"/>
        </w:rPr>
        <w:t>course outline</w:t>
      </w:r>
      <w:r w:rsidR="00C42170" w:rsidRPr="009002AB">
        <w:rPr>
          <w:sz w:val="22"/>
          <w:szCs w:val="22"/>
        </w:rPr>
        <w:t xml:space="preserve"> </w:t>
      </w:r>
      <w:r w:rsidR="00771131" w:rsidRPr="009002AB">
        <w:rPr>
          <w:sz w:val="22"/>
          <w:szCs w:val="22"/>
        </w:rPr>
        <w:t>handed out</w:t>
      </w:r>
      <w:r>
        <w:rPr>
          <w:sz w:val="22"/>
          <w:szCs w:val="22"/>
        </w:rPr>
        <w:t xml:space="preserve"> were taught</w:t>
      </w:r>
    </w:p>
    <w:p w14:paraId="73B6BF4B" w14:textId="65FE87BF" w:rsidR="00771131" w:rsidRPr="009002AB" w:rsidRDefault="00771131" w:rsidP="00771131">
      <w:pPr>
        <w:ind w:left="360"/>
        <w:jc w:val="center"/>
        <w:rPr>
          <w:sz w:val="22"/>
          <w:szCs w:val="22"/>
        </w:rPr>
      </w:pPr>
      <w:r w:rsidRPr="009002AB">
        <w:rPr>
          <w:sz w:val="22"/>
          <w:szCs w:val="22"/>
        </w:rPr>
        <w:tab/>
        <w:t xml:space="preserve">1__  </w:t>
      </w:r>
      <w:r w:rsidRPr="009002AB">
        <w:rPr>
          <w:sz w:val="22"/>
          <w:szCs w:val="22"/>
        </w:rPr>
        <w:tab/>
        <w:t xml:space="preserve">2__  </w:t>
      </w:r>
      <w:r w:rsidRPr="009002AB">
        <w:rPr>
          <w:sz w:val="22"/>
          <w:szCs w:val="22"/>
        </w:rPr>
        <w:tab/>
        <w:t xml:space="preserve">3__  </w:t>
      </w:r>
      <w:r w:rsidRPr="009002AB">
        <w:rPr>
          <w:sz w:val="22"/>
          <w:szCs w:val="22"/>
        </w:rPr>
        <w:tab/>
        <w:t xml:space="preserve">4__  </w:t>
      </w:r>
      <w:r w:rsidRPr="009002AB">
        <w:rPr>
          <w:sz w:val="22"/>
          <w:szCs w:val="22"/>
        </w:rPr>
        <w:tab/>
        <w:t>5_</w:t>
      </w:r>
      <w:r w:rsidR="00FB5638">
        <w:rPr>
          <w:sz w:val="22"/>
          <w:szCs w:val="22"/>
        </w:rPr>
        <w:t>x</w:t>
      </w:r>
      <w:r w:rsidRPr="009002AB">
        <w:rPr>
          <w:sz w:val="22"/>
          <w:szCs w:val="22"/>
        </w:rPr>
        <w:t xml:space="preserve">_ </w:t>
      </w:r>
      <w:r w:rsidRPr="009002AB">
        <w:rPr>
          <w:sz w:val="22"/>
          <w:szCs w:val="22"/>
        </w:rPr>
        <w:tab/>
      </w:r>
    </w:p>
    <w:p w14:paraId="44D59848" w14:textId="77777777" w:rsidR="00771131" w:rsidRPr="009002AB" w:rsidRDefault="00771131" w:rsidP="00771131">
      <w:pPr>
        <w:ind w:left="360"/>
        <w:rPr>
          <w:sz w:val="22"/>
          <w:szCs w:val="22"/>
        </w:rPr>
      </w:pPr>
    </w:p>
    <w:p w14:paraId="513FDBB2" w14:textId="77777777" w:rsidR="00771131" w:rsidRPr="009002AB" w:rsidRDefault="00784D6F" w:rsidP="0077113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771131" w:rsidRPr="009002AB">
        <w:rPr>
          <w:sz w:val="22"/>
          <w:szCs w:val="22"/>
        </w:rPr>
        <w:t xml:space="preserve">he course learning objectives </w:t>
      </w:r>
      <w:r w:rsidR="00E057F2">
        <w:rPr>
          <w:sz w:val="22"/>
          <w:szCs w:val="22"/>
        </w:rPr>
        <w:t xml:space="preserve">were </w:t>
      </w:r>
      <w:r w:rsidR="00771131" w:rsidRPr="009002AB">
        <w:rPr>
          <w:sz w:val="22"/>
          <w:szCs w:val="22"/>
        </w:rPr>
        <w:t>the same as when last taught</w:t>
      </w:r>
      <w:r w:rsidR="00771131" w:rsidRPr="009002AB">
        <w:rPr>
          <w:sz w:val="22"/>
          <w:szCs w:val="22"/>
        </w:rPr>
        <w:tab/>
      </w:r>
    </w:p>
    <w:p w14:paraId="19DC17D4" w14:textId="21066EE4" w:rsidR="00771131" w:rsidRPr="009002AB" w:rsidRDefault="00771131" w:rsidP="00771131">
      <w:pPr>
        <w:ind w:left="360"/>
        <w:jc w:val="center"/>
        <w:rPr>
          <w:sz w:val="22"/>
          <w:szCs w:val="22"/>
        </w:rPr>
      </w:pPr>
      <w:r w:rsidRPr="009002AB">
        <w:rPr>
          <w:sz w:val="22"/>
          <w:szCs w:val="22"/>
        </w:rPr>
        <w:tab/>
        <w:t xml:space="preserve">1__  </w:t>
      </w:r>
      <w:r w:rsidRPr="009002AB">
        <w:rPr>
          <w:sz w:val="22"/>
          <w:szCs w:val="22"/>
        </w:rPr>
        <w:tab/>
        <w:t xml:space="preserve">2__  </w:t>
      </w:r>
      <w:r w:rsidRPr="009002AB">
        <w:rPr>
          <w:sz w:val="22"/>
          <w:szCs w:val="22"/>
        </w:rPr>
        <w:tab/>
        <w:t xml:space="preserve">3__  </w:t>
      </w:r>
      <w:r w:rsidRPr="009002AB">
        <w:rPr>
          <w:sz w:val="22"/>
          <w:szCs w:val="22"/>
        </w:rPr>
        <w:tab/>
        <w:t xml:space="preserve">4__  </w:t>
      </w:r>
      <w:r w:rsidRPr="009002AB">
        <w:rPr>
          <w:sz w:val="22"/>
          <w:szCs w:val="22"/>
        </w:rPr>
        <w:tab/>
        <w:t>5_</w:t>
      </w:r>
      <w:r w:rsidR="00C97F49">
        <w:rPr>
          <w:sz w:val="22"/>
          <w:szCs w:val="22"/>
        </w:rPr>
        <w:t>x</w:t>
      </w:r>
      <w:r w:rsidRPr="009002AB">
        <w:rPr>
          <w:sz w:val="22"/>
          <w:szCs w:val="22"/>
        </w:rPr>
        <w:t xml:space="preserve">_ </w:t>
      </w:r>
      <w:r w:rsidRPr="009002AB">
        <w:rPr>
          <w:sz w:val="22"/>
          <w:szCs w:val="22"/>
        </w:rPr>
        <w:tab/>
      </w:r>
    </w:p>
    <w:p w14:paraId="2B8AE387" w14:textId="77777777" w:rsidR="00771131" w:rsidRPr="009002AB" w:rsidRDefault="00771131" w:rsidP="00771131">
      <w:pPr>
        <w:ind w:left="360"/>
        <w:rPr>
          <w:sz w:val="22"/>
          <w:szCs w:val="22"/>
        </w:rPr>
      </w:pPr>
    </w:p>
    <w:p w14:paraId="0A477EC6" w14:textId="77777777" w:rsidR="00771131" w:rsidRPr="009002AB" w:rsidRDefault="00784D6F" w:rsidP="0077113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771131" w:rsidRPr="009002AB">
        <w:rPr>
          <w:sz w:val="22"/>
          <w:szCs w:val="22"/>
        </w:rPr>
        <w:t xml:space="preserve">he classroom and laboratory facilities </w:t>
      </w:r>
      <w:r>
        <w:rPr>
          <w:sz w:val="22"/>
          <w:szCs w:val="22"/>
        </w:rPr>
        <w:t xml:space="preserve">were </w:t>
      </w:r>
      <w:r w:rsidR="00771131" w:rsidRPr="009002AB">
        <w:rPr>
          <w:sz w:val="22"/>
          <w:szCs w:val="22"/>
        </w:rPr>
        <w:t>adequate</w:t>
      </w:r>
    </w:p>
    <w:p w14:paraId="73D72567" w14:textId="4ECCB1C9" w:rsidR="00771131" w:rsidRPr="009002AB" w:rsidRDefault="00771131" w:rsidP="00771131">
      <w:pPr>
        <w:ind w:left="360"/>
        <w:jc w:val="center"/>
        <w:rPr>
          <w:sz w:val="22"/>
          <w:szCs w:val="22"/>
        </w:rPr>
      </w:pPr>
      <w:r w:rsidRPr="009002AB">
        <w:rPr>
          <w:sz w:val="22"/>
          <w:szCs w:val="22"/>
        </w:rPr>
        <w:tab/>
        <w:t xml:space="preserve">1__  </w:t>
      </w:r>
      <w:r w:rsidRPr="009002AB">
        <w:rPr>
          <w:sz w:val="22"/>
          <w:szCs w:val="22"/>
        </w:rPr>
        <w:tab/>
        <w:t xml:space="preserve">2__  </w:t>
      </w:r>
      <w:r w:rsidRPr="009002AB">
        <w:rPr>
          <w:sz w:val="22"/>
          <w:szCs w:val="22"/>
        </w:rPr>
        <w:tab/>
        <w:t xml:space="preserve">3__  </w:t>
      </w:r>
      <w:r w:rsidRPr="009002AB">
        <w:rPr>
          <w:sz w:val="22"/>
          <w:szCs w:val="22"/>
        </w:rPr>
        <w:tab/>
        <w:t>4_</w:t>
      </w:r>
      <w:r w:rsidR="002D69EB">
        <w:rPr>
          <w:sz w:val="22"/>
          <w:szCs w:val="22"/>
        </w:rPr>
        <w:t>x</w:t>
      </w:r>
      <w:r w:rsidRPr="009002AB">
        <w:rPr>
          <w:sz w:val="22"/>
          <w:szCs w:val="22"/>
        </w:rPr>
        <w:t xml:space="preserve">_  </w:t>
      </w:r>
      <w:r w:rsidRPr="009002AB">
        <w:rPr>
          <w:sz w:val="22"/>
          <w:szCs w:val="22"/>
        </w:rPr>
        <w:tab/>
        <w:t>5__</w:t>
      </w:r>
      <w:r w:rsidR="002D69EB" w:rsidRPr="009002AB">
        <w:rPr>
          <w:sz w:val="22"/>
          <w:szCs w:val="22"/>
        </w:rPr>
        <w:t>_</w:t>
      </w:r>
      <w:r w:rsidRPr="009002AB">
        <w:rPr>
          <w:sz w:val="22"/>
          <w:szCs w:val="22"/>
        </w:rPr>
        <w:t xml:space="preserve"> </w:t>
      </w:r>
      <w:r w:rsidRPr="009002AB">
        <w:rPr>
          <w:sz w:val="22"/>
          <w:szCs w:val="22"/>
        </w:rPr>
        <w:tab/>
      </w:r>
    </w:p>
    <w:p w14:paraId="1FC2D875" w14:textId="77777777" w:rsidR="00771131" w:rsidRPr="009002AB" w:rsidRDefault="00771131" w:rsidP="00771131">
      <w:pPr>
        <w:ind w:left="360"/>
        <w:rPr>
          <w:sz w:val="22"/>
          <w:szCs w:val="22"/>
        </w:rPr>
      </w:pPr>
    </w:p>
    <w:p w14:paraId="10F6B3AF" w14:textId="77777777" w:rsidR="00771131" w:rsidRDefault="00784D6F" w:rsidP="0077113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771131" w:rsidRPr="009002AB">
        <w:rPr>
          <w:sz w:val="22"/>
          <w:szCs w:val="22"/>
        </w:rPr>
        <w:t xml:space="preserve">he students </w:t>
      </w:r>
      <w:r>
        <w:rPr>
          <w:sz w:val="22"/>
          <w:szCs w:val="22"/>
        </w:rPr>
        <w:t xml:space="preserve">were </w:t>
      </w:r>
      <w:r w:rsidR="00771131" w:rsidRPr="009002AB">
        <w:rPr>
          <w:sz w:val="22"/>
          <w:szCs w:val="22"/>
        </w:rPr>
        <w:t>actively engaged in the class (they ask</w:t>
      </w:r>
      <w:r>
        <w:rPr>
          <w:sz w:val="22"/>
          <w:szCs w:val="22"/>
        </w:rPr>
        <w:t>ed</w:t>
      </w:r>
      <w:r w:rsidR="00771131" w:rsidRPr="009002AB">
        <w:rPr>
          <w:sz w:val="22"/>
          <w:szCs w:val="22"/>
        </w:rPr>
        <w:t xml:space="preserve"> questions, etc.)</w:t>
      </w:r>
      <w:r w:rsidR="00771131" w:rsidRPr="009002AB">
        <w:rPr>
          <w:sz w:val="22"/>
          <w:szCs w:val="22"/>
        </w:rPr>
        <w:tab/>
      </w:r>
    </w:p>
    <w:p w14:paraId="6357F65F" w14:textId="30ABF487" w:rsidR="008C2EC2" w:rsidRDefault="00C42170">
      <w:pPr>
        <w:pStyle w:val="ListParagraph"/>
        <w:ind w:left="2520" w:firstLine="360"/>
        <w:rPr>
          <w:sz w:val="22"/>
          <w:szCs w:val="22"/>
        </w:rPr>
      </w:pPr>
      <w:r w:rsidRPr="00C42170">
        <w:rPr>
          <w:sz w:val="22"/>
          <w:szCs w:val="22"/>
        </w:rPr>
        <w:t xml:space="preserve">1__  </w:t>
      </w:r>
      <w:r w:rsidRPr="00C42170">
        <w:rPr>
          <w:sz w:val="22"/>
          <w:szCs w:val="22"/>
        </w:rPr>
        <w:tab/>
        <w:t xml:space="preserve">2__  </w:t>
      </w:r>
      <w:r w:rsidRPr="00C42170">
        <w:rPr>
          <w:sz w:val="22"/>
          <w:szCs w:val="22"/>
        </w:rPr>
        <w:tab/>
        <w:t xml:space="preserve">3__  </w:t>
      </w:r>
      <w:r w:rsidRPr="00C42170">
        <w:rPr>
          <w:sz w:val="22"/>
          <w:szCs w:val="22"/>
        </w:rPr>
        <w:tab/>
        <w:t xml:space="preserve">4__  </w:t>
      </w:r>
      <w:r w:rsidRPr="00C42170">
        <w:rPr>
          <w:sz w:val="22"/>
          <w:szCs w:val="22"/>
        </w:rPr>
        <w:tab/>
        <w:t>5_</w:t>
      </w:r>
      <w:r w:rsidR="00FB5638">
        <w:rPr>
          <w:sz w:val="22"/>
          <w:szCs w:val="22"/>
        </w:rPr>
        <w:t>x</w:t>
      </w:r>
      <w:r w:rsidRPr="00C42170">
        <w:rPr>
          <w:sz w:val="22"/>
          <w:szCs w:val="22"/>
        </w:rPr>
        <w:t xml:space="preserve">_ </w:t>
      </w:r>
      <w:r w:rsidRPr="00C42170">
        <w:rPr>
          <w:sz w:val="22"/>
          <w:szCs w:val="22"/>
        </w:rPr>
        <w:tab/>
      </w:r>
    </w:p>
    <w:p w14:paraId="40938463" w14:textId="77777777" w:rsidR="008C2EC2" w:rsidRDefault="008C2EC2">
      <w:pPr>
        <w:rPr>
          <w:sz w:val="22"/>
          <w:szCs w:val="22"/>
        </w:rPr>
      </w:pPr>
    </w:p>
    <w:p w14:paraId="764A96B0" w14:textId="77777777" w:rsidR="00C42170" w:rsidRPr="009002AB" w:rsidRDefault="00C42170" w:rsidP="00C42170">
      <w:pPr>
        <w:numPr>
          <w:ilvl w:val="0"/>
          <w:numId w:val="1"/>
        </w:numPr>
        <w:rPr>
          <w:sz w:val="22"/>
          <w:szCs w:val="22"/>
        </w:rPr>
      </w:pPr>
      <w:r w:rsidRPr="009002AB">
        <w:rPr>
          <w:sz w:val="22"/>
          <w:szCs w:val="22"/>
        </w:rPr>
        <w:t xml:space="preserve">What </w:t>
      </w:r>
      <w:r>
        <w:rPr>
          <w:sz w:val="22"/>
          <w:szCs w:val="22"/>
        </w:rPr>
        <w:t>was</w:t>
      </w:r>
      <w:r w:rsidRPr="009002AB">
        <w:rPr>
          <w:sz w:val="22"/>
          <w:szCs w:val="22"/>
        </w:rPr>
        <w:t xml:space="preserve"> the average attendance?</w:t>
      </w:r>
    </w:p>
    <w:p w14:paraId="2683DE24" w14:textId="4FD0AF84" w:rsidR="008C2EC2" w:rsidRDefault="00C42170">
      <w:pPr>
        <w:ind w:left="1080" w:firstLine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9002AB">
        <w:rPr>
          <w:sz w:val="22"/>
          <w:szCs w:val="22"/>
        </w:rPr>
        <w:t>(0-20%)</w:t>
      </w:r>
      <w:r w:rsidR="00C54B44">
        <w:rPr>
          <w:sz w:val="22"/>
          <w:szCs w:val="22"/>
        </w:rPr>
        <w:tab/>
        <w:t xml:space="preserve"> </w:t>
      </w:r>
      <w:r w:rsidRPr="009002AB">
        <w:rPr>
          <w:sz w:val="22"/>
          <w:szCs w:val="22"/>
        </w:rPr>
        <w:t xml:space="preserve">1__  </w:t>
      </w:r>
      <w:r w:rsidRPr="009002AB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Pr="009002AB">
        <w:rPr>
          <w:sz w:val="22"/>
          <w:szCs w:val="22"/>
        </w:rPr>
        <w:t xml:space="preserve">2__  </w:t>
      </w:r>
      <w:r w:rsidRPr="009002AB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 w:rsidRPr="009002AB">
        <w:rPr>
          <w:sz w:val="22"/>
          <w:szCs w:val="22"/>
        </w:rPr>
        <w:t xml:space="preserve">3__  </w:t>
      </w:r>
      <w:r w:rsidRPr="009002AB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 w:rsidRPr="009002AB">
        <w:rPr>
          <w:sz w:val="22"/>
          <w:szCs w:val="22"/>
        </w:rPr>
        <w:t xml:space="preserve">4__  </w:t>
      </w:r>
      <w:r w:rsidRPr="009002AB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 w:rsidRPr="009002AB">
        <w:rPr>
          <w:sz w:val="22"/>
          <w:szCs w:val="22"/>
        </w:rPr>
        <w:t>5_</w:t>
      </w:r>
      <w:r w:rsidR="00FB5638">
        <w:rPr>
          <w:sz w:val="22"/>
          <w:szCs w:val="22"/>
        </w:rPr>
        <w:t>x</w:t>
      </w:r>
      <w:r w:rsidRPr="009002AB">
        <w:rPr>
          <w:sz w:val="22"/>
          <w:szCs w:val="22"/>
        </w:rPr>
        <w:t xml:space="preserve">_ </w:t>
      </w:r>
      <w:r w:rsidRPr="009002AB">
        <w:rPr>
          <w:sz w:val="22"/>
          <w:szCs w:val="22"/>
        </w:rPr>
        <w:tab/>
        <w:t xml:space="preserve"> (80-100%)</w:t>
      </w:r>
    </w:p>
    <w:p w14:paraId="2BEDDCD4" w14:textId="77777777" w:rsidR="00E3170D" w:rsidRPr="009002AB" w:rsidRDefault="00E3170D" w:rsidP="00771131">
      <w:pPr>
        <w:ind w:left="360"/>
        <w:rPr>
          <w:sz w:val="22"/>
          <w:szCs w:val="22"/>
        </w:rPr>
      </w:pPr>
    </w:p>
    <w:p w14:paraId="5F3D6B02" w14:textId="77777777" w:rsidR="00771131" w:rsidRDefault="00771131" w:rsidP="00771131">
      <w:pPr>
        <w:ind w:left="360"/>
        <w:rPr>
          <w:b/>
          <w:bCs/>
          <w:i/>
          <w:iCs/>
          <w:sz w:val="22"/>
          <w:szCs w:val="22"/>
        </w:rPr>
      </w:pPr>
      <w:r w:rsidRPr="009002AB">
        <w:rPr>
          <w:b/>
          <w:bCs/>
          <w:i/>
          <w:iCs/>
          <w:sz w:val="22"/>
          <w:szCs w:val="22"/>
        </w:rPr>
        <w:t>For answers with a score of 3 or below, please provide the question number and an explanation below:</w:t>
      </w:r>
    </w:p>
    <w:p w14:paraId="523F1C31" w14:textId="77777777" w:rsidR="00784D6F" w:rsidRDefault="00784D6F">
      <w:r>
        <w:br w:type="page"/>
      </w:r>
    </w:p>
    <w:p w14:paraId="5A29764A" w14:textId="77777777" w:rsidR="007959BF" w:rsidRDefault="007959BF"/>
    <w:p w14:paraId="03ABE3B5" w14:textId="77777777" w:rsidR="008C2EC2" w:rsidRDefault="00CF5B56">
      <w:pPr>
        <w:jc w:val="center"/>
        <w:rPr>
          <w:b/>
        </w:rPr>
      </w:pPr>
      <w:r w:rsidRPr="00CF5B56">
        <w:rPr>
          <w:b/>
        </w:rPr>
        <w:t>PART 2</w:t>
      </w:r>
    </w:p>
    <w:p w14:paraId="744B3CAA" w14:textId="77777777" w:rsidR="008C2EC2" w:rsidRDefault="008C2EC2">
      <w:pPr>
        <w:pStyle w:val="ListParagraph"/>
        <w:ind w:left="0"/>
      </w:pPr>
    </w:p>
    <w:p w14:paraId="05634284" w14:textId="77777777" w:rsidR="008C2EC2" w:rsidRDefault="00B827B1">
      <w:pPr>
        <w:pStyle w:val="ListParagraph"/>
        <w:ind w:left="0"/>
      </w:pPr>
      <w:r>
        <w:t xml:space="preserve">A)  </w:t>
      </w:r>
      <w:r w:rsidR="00E057F2">
        <w:t>Ple</w:t>
      </w:r>
      <w:r w:rsidR="00C54B44">
        <w:t>ase complete Table 1, providing:</w:t>
      </w:r>
    </w:p>
    <w:p w14:paraId="78BB1084" w14:textId="77777777" w:rsidR="00586990" w:rsidRDefault="00586990" w:rsidP="00E057F2">
      <w:pPr>
        <w:jc w:val="center"/>
        <w:rPr>
          <w:b/>
        </w:rPr>
      </w:pPr>
    </w:p>
    <w:p w14:paraId="4919336B" w14:textId="77777777" w:rsidR="00E057F2" w:rsidRPr="00B827B1" w:rsidRDefault="00CF5B56" w:rsidP="00E057F2">
      <w:pPr>
        <w:jc w:val="center"/>
        <w:rPr>
          <w:b/>
        </w:rPr>
      </w:pPr>
      <w:r w:rsidRPr="00CF5B56">
        <w:rPr>
          <w:b/>
        </w:rPr>
        <w:t>Table 1.  Summary of course learning objectives assessment</w:t>
      </w:r>
      <w:r w:rsidR="00C42170">
        <w:rPr>
          <w:rStyle w:val="FootnoteReference"/>
          <w:b/>
        </w:rPr>
        <w:footnoteReference w:id="2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4458"/>
        <w:gridCol w:w="1395"/>
        <w:gridCol w:w="1409"/>
        <w:gridCol w:w="1158"/>
      </w:tblGrid>
      <w:tr w:rsidR="00A17CEF" w14:paraId="6FD31AAE" w14:textId="77777777" w:rsidTr="00A17CEF">
        <w:tc>
          <w:tcPr>
            <w:tcW w:w="436" w:type="dxa"/>
          </w:tcPr>
          <w:p w14:paraId="66D67912" w14:textId="77777777" w:rsidR="00A17CEF" w:rsidRDefault="00A17CEF" w:rsidP="00946902"/>
        </w:tc>
        <w:tc>
          <w:tcPr>
            <w:tcW w:w="4458" w:type="dxa"/>
          </w:tcPr>
          <w:p w14:paraId="4CEF8247" w14:textId="77777777" w:rsidR="00A17CEF" w:rsidRDefault="00A17CEF" w:rsidP="00946902">
            <w:r>
              <w:t>CLO (Course Learning Objective)</w:t>
            </w:r>
          </w:p>
        </w:tc>
        <w:tc>
          <w:tcPr>
            <w:tcW w:w="1395" w:type="dxa"/>
          </w:tcPr>
          <w:p w14:paraId="1B65B65C" w14:textId="77777777" w:rsidR="00A17CEF" w:rsidRDefault="00A17CEF" w:rsidP="00946902">
            <w:pPr>
              <w:jc w:val="center"/>
            </w:pPr>
            <w:r>
              <w:t>Direct Assessment (instructor)</w:t>
            </w:r>
          </w:p>
        </w:tc>
        <w:tc>
          <w:tcPr>
            <w:tcW w:w="1409" w:type="dxa"/>
          </w:tcPr>
          <w:p w14:paraId="2811B5B9" w14:textId="77777777" w:rsidR="00A17CEF" w:rsidRDefault="00A17CEF" w:rsidP="00946902">
            <w:pPr>
              <w:jc w:val="center"/>
            </w:pPr>
            <w:r>
              <w:t>Indirect Assessment (student)</w:t>
            </w:r>
          </w:p>
        </w:tc>
        <w:tc>
          <w:tcPr>
            <w:tcW w:w="1158" w:type="dxa"/>
          </w:tcPr>
          <w:p w14:paraId="4A754CED" w14:textId="77777777" w:rsidR="00A17CEF" w:rsidRDefault="00A17CEF" w:rsidP="00946902">
            <w:pPr>
              <w:jc w:val="center"/>
            </w:pPr>
            <w:r>
              <w:t>ABET</w:t>
            </w:r>
          </w:p>
          <w:p w14:paraId="11150E52" w14:textId="77777777" w:rsidR="00A17CEF" w:rsidRDefault="00A17CEF" w:rsidP="00946902">
            <w:pPr>
              <w:jc w:val="center"/>
            </w:pPr>
            <w:r>
              <w:t>a-k</w:t>
            </w:r>
          </w:p>
        </w:tc>
      </w:tr>
      <w:tr w:rsidR="00A17CEF" w14:paraId="6912508B" w14:textId="77777777" w:rsidTr="00A17CEF">
        <w:tc>
          <w:tcPr>
            <w:tcW w:w="436" w:type="dxa"/>
          </w:tcPr>
          <w:p w14:paraId="10B37C93" w14:textId="77777777" w:rsidR="00A17CEF" w:rsidRDefault="00A17CEF" w:rsidP="00946902">
            <w:r>
              <w:t>1</w:t>
            </w:r>
          </w:p>
        </w:tc>
        <w:tc>
          <w:tcPr>
            <w:tcW w:w="4458" w:type="dxa"/>
          </w:tcPr>
          <w:p w14:paraId="50BED484" w14:textId="2CD62754" w:rsidR="00A17CEF" w:rsidRDefault="007F4016" w:rsidP="00946902">
            <w:r w:rsidRPr="007F4016">
              <w:t>Explain the Newtonian gravitational force and gravitational potential between particles</w:t>
            </w:r>
          </w:p>
        </w:tc>
        <w:tc>
          <w:tcPr>
            <w:tcW w:w="1395" w:type="dxa"/>
          </w:tcPr>
          <w:p w14:paraId="43EB9FDF" w14:textId="7C901C84" w:rsidR="00A17CEF" w:rsidRDefault="00B64F2F" w:rsidP="00392B30">
            <w:pPr>
              <w:jc w:val="center"/>
            </w:pPr>
            <w:r>
              <w:t>4.</w:t>
            </w:r>
            <w:r w:rsidR="004B309B">
              <w:t>5</w:t>
            </w:r>
          </w:p>
        </w:tc>
        <w:tc>
          <w:tcPr>
            <w:tcW w:w="1409" w:type="dxa"/>
          </w:tcPr>
          <w:p w14:paraId="416118A3" w14:textId="7DD01CEA" w:rsidR="00A17CEF" w:rsidRDefault="00C76EEE" w:rsidP="00E21F4F">
            <w:pPr>
              <w:jc w:val="center"/>
            </w:pPr>
            <w:r>
              <w:t>4</w:t>
            </w:r>
            <w:r w:rsidR="00721DCB">
              <w:t>.</w:t>
            </w:r>
            <w:r w:rsidR="0080096B">
              <w:t>4</w:t>
            </w:r>
          </w:p>
        </w:tc>
        <w:tc>
          <w:tcPr>
            <w:tcW w:w="1158" w:type="dxa"/>
          </w:tcPr>
          <w:p w14:paraId="44FAEAE6" w14:textId="41B932DF" w:rsidR="00A17CEF" w:rsidRDefault="00630EAF" w:rsidP="00946902">
            <w:pPr>
              <w:jc w:val="center"/>
            </w:pPr>
            <w:r>
              <w:t>a</w:t>
            </w:r>
          </w:p>
        </w:tc>
      </w:tr>
      <w:tr w:rsidR="00A17CEF" w14:paraId="60100771" w14:textId="77777777" w:rsidTr="00A17CEF">
        <w:tc>
          <w:tcPr>
            <w:tcW w:w="436" w:type="dxa"/>
          </w:tcPr>
          <w:p w14:paraId="7EA8E046" w14:textId="77777777" w:rsidR="00A17CEF" w:rsidRDefault="00A17CEF" w:rsidP="00946902">
            <w:r>
              <w:t>2</w:t>
            </w:r>
          </w:p>
        </w:tc>
        <w:tc>
          <w:tcPr>
            <w:tcW w:w="4458" w:type="dxa"/>
          </w:tcPr>
          <w:p w14:paraId="2FB0E055" w14:textId="2025F52B" w:rsidR="00A17CEF" w:rsidRDefault="007F4016" w:rsidP="00946902">
            <w:r w:rsidRPr="007F4016">
              <w:t>Analyze the characteristics of circular, elliptic, parabolic and hyperbolic orbits in a two-dimensional plane</w:t>
            </w:r>
          </w:p>
        </w:tc>
        <w:tc>
          <w:tcPr>
            <w:tcW w:w="1395" w:type="dxa"/>
          </w:tcPr>
          <w:p w14:paraId="2F9ADCF2" w14:textId="69975309" w:rsidR="00A17CEF" w:rsidRDefault="00B64F2F" w:rsidP="00392B30">
            <w:pPr>
              <w:jc w:val="center"/>
            </w:pPr>
            <w:r>
              <w:t>4.</w:t>
            </w:r>
            <w:r w:rsidR="004B309B">
              <w:t>1</w:t>
            </w:r>
          </w:p>
        </w:tc>
        <w:tc>
          <w:tcPr>
            <w:tcW w:w="1409" w:type="dxa"/>
          </w:tcPr>
          <w:p w14:paraId="631AEF00" w14:textId="6E039F4B" w:rsidR="00A17CEF" w:rsidRDefault="00721DCB" w:rsidP="00051F12">
            <w:pPr>
              <w:jc w:val="center"/>
            </w:pPr>
            <w:r>
              <w:t>4.</w:t>
            </w:r>
            <w:r w:rsidR="0080096B">
              <w:t>5</w:t>
            </w:r>
          </w:p>
        </w:tc>
        <w:tc>
          <w:tcPr>
            <w:tcW w:w="1158" w:type="dxa"/>
          </w:tcPr>
          <w:p w14:paraId="1B4FD0F5" w14:textId="3513843B" w:rsidR="00A17CEF" w:rsidRDefault="00630EAF" w:rsidP="00946902">
            <w:pPr>
              <w:jc w:val="center"/>
            </w:pPr>
            <w:r>
              <w:t>e</w:t>
            </w:r>
          </w:p>
        </w:tc>
      </w:tr>
      <w:tr w:rsidR="00A17CEF" w14:paraId="5BD348FA" w14:textId="77777777" w:rsidTr="00A17CEF">
        <w:tc>
          <w:tcPr>
            <w:tcW w:w="436" w:type="dxa"/>
          </w:tcPr>
          <w:p w14:paraId="61FA5BFB" w14:textId="77777777" w:rsidR="00A17CEF" w:rsidRDefault="00A17CEF" w:rsidP="00946902">
            <w:r>
              <w:t>3</w:t>
            </w:r>
          </w:p>
        </w:tc>
        <w:tc>
          <w:tcPr>
            <w:tcW w:w="4458" w:type="dxa"/>
          </w:tcPr>
          <w:p w14:paraId="5CA79588" w14:textId="647CD0C2" w:rsidR="00A17CEF" w:rsidRDefault="007F4016" w:rsidP="00946902">
            <w:r w:rsidRPr="007F4016">
              <w:t>Describe the geometry of an orbit in a three-dimensional space from orbital elements</w:t>
            </w:r>
          </w:p>
        </w:tc>
        <w:tc>
          <w:tcPr>
            <w:tcW w:w="1395" w:type="dxa"/>
          </w:tcPr>
          <w:p w14:paraId="24206B15" w14:textId="19509811" w:rsidR="00A17CEF" w:rsidRDefault="004B309B" w:rsidP="00721DCB">
            <w:pPr>
              <w:jc w:val="center"/>
            </w:pPr>
            <w:r>
              <w:t>3.8</w:t>
            </w:r>
          </w:p>
        </w:tc>
        <w:tc>
          <w:tcPr>
            <w:tcW w:w="1409" w:type="dxa"/>
          </w:tcPr>
          <w:p w14:paraId="0AB8D4F5" w14:textId="39B3B36B" w:rsidR="00A17CEF" w:rsidRDefault="00721DCB" w:rsidP="00243B5E">
            <w:pPr>
              <w:jc w:val="center"/>
            </w:pPr>
            <w:r>
              <w:t>4.</w:t>
            </w:r>
            <w:r w:rsidR="0080096B">
              <w:t>5</w:t>
            </w:r>
          </w:p>
        </w:tc>
        <w:tc>
          <w:tcPr>
            <w:tcW w:w="1158" w:type="dxa"/>
          </w:tcPr>
          <w:p w14:paraId="6FCE63B0" w14:textId="2A4197B7" w:rsidR="00A17CEF" w:rsidRDefault="00630EAF" w:rsidP="00946902">
            <w:pPr>
              <w:jc w:val="center"/>
            </w:pPr>
            <w:r>
              <w:t>e</w:t>
            </w:r>
          </w:p>
        </w:tc>
      </w:tr>
      <w:tr w:rsidR="00A17CEF" w14:paraId="02727363" w14:textId="77777777" w:rsidTr="00A17CEF">
        <w:tc>
          <w:tcPr>
            <w:tcW w:w="436" w:type="dxa"/>
          </w:tcPr>
          <w:p w14:paraId="53A38A57" w14:textId="77777777" w:rsidR="00A17CEF" w:rsidRDefault="00A17CEF" w:rsidP="00946902">
            <w:r>
              <w:t>4</w:t>
            </w:r>
          </w:p>
        </w:tc>
        <w:tc>
          <w:tcPr>
            <w:tcW w:w="4458" w:type="dxa"/>
          </w:tcPr>
          <w:p w14:paraId="43FF1E8C" w14:textId="07103A1E" w:rsidR="00A17CEF" w:rsidRDefault="007F4016" w:rsidP="00946902">
            <w:r w:rsidRPr="007F4016">
              <w:t>Find an orbital position as a function of time</w:t>
            </w:r>
          </w:p>
        </w:tc>
        <w:tc>
          <w:tcPr>
            <w:tcW w:w="1395" w:type="dxa"/>
          </w:tcPr>
          <w:p w14:paraId="2D43ACC3" w14:textId="7E7FF132" w:rsidR="00A17CEF" w:rsidRDefault="00B64F2F" w:rsidP="00392B30">
            <w:pPr>
              <w:jc w:val="center"/>
            </w:pPr>
            <w:r>
              <w:t>4.</w:t>
            </w:r>
            <w:r w:rsidR="004B309B">
              <w:t>2</w:t>
            </w:r>
          </w:p>
        </w:tc>
        <w:tc>
          <w:tcPr>
            <w:tcW w:w="1409" w:type="dxa"/>
          </w:tcPr>
          <w:p w14:paraId="18478EC2" w14:textId="11F0767D" w:rsidR="00A17CEF" w:rsidRDefault="007F4016" w:rsidP="007C3E4C">
            <w:pPr>
              <w:jc w:val="center"/>
            </w:pPr>
            <w:r>
              <w:t>4</w:t>
            </w:r>
            <w:r w:rsidR="00721DCB">
              <w:t>.</w:t>
            </w:r>
            <w:r w:rsidR="007E2264">
              <w:t>4</w:t>
            </w:r>
          </w:p>
        </w:tc>
        <w:tc>
          <w:tcPr>
            <w:tcW w:w="1158" w:type="dxa"/>
          </w:tcPr>
          <w:p w14:paraId="0C3C5AC2" w14:textId="01DF0C64" w:rsidR="00A17CEF" w:rsidRDefault="00630EAF" w:rsidP="00946902">
            <w:pPr>
              <w:jc w:val="center"/>
            </w:pPr>
            <w:r>
              <w:t>e</w:t>
            </w:r>
          </w:p>
        </w:tc>
      </w:tr>
      <w:tr w:rsidR="00A17CEF" w14:paraId="5019B42E" w14:textId="77777777" w:rsidTr="00A17CEF">
        <w:tc>
          <w:tcPr>
            <w:tcW w:w="436" w:type="dxa"/>
          </w:tcPr>
          <w:p w14:paraId="7BC14533" w14:textId="77777777" w:rsidR="00A17CEF" w:rsidRDefault="00A17CEF" w:rsidP="00946902">
            <w:r>
              <w:t>5</w:t>
            </w:r>
          </w:p>
        </w:tc>
        <w:tc>
          <w:tcPr>
            <w:tcW w:w="4458" w:type="dxa"/>
          </w:tcPr>
          <w:p w14:paraId="4088A420" w14:textId="7E152A30" w:rsidR="00A17CEF" w:rsidRDefault="007F4016" w:rsidP="00946902">
            <w:r w:rsidRPr="007F4016">
              <w:t>Design the required velocity change for impulsive orbital maneuvers</w:t>
            </w:r>
          </w:p>
        </w:tc>
        <w:tc>
          <w:tcPr>
            <w:tcW w:w="1395" w:type="dxa"/>
          </w:tcPr>
          <w:p w14:paraId="550D2E13" w14:textId="107FBF78" w:rsidR="00A17CEF" w:rsidRDefault="00B64F2F" w:rsidP="00D51BF6">
            <w:pPr>
              <w:jc w:val="center"/>
            </w:pPr>
            <w:r>
              <w:t>4.</w:t>
            </w:r>
            <w:r w:rsidR="004B309B">
              <w:t>0</w:t>
            </w:r>
          </w:p>
        </w:tc>
        <w:tc>
          <w:tcPr>
            <w:tcW w:w="1409" w:type="dxa"/>
          </w:tcPr>
          <w:p w14:paraId="75AD6F8F" w14:textId="451AE62F" w:rsidR="00A17CEF" w:rsidRDefault="00721DCB" w:rsidP="00BD1999">
            <w:pPr>
              <w:jc w:val="center"/>
            </w:pPr>
            <w:r>
              <w:t>4.</w:t>
            </w:r>
            <w:r w:rsidR="007E2264">
              <w:t>5</w:t>
            </w:r>
          </w:p>
        </w:tc>
        <w:tc>
          <w:tcPr>
            <w:tcW w:w="1158" w:type="dxa"/>
          </w:tcPr>
          <w:p w14:paraId="199DA6EE" w14:textId="0C5CFE80" w:rsidR="00A17CEF" w:rsidRDefault="00F31E32" w:rsidP="00946902">
            <w:pPr>
              <w:jc w:val="center"/>
            </w:pPr>
            <w:r>
              <w:t>e,c</w:t>
            </w:r>
          </w:p>
        </w:tc>
      </w:tr>
      <w:tr w:rsidR="00A17CEF" w14:paraId="50A263AC" w14:textId="77777777" w:rsidTr="00A17CEF">
        <w:tc>
          <w:tcPr>
            <w:tcW w:w="436" w:type="dxa"/>
          </w:tcPr>
          <w:p w14:paraId="052219A3" w14:textId="77777777" w:rsidR="00A17CEF" w:rsidRDefault="00A17CEF" w:rsidP="00946902">
            <w:r>
              <w:t>6</w:t>
            </w:r>
          </w:p>
        </w:tc>
        <w:tc>
          <w:tcPr>
            <w:tcW w:w="4458" w:type="dxa"/>
          </w:tcPr>
          <w:p w14:paraId="083E3C4A" w14:textId="30FBCD46" w:rsidR="00A17CEF" w:rsidRDefault="007F4016" w:rsidP="00946902">
            <w:r w:rsidRPr="007F4016">
              <w:t>Apply the method of patched conics for interplanetary spacecraft missions</w:t>
            </w:r>
          </w:p>
        </w:tc>
        <w:tc>
          <w:tcPr>
            <w:tcW w:w="1395" w:type="dxa"/>
          </w:tcPr>
          <w:p w14:paraId="569B8D97" w14:textId="4BD4C7CD" w:rsidR="00A17CEF" w:rsidRDefault="00B64F2F" w:rsidP="00392B30">
            <w:pPr>
              <w:jc w:val="center"/>
            </w:pPr>
            <w:r>
              <w:t>4.</w:t>
            </w:r>
            <w:r w:rsidR="004B309B">
              <w:t>5</w:t>
            </w:r>
          </w:p>
        </w:tc>
        <w:tc>
          <w:tcPr>
            <w:tcW w:w="1409" w:type="dxa"/>
          </w:tcPr>
          <w:p w14:paraId="2893C83A" w14:textId="1B1A849C" w:rsidR="00A17CEF" w:rsidRDefault="00251088" w:rsidP="002D40EE">
            <w:pPr>
              <w:jc w:val="center"/>
            </w:pPr>
            <w:r>
              <w:t>4</w:t>
            </w:r>
            <w:r w:rsidR="00721DCB">
              <w:t>.</w:t>
            </w:r>
            <w:r w:rsidR="007E2264">
              <w:t>3</w:t>
            </w:r>
          </w:p>
        </w:tc>
        <w:tc>
          <w:tcPr>
            <w:tcW w:w="1158" w:type="dxa"/>
          </w:tcPr>
          <w:p w14:paraId="487521E7" w14:textId="500AA071" w:rsidR="00A17CEF" w:rsidRDefault="00630EAF" w:rsidP="00946902">
            <w:pPr>
              <w:jc w:val="center"/>
            </w:pPr>
            <w:r>
              <w:t>e</w:t>
            </w:r>
          </w:p>
        </w:tc>
      </w:tr>
      <w:tr w:rsidR="00A17CEF" w14:paraId="14F23540" w14:textId="77777777" w:rsidTr="00A17CEF">
        <w:tc>
          <w:tcPr>
            <w:tcW w:w="436" w:type="dxa"/>
          </w:tcPr>
          <w:p w14:paraId="00D6A5A4" w14:textId="77777777" w:rsidR="00A17CEF" w:rsidRDefault="00A17CEF" w:rsidP="00946902">
            <w:r>
              <w:t>7</w:t>
            </w:r>
          </w:p>
        </w:tc>
        <w:tc>
          <w:tcPr>
            <w:tcW w:w="4458" w:type="dxa"/>
          </w:tcPr>
          <w:p w14:paraId="459D241F" w14:textId="6E7B5A32" w:rsidR="00A17CEF" w:rsidRDefault="007F4016" w:rsidP="00946902">
            <w:r w:rsidRPr="007F4016">
              <w:t>Describe the feasible solutions of the circular restricted three-body problem</w:t>
            </w:r>
          </w:p>
        </w:tc>
        <w:tc>
          <w:tcPr>
            <w:tcW w:w="1395" w:type="dxa"/>
          </w:tcPr>
          <w:p w14:paraId="387FA529" w14:textId="7EC79A6E" w:rsidR="00A17CEF" w:rsidRDefault="00B64F2F" w:rsidP="00392B30">
            <w:pPr>
              <w:jc w:val="center"/>
            </w:pPr>
            <w:r>
              <w:t>3.8</w:t>
            </w:r>
          </w:p>
        </w:tc>
        <w:tc>
          <w:tcPr>
            <w:tcW w:w="1409" w:type="dxa"/>
          </w:tcPr>
          <w:p w14:paraId="13EFEA6B" w14:textId="289F54A9" w:rsidR="00A17CEF" w:rsidRDefault="00721DCB" w:rsidP="007826D2">
            <w:pPr>
              <w:jc w:val="center"/>
            </w:pPr>
            <w:r>
              <w:t>4.</w:t>
            </w:r>
            <w:r w:rsidR="007E2264">
              <w:t>4</w:t>
            </w:r>
          </w:p>
        </w:tc>
        <w:tc>
          <w:tcPr>
            <w:tcW w:w="1158" w:type="dxa"/>
          </w:tcPr>
          <w:p w14:paraId="7600BA26" w14:textId="76CDBD9C" w:rsidR="00A17CEF" w:rsidRDefault="00630EAF" w:rsidP="00946902">
            <w:pPr>
              <w:jc w:val="center"/>
            </w:pPr>
            <w:r>
              <w:t>e</w:t>
            </w:r>
          </w:p>
        </w:tc>
      </w:tr>
      <w:tr w:rsidR="00A17CEF" w14:paraId="559BF3D3" w14:textId="77777777" w:rsidTr="00A17CEF">
        <w:tc>
          <w:tcPr>
            <w:tcW w:w="436" w:type="dxa"/>
          </w:tcPr>
          <w:p w14:paraId="2AF18C07" w14:textId="77777777" w:rsidR="00A17CEF" w:rsidRDefault="00A17CEF" w:rsidP="00946902">
            <w:r>
              <w:t>8</w:t>
            </w:r>
          </w:p>
        </w:tc>
        <w:tc>
          <w:tcPr>
            <w:tcW w:w="4458" w:type="dxa"/>
          </w:tcPr>
          <w:p w14:paraId="0F95AFBA" w14:textId="6DC08D80" w:rsidR="00A17CEF" w:rsidRDefault="007F4016" w:rsidP="00946902">
            <w:r w:rsidRPr="007F4016">
              <w:t>Use Matlab</w:t>
            </w:r>
            <w:r w:rsidR="00556C34">
              <w:t>, STK</w:t>
            </w:r>
            <w:r w:rsidRPr="007F4016">
              <w:t xml:space="preserve"> for numerical orbital analyses</w:t>
            </w:r>
          </w:p>
        </w:tc>
        <w:tc>
          <w:tcPr>
            <w:tcW w:w="1395" w:type="dxa"/>
          </w:tcPr>
          <w:p w14:paraId="7C833B79" w14:textId="0C0FB22D" w:rsidR="00A17CEF" w:rsidRDefault="00B64F2F" w:rsidP="00392B30">
            <w:pPr>
              <w:jc w:val="center"/>
            </w:pPr>
            <w:r>
              <w:t>4.</w:t>
            </w:r>
            <w:r w:rsidR="004B309B">
              <w:t>5</w:t>
            </w:r>
          </w:p>
        </w:tc>
        <w:tc>
          <w:tcPr>
            <w:tcW w:w="1409" w:type="dxa"/>
          </w:tcPr>
          <w:p w14:paraId="518D870B" w14:textId="5288D5F2" w:rsidR="00A17CEF" w:rsidRDefault="00721DCB" w:rsidP="00946902">
            <w:pPr>
              <w:jc w:val="center"/>
            </w:pPr>
            <w:r>
              <w:t>4</w:t>
            </w:r>
          </w:p>
        </w:tc>
        <w:tc>
          <w:tcPr>
            <w:tcW w:w="1158" w:type="dxa"/>
          </w:tcPr>
          <w:p w14:paraId="3D829507" w14:textId="33F4C25C" w:rsidR="00A17CEF" w:rsidRDefault="00630EAF" w:rsidP="00946902">
            <w:pPr>
              <w:jc w:val="center"/>
            </w:pPr>
            <w:r>
              <w:t>k</w:t>
            </w:r>
          </w:p>
        </w:tc>
      </w:tr>
    </w:tbl>
    <w:p w14:paraId="6D6094A3" w14:textId="77777777" w:rsidR="00E057F2" w:rsidRDefault="00E057F2" w:rsidP="00E057F2">
      <w:pPr>
        <w:rPr>
          <w:sz w:val="28"/>
        </w:rPr>
      </w:pPr>
    </w:p>
    <w:p w14:paraId="67C94AB3" w14:textId="77777777" w:rsidR="002E3623" w:rsidRPr="00F93A6B" w:rsidRDefault="002E3623" w:rsidP="00E057F2">
      <w:pPr>
        <w:rPr>
          <w:sz w:val="28"/>
        </w:rPr>
      </w:pPr>
    </w:p>
    <w:p w14:paraId="2D3323B5" w14:textId="77777777" w:rsidR="008C2EC2" w:rsidRDefault="00B827B1">
      <w:r>
        <w:t>B) Please provide recommendations for course improvement</w:t>
      </w:r>
      <w:r w:rsidR="00946902">
        <w:t xml:space="preserve"> (if any)</w:t>
      </w:r>
      <w:r>
        <w:t>.</w:t>
      </w:r>
    </w:p>
    <w:p w14:paraId="1DED9F36" w14:textId="77777777" w:rsidR="008C2EC2" w:rsidRDefault="008C2EC2"/>
    <w:p w14:paraId="32376E31" w14:textId="1825678E" w:rsidR="00D147C6" w:rsidRDefault="00F520DA">
      <w:r>
        <w:t>The direct assess</w:t>
      </w:r>
      <w:r w:rsidR="00697B27">
        <w:t>ment</w:t>
      </w:r>
      <w:r w:rsidR="00D147C6">
        <w:t>s</w:t>
      </w:r>
      <w:r w:rsidR="00697B27">
        <w:t xml:space="preserve"> </w:t>
      </w:r>
      <w:r w:rsidR="00D147C6">
        <w:t>for</w:t>
      </w:r>
      <w:r w:rsidR="00697B27">
        <w:t xml:space="preserve"> </w:t>
      </w:r>
      <w:r w:rsidR="00D147C6">
        <w:t xml:space="preserve">CLO3 and </w:t>
      </w:r>
      <w:r w:rsidR="00697B27">
        <w:t xml:space="preserve">CLO7 </w:t>
      </w:r>
      <w:r w:rsidR="00D147C6">
        <w:t xml:space="preserve">are relatively low. </w:t>
      </w:r>
    </w:p>
    <w:p w14:paraId="4E815D94" w14:textId="77777777" w:rsidR="00F762A0" w:rsidRDefault="00F762A0"/>
    <w:p w14:paraId="53EFDFE4" w14:textId="6D88D121" w:rsidR="00F762A0" w:rsidRDefault="00F762A0">
      <w:r>
        <w:t xml:space="preserve">CLO3 deals with the geometric properties of three-dimensional orbits, and students had difficulties in </w:t>
      </w:r>
      <w:r w:rsidR="00AD2DCE">
        <w:t xml:space="preserve">visualizing orbits in the three-dimensional space. In the next year, various examples for 3D orbits will be visualized in class with Matlab and STK. </w:t>
      </w:r>
    </w:p>
    <w:p w14:paraId="5957CB77" w14:textId="77777777" w:rsidR="00D147C6" w:rsidRDefault="00D147C6"/>
    <w:p w14:paraId="78AF1CF8" w14:textId="4D31188D" w:rsidR="00B057A6" w:rsidRDefault="00DA66C0" w:rsidP="00DA66C0">
      <w:r>
        <w:t xml:space="preserve">The direct assessment for CLO7 </w:t>
      </w:r>
      <w:r w:rsidR="00697B27">
        <w:t xml:space="preserve">has been improved </w:t>
      </w:r>
      <w:r>
        <w:t>over the</w:t>
      </w:r>
      <w:r w:rsidR="00697B27">
        <w:t xml:space="preserve"> last </w:t>
      </w:r>
      <w:r>
        <w:t xml:space="preserve">few </w:t>
      </w:r>
      <w:r w:rsidR="00697B27">
        <w:t>year</w:t>
      </w:r>
      <w:r>
        <w:t>s</w:t>
      </w:r>
      <w:r w:rsidR="00697B27">
        <w:t>, but it is still relatively low</w:t>
      </w:r>
      <w:r w:rsidR="00437FC6">
        <w:t xml:space="preserve"> compared with other CLOs</w:t>
      </w:r>
      <w:r w:rsidR="00697B27">
        <w:t xml:space="preserve">. </w:t>
      </w:r>
      <w:r>
        <w:t>The instructor has made s</w:t>
      </w:r>
      <w:r w:rsidR="00B057A6">
        <w:t xml:space="preserve">everal improvements </w:t>
      </w:r>
      <w:r>
        <w:lastRenderedPageBreak/>
        <w:t>regarding CLO7</w:t>
      </w:r>
      <w:r w:rsidR="00B057A6">
        <w:t xml:space="preserve">. For example, </w:t>
      </w:r>
      <w:r w:rsidR="00B72504">
        <w:t xml:space="preserve">the mathematical derivation of the equations of motion have been reduced, and it is explained trough more concrete example. </w:t>
      </w:r>
      <w:r w:rsidR="001336DB">
        <w:t xml:space="preserve">A new handout for CLO7 is provided in this year. </w:t>
      </w:r>
      <w:r w:rsidR="00B72504">
        <w:t xml:space="preserve">The efforts to make the materials of CLO7 </w:t>
      </w:r>
      <w:r w:rsidR="00B5082F">
        <w:t xml:space="preserve">more accessible </w:t>
      </w:r>
      <w:r w:rsidR="00B72504">
        <w:t xml:space="preserve">will be continued through the next year. </w:t>
      </w:r>
      <w:r w:rsidR="001336DB">
        <w:t xml:space="preserve">In particular, various orbits for the three-body problem will be demonstrated by using Matlab. </w:t>
      </w:r>
    </w:p>
    <w:p w14:paraId="32C63823" w14:textId="77777777" w:rsidR="00B057A6" w:rsidRDefault="00B057A6"/>
    <w:p w14:paraId="077BEEE1" w14:textId="77777777" w:rsidR="00495261" w:rsidRDefault="00495261"/>
    <w:p w14:paraId="3887EF00" w14:textId="77777777" w:rsidR="00495261" w:rsidRDefault="00495261"/>
    <w:p w14:paraId="0BAEA342" w14:textId="77777777" w:rsidR="008C2EC2" w:rsidRDefault="00B827B1">
      <w:r>
        <w:t>C) Please provide status of prior recommendations (if applicable)</w:t>
      </w:r>
    </w:p>
    <w:p w14:paraId="45B9DBB7" w14:textId="77777777" w:rsidR="008C2EC2" w:rsidRDefault="008C2EC2"/>
    <w:p w14:paraId="73C67D2E" w14:textId="1616D774" w:rsidR="001150F7" w:rsidRDefault="001336DB" w:rsidP="008114A2">
      <w:r>
        <w:t>The direct assessment for CLO7 was relatively low (3.8), which remain</w:t>
      </w:r>
      <w:r w:rsidR="007652CC">
        <w:t>s</w:t>
      </w:r>
      <w:r>
        <w:t xml:space="preserve"> unchanged </w:t>
      </w:r>
      <w:r w:rsidR="007652CC">
        <w:t>in</w:t>
      </w:r>
      <w:r>
        <w:t xml:space="preserve"> this year. As discussed above, the new dev</w:t>
      </w:r>
      <w:r w:rsidR="007652CC">
        <w:t>elopment for this year includes</w:t>
      </w:r>
      <w:r>
        <w:t xml:space="preserve"> additional handout</w:t>
      </w:r>
      <w:r w:rsidR="007652CC">
        <w:t xml:space="preserve"> and extended </w:t>
      </w:r>
      <w:r w:rsidR="00381491">
        <w:t>discussion</w:t>
      </w:r>
      <w:r w:rsidR="007652CC">
        <w:t xml:space="preserve"> on examples. </w:t>
      </w:r>
      <w:r w:rsidR="00381491">
        <w:t xml:space="preserve">In the next year, additional numerical orbital analysis will be provided with Matlab to help students visualizing </w:t>
      </w:r>
      <w:r w:rsidR="008D483A">
        <w:t>the complicated</w:t>
      </w:r>
      <w:bookmarkStart w:id="0" w:name="_GoBack"/>
      <w:bookmarkEnd w:id="0"/>
      <w:r w:rsidR="00381491">
        <w:t xml:space="preserve"> orbits in the three-body problem.</w:t>
      </w:r>
    </w:p>
    <w:p w14:paraId="6BE493C4" w14:textId="77777777" w:rsidR="008114A2" w:rsidRDefault="008114A2" w:rsidP="008114A2"/>
    <w:p w14:paraId="4D5E8099" w14:textId="77777777" w:rsidR="008C2EC2" w:rsidRDefault="008C2EC2"/>
    <w:p w14:paraId="3D7857C2" w14:textId="1CE7091C" w:rsidR="00F26293" w:rsidRDefault="00F26293"/>
    <w:sectPr w:rsidR="00F26293" w:rsidSect="00F779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86603" w14:textId="77777777" w:rsidR="00A8283F" w:rsidRDefault="00A8283F" w:rsidP="001505F4">
      <w:r>
        <w:separator/>
      </w:r>
    </w:p>
  </w:endnote>
  <w:endnote w:type="continuationSeparator" w:id="0">
    <w:p w14:paraId="3F9422A4" w14:textId="77777777" w:rsidR="00A8283F" w:rsidRDefault="00A8283F" w:rsidP="00150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008821"/>
      <w:docPartObj>
        <w:docPartGallery w:val="Page Numbers (Bottom of Page)"/>
        <w:docPartUnique/>
      </w:docPartObj>
    </w:sdtPr>
    <w:sdtEndPr/>
    <w:sdtContent>
      <w:p w14:paraId="1340C42A" w14:textId="77777777" w:rsidR="008049C4" w:rsidRDefault="008049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83A">
          <w:rPr>
            <w:noProof/>
          </w:rPr>
          <w:t>3</w:t>
        </w:r>
        <w:r>
          <w:fldChar w:fldCharType="end"/>
        </w:r>
      </w:p>
    </w:sdtContent>
  </w:sdt>
  <w:p w14:paraId="36B22AB8" w14:textId="77777777" w:rsidR="008049C4" w:rsidRDefault="008049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8D7C4" w14:textId="77777777" w:rsidR="00A8283F" w:rsidRDefault="00A8283F" w:rsidP="001505F4">
      <w:r>
        <w:separator/>
      </w:r>
    </w:p>
  </w:footnote>
  <w:footnote w:type="continuationSeparator" w:id="0">
    <w:p w14:paraId="0C90329E" w14:textId="77777777" w:rsidR="00A8283F" w:rsidRDefault="00A8283F" w:rsidP="001505F4">
      <w:r>
        <w:continuationSeparator/>
      </w:r>
    </w:p>
  </w:footnote>
  <w:footnote w:id="1">
    <w:p w14:paraId="693A1ED2" w14:textId="77777777" w:rsidR="008049C4" w:rsidRDefault="008049C4">
      <w:pPr>
        <w:pStyle w:val="FootnoteText"/>
      </w:pPr>
      <w:r>
        <w:rPr>
          <w:rStyle w:val="FootnoteReference"/>
        </w:rPr>
        <w:footnoteRef/>
      </w:r>
      <w:r>
        <w:t xml:space="preserve"> Please provide assessment on a scale for from 1 to 5, where, in response to the statement given, 1=strongly disagree, 2= disagree, 3=neither, 4= agree, 5= strongly agree.</w:t>
      </w:r>
    </w:p>
  </w:footnote>
  <w:footnote w:id="2">
    <w:p w14:paraId="75BD4D8E" w14:textId="77777777" w:rsidR="008049C4" w:rsidRDefault="008049C4">
      <w:pPr>
        <w:pStyle w:val="FootnoteText"/>
      </w:pPr>
      <w:r>
        <w:rPr>
          <w:rStyle w:val="FootnoteReference"/>
        </w:rPr>
        <w:footnoteRef/>
      </w:r>
      <w:r>
        <w:t xml:space="preserve"> Please provide assessment on a scale for from 1 to 5, where, in response to the statement “the course learning objective was accomplished”, 1=strongly disagree, 2= disagree, 3=neither, 4= agree, 5= strongly agree.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F9303" w14:textId="77777777" w:rsidR="008049C4" w:rsidRDefault="008049C4" w:rsidP="00784D6F">
    <w:pPr>
      <w:jc w:val="center"/>
    </w:pPr>
    <w:r>
      <w:rPr>
        <w:noProof/>
        <w:lang w:eastAsia="ko-KR"/>
      </w:rPr>
      <w:drawing>
        <wp:inline distT="0" distB="0" distL="0" distR="0" wp14:anchorId="7BEAC2CA" wp14:editId="783FC61A">
          <wp:extent cx="2844800" cy="660400"/>
          <wp:effectExtent l="0" t="0" r="0" b="0"/>
          <wp:docPr id="3" name="Picture 1" descr="l-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-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480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ko-KR"/>
      </w:rPr>
      <w:drawing>
        <wp:inline distT="0" distB="0" distL="0" distR="0" wp14:anchorId="419FC410" wp14:editId="293173F4">
          <wp:extent cx="622300" cy="660400"/>
          <wp:effectExtent l="0" t="0" r="12700" b="0"/>
          <wp:docPr id="4" name="Picture 2" descr="MAE-Logo-Blue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E-Logo-BlueB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77D653" w14:textId="77777777" w:rsidR="008049C4" w:rsidRDefault="008049C4" w:rsidP="00784D6F">
    <w:pPr>
      <w:jc w:val="center"/>
    </w:pPr>
  </w:p>
  <w:p w14:paraId="767F244B" w14:textId="20AE795C" w:rsidR="008049C4" w:rsidRPr="009002AB" w:rsidRDefault="008049C4" w:rsidP="00784D6F">
    <w:pPr>
      <w:jc w:val="center"/>
      <w:rPr>
        <w:b/>
        <w:bCs/>
        <w:sz w:val="22"/>
        <w:szCs w:val="22"/>
      </w:rPr>
    </w:pPr>
    <w:r>
      <w:rPr>
        <w:sz w:val="22"/>
        <w:szCs w:val="22"/>
      </w:rPr>
      <w:t>COURSE: MAE3145 Orbital Mechanics and Space Dynamics</w:t>
    </w:r>
    <w:r w:rsidRPr="009002AB">
      <w:rPr>
        <w:sz w:val="22"/>
        <w:szCs w:val="22"/>
      </w:rPr>
      <w:t>,</w:t>
    </w:r>
    <w:r>
      <w:rPr>
        <w:sz w:val="22"/>
        <w:szCs w:val="22"/>
      </w:rPr>
      <w:t xml:space="preserve">  </w:t>
    </w:r>
    <w:r w:rsidRPr="009002AB">
      <w:rPr>
        <w:sz w:val="22"/>
        <w:szCs w:val="22"/>
      </w:rPr>
      <w:t xml:space="preserve"> SECTION</w:t>
    </w:r>
    <w:r>
      <w:rPr>
        <w:sz w:val="22"/>
        <w:szCs w:val="22"/>
      </w:rPr>
      <w:t xml:space="preserve">: 10,    </w:t>
    </w:r>
    <w:r w:rsidR="00917DCB">
      <w:rPr>
        <w:b/>
        <w:bCs/>
        <w:sz w:val="22"/>
        <w:szCs w:val="22"/>
      </w:rPr>
      <w:t>Fall 2016</w:t>
    </w:r>
  </w:p>
  <w:p w14:paraId="06A0501B" w14:textId="77777777" w:rsidR="008049C4" w:rsidRPr="009002AB" w:rsidRDefault="008049C4" w:rsidP="00784D6F">
    <w:pPr>
      <w:jc w:val="center"/>
      <w:rPr>
        <w:sz w:val="22"/>
        <w:szCs w:val="22"/>
      </w:rPr>
    </w:pPr>
  </w:p>
  <w:p w14:paraId="4F2DBCDA" w14:textId="77777777" w:rsidR="008049C4" w:rsidRDefault="008049C4" w:rsidP="00784D6F">
    <w:pPr>
      <w:jc w:val="center"/>
      <w:rPr>
        <w:sz w:val="22"/>
        <w:szCs w:val="22"/>
      </w:rPr>
    </w:pPr>
    <w:r>
      <w:rPr>
        <w:sz w:val="22"/>
        <w:szCs w:val="22"/>
      </w:rPr>
      <w:t>INSTRUCTOR: Taeyoung Lee</w:t>
    </w:r>
  </w:p>
  <w:p w14:paraId="08554B07" w14:textId="77777777" w:rsidR="008049C4" w:rsidRPr="009002AB" w:rsidRDefault="008049C4" w:rsidP="00784D6F">
    <w:pPr>
      <w:jc w:val="center"/>
      <w:rPr>
        <w:sz w:val="22"/>
        <w:szCs w:val="22"/>
      </w:rPr>
    </w:pPr>
  </w:p>
  <w:p w14:paraId="28B2D502" w14:textId="77777777" w:rsidR="008049C4" w:rsidRDefault="008049C4">
    <w:pPr>
      <w:jc w:val="center"/>
      <w:rPr>
        <w:b/>
        <w:bCs/>
        <w:sz w:val="22"/>
        <w:szCs w:val="22"/>
      </w:rPr>
    </w:pPr>
    <w:r w:rsidRPr="00CF5B56">
      <w:rPr>
        <w:b/>
        <w:bCs/>
        <w:sz w:val="22"/>
        <w:szCs w:val="22"/>
      </w:rPr>
      <w:t>Instructor Course Outcome Assessment Form</w:t>
    </w:r>
  </w:p>
  <w:p w14:paraId="6FA27116" w14:textId="77777777" w:rsidR="008049C4" w:rsidRDefault="008049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F3C42"/>
    <w:multiLevelType w:val="hybridMultilevel"/>
    <w:tmpl w:val="6EB8F9A4"/>
    <w:lvl w:ilvl="0" w:tplc="13E806D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2BB6600"/>
    <w:multiLevelType w:val="hybridMultilevel"/>
    <w:tmpl w:val="B0124E56"/>
    <w:lvl w:ilvl="0" w:tplc="13E806D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580F6D63"/>
    <w:multiLevelType w:val="hybridMultilevel"/>
    <w:tmpl w:val="657A60D4"/>
    <w:lvl w:ilvl="0" w:tplc="44BE99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A23232"/>
    <w:multiLevelType w:val="hybridMultilevel"/>
    <w:tmpl w:val="D4AE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AD6885"/>
    <w:multiLevelType w:val="hybridMultilevel"/>
    <w:tmpl w:val="CAF0F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31"/>
    <w:rsid w:val="00015CC1"/>
    <w:rsid w:val="000255C1"/>
    <w:rsid w:val="000441A1"/>
    <w:rsid w:val="00047650"/>
    <w:rsid w:val="00051F12"/>
    <w:rsid w:val="000A3A54"/>
    <w:rsid w:val="001150F7"/>
    <w:rsid w:val="001230E2"/>
    <w:rsid w:val="001336DB"/>
    <w:rsid w:val="00134526"/>
    <w:rsid w:val="001505F4"/>
    <w:rsid w:val="00153E6C"/>
    <w:rsid w:val="00153FA9"/>
    <w:rsid w:val="0016420B"/>
    <w:rsid w:val="00196C63"/>
    <w:rsid w:val="001A3B73"/>
    <w:rsid w:val="001B10F4"/>
    <w:rsid w:val="00243B5E"/>
    <w:rsid w:val="00251088"/>
    <w:rsid w:val="0027775A"/>
    <w:rsid w:val="002A0916"/>
    <w:rsid w:val="002A0D20"/>
    <w:rsid w:val="002A2E54"/>
    <w:rsid w:val="002D40EE"/>
    <w:rsid w:val="002D69EB"/>
    <w:rsid w:val="002E3623"/>
    <w:rsid w:val="003054C2"/>
    <w:rsid w:val="00305714"/>
    <w:rsid w:val="0031373B"/>
    <w:rsid w:val="00324659"/>
    <w:rsid w:val="003247AF"/>
    <w:rsid w:val="003270B6"/>
    <w:rsid w:val="00337BD1"/>
    <w:rsid w:val="00381491"/>
    <w:rsid w:val="00392B30"/>
    <w:rsid w:val="003C6FDA"/>
    <w:rsid w:val="003E3EBF"/>
    <w:rsid w:val="00437FC6"/>
    <w:rsid w:val="00463939"/>
    <w:rsid w:val="00491C4A"/>
    <w:rsid w:val="00495261"/>
    <w:rsid w:val="004B309B"/>
    <w:rsid w:val="004B3E63"/>
    <w:rsid w:val="004D39A0"/>
    <w:rsid w:val="004F3CC0"/>
    <w:rsid w:val="00501CFF"/>
    <w:rsid w:val="00511536"/>
    <w:rsid w:val="00517795"/>
    <w:rsid w:val="0053596E"/>
    <w:rsid w:val="005430A6"/>
    <w:rsid w:val="00556C34"/>
    <w:rsid w:val="005708D8"/>
    <w:rsid w:val="00586990"/>
    <w:rsid w:val="005C2F1F"/>
    <w:rsid w:val="00614C12"/>
    <w:rsid w:val="00630EAF"/>
    <w:rsid w:val="00644EE4"/>
    <w:rsid w:val="006815FB"/>
    <w:rsid w:val="00697B27"/>
    <w:rsid w:val="006C52EE"/>
    <w:rsid w:val="006D2DDF"/>
    <w:rsid w:val="00721DCB"/>
    <w:rsid w:val="007533A5"/>
    <w:rsid w:val="00757632"/>
    <w:rsid w:val="007652CC"/>
    <w:rsid w:val="00771131"/>
    <w:rsid w:val="00773BC8"/>
    <w:rsid w:val="007826D2"/>
    <w:rsid w:val="00784D6F"/>
    <w:rsid w:val="007959BF"/>
    <w:rsid w:val="007C2787"/>
    <w:rsid w:val="007C3E4C"/>
    <w:rsid w:val="007E2264"/>
    <w:rsid w:val="007F4016"/>
    <w:rsid w:val="0080096B"/>
    <w:rsid w:val="008049C4"/>
    <w:rsid w:val="008114A2"/>
    <w:rsid w:val="00830E99"/>
    <w:rsid w:val="008503F6"/>
    <w:rsid w:val="00870E30"/>
    <w:rsid w:val="00886AE2"/>
    <w:rsid w:val="008A28CA"/>
    <w:rsid w:val="008C2EC2"/>
    <w:rsid w:val="008D483A"/>
    <w:rsid w:val="008D7EFA"/>
    <w:rsid w:val="009041E4"/>
    <w:rsid w:val="00917DCB"/>
    <w:rsid w:val="00920109"/>
    <w:rsid w:val="00940C87"/>
    <w:rsid w:val="00946902"/>
    <w:rsid w:val="00952485"/>
    <w:rsid w:val="009725CE"/>
    <w:rsid w:val="009729E2"/>
    <w:rsid w:val="00973026"/>
    <w:rsid w:val="009813E5"/>
    <w:rsid w:val="009D0BF9"/>
    <w:rsid w:val="009D61CB"/>
    <w:rsid w:val="009E0132"/>
    <w:rsid w:val="00A17CEF"/>
    <w:rsid w:val="00A274F8"/>
    <w:rsid w:val="00A5133E"/>
    <w:rsid w:val="00A65CFB"/>
    <w:rsid w:val="00A73EC2"/>
    <w:rsid w:val="00A7456D"/>
    <w:rsid w:val="00A8283F"/>
    <w:rsid w:val="00AC72B4"/>
    <w:rsid w:val="00AD2DCE"/>
    <w:rsid w:val="00B005A8"/>
    <w:rsid w:val="00B057A6"/>
    <w:rsid w:val="00B064D9"/>
    <w:rsid w:val="00B068DA"/>
    <w:rsid w:val="00B344D4"/>
    <w:rsid w:val="00B40F79"/>
    <w:rsid w:val="00B5082F"/>
    <w:rsid w:val="00B6156C"/>
    <w:rsid w:val="00B64F2F"/>
    <w:rsid w:val="00B72504"/>
    <w:rsid w:val="00B77A6B"/>
    <w:rsid w:val="00B827B1"/>
    <w:rsid w:val="00B95D39"/>
    <w:rsid w:val="00BB7DF8"/>
    <w:rsid w:val="00BD1999"/>
    <w:rsid w:val="00BD28E5"/>
    <w:rsid w:val="00BD4933"/>
    <w:rsid w:val="00BE3B08"/>
    <w:rsid w:val="00BF3E57"/>
    <w:rsid w:val="00C40DF0"/>
    <w:rsid w:val="00C42170"/>
    <w:rsid w:val="00C54B44"/>
    <w:rsid w:val="00C72DE1"/>
    <w:rsid w:val="00C76EEE"/>
    <w:rsid w:val="00C97F49"/>
    <w:rsid w:val="00CB0371"/>
    <w:rsid w:val="00CF5B56"/>
    <w:rsid w:val="00D147C6"/>
    <w:rsid w:val="00D20EF0"/>
    <w:rsid w:val="00D51BF6"/>
    <w:rsid w:val="00D64654"/>
    <w:rsid w:val="00DA66C0"/>
    <w:rsid w:val="00DB0F0F"/>
    <w:rsid w:val="00E03532"/>
    <w:rsid w:val="00E057F2"/>
    <w:rsid w:val="00E21F4F"/>
    <w:rsid w:val="00E24A7E"/>
    <w:rsid w:val="00E3170D"/>
    <w:rsid w:val="00E3605C"/>
    <w:rsid w:val="00E366DC"/>
    <w:rsid w:val="00E57E33"/>
    <w:rsid w:val="00EA482B"/>
    <w:rsid w:val="00EB3676"/>
    <w:rsid w:val="00EE0237"/>
    <w:rsid w:val="00F04152"/>
    <w:rsid w:val="00F14D70"/>
    <w:rsid w:val="00F26293"/>
    <w:rsid w:val="00F30B21"/>
    <w:rsid w:val="00F31E32"/>
    <w:rsid w:val="00F520DA"/>
    <w:rsid w:val="00F762A0"/>
    <w:rsid w:val="00F7795B"/>
    <w:rsid w:val="00F9577F"/>
    <w:rsid w:val="00FB30F0"/>
    <w:rsid w:val="00FB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2DB6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113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1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131"/>
    <w:rPr>
      <w:rFonts w:ascii="Lucida Grande" w:eastAsia="Times New Roman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31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5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0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5F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E057F2"/>
    <w:rPr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421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170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217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421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2170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2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79FF5-6F8B-3A47-919E-6076E652F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486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Fields Arnold</dc:creator>
  <cp:lastModifiedBy>Lee, Taeyoung</cp:lastModifiedBy>
  <cp:revision>106</cp:revision>
  <cp:lastPrinted>2012-05-17T18:19:00Z</cp:lastPrinted>
  <dcterms:created xsi:type="dcterms:W3CDTF">2013-01-10T15:28:00Z</dcterms:created>
  <dcterms:modified xsi:type="dcterms:W3CDTF">2017-01-11T19:25:00Z</dcterms:modified>
</cp:coreProperties>
</file>