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B51D0D" w14:textId="78AC8891" w:rsidR="00E03655" w:rsidRDefault="00E03655" w:rsidP="00E03655">
      <w:pPr>
        <w:pStyle w:val="Heading1"/>
      </w:pPr>
      <w:r>
        <w:t>0</w:t>
      </w:r>
      <w:r w:rsidR="00E36B78">
        <w:t>2</w:t>
      </w:r>
      <w:r>
        <w:t>-</w:t>
      </w:r>
      <w:r w:rsidR="00E36B78">
        <w:t xml:space="preserve">VBA </w:t>
      </w:r>
      <w:r>
        <w:t xml:space="preserve">Homework: </w:t>
      </w:r>
      <w:r w:rsidR="00D37BED">
        <w:t>The VBA of Wall Street</w:t>
      </w:r>
    </w:p>
    <w:p w14:paraId="66284EBE" w14:textId="63B0DBC2" w:rsidR="00E03655" w:rsidRDefault="00E03655" w:rsidP="00E03655">
      <w:pPr>
        <w:rPr>
          <w:sz w:val="28"/>
          <w:szCs w:val="28"/>
        </w:rPr>
      </w:pPr>
      <w:r w:rsidRPr="001138A2">
        <w:rPr>
          <w:sz w:val="28"/>
          <w:szCs w:val="28"/>
        </w:rPr>
        <w:t>Sumukh Kumble</w:t>
      </w:r>
    </w:p>
    <w:p w14:paraId="12EB8655" w14:textId="7003CD9E" w:rsidR="00E36B78" w:rsidRDefault="00E36B78" w:rsidP="00E03655">
      <w:pPr>
        <w:rPr>
          <w:sz w:val="28"/>
          <w:szCs w:val="28"/>
        </w:rPr>
      </w:pPr>
    </w:p>
    <w:p w14:paraId="1E6B28D5" w14:textId="35A641B9" w:rsidR="004666AA" w:rsidRDefault="004666AA" w:rsidP="004666AA">
      <w:r>
        <w:t xml:space="preserve">A screen shot of the first and last segments of the Stock Marker summary has been provided for each year. </w:t>
      </w:r>
    </w:p>
    <w:p w14:paraId="7B07A9A3" w14:textId="77777777" w:rsidR="004666AA" w:rsidRDefault="004666AA" w:rsidP="00702579">
      <w:pPr>
        <w:pStyle w:val="Heading2"/>
      </w:pPr>
    </w:p>
    <w:p w14:paraId="73A0FA65" w14:textId="28F93233" w:rsidR="00E36B78" w:rsidRDefault="00702579" w:rsidP="00702579">
      <w:pPr>
        <w:pStyle w:val="Heading2"/>
      </w:pPr>
      <w:r>
        <w:t>2014 Stock Analyses</w:t>
      </w:r>
    </w:p>
    <w:p w14:paraId="6C05B500" w14:textId="77777777" w:rsidR="0017524E" w:rsidRPr="0017524E" w:rsidRDefault="0017524E" w:rsidP="0017524E"/>
    <w:p w14:paraId="759BFC1B" w14:textId="31FDB3A4" w:rsidR="00702579" w:rsidRDefault="0017524E" w:rsidP="00702579">
      <w:r>
        <w:rPr>
          <w:noProof/>
        </w:rPr>
        <w:drawing>
          <wp:inline distT="0" distB="0" distL="0" distR="0" wp14:anchorId="1B606300" wp14:editId="463D59C3">
            <wp:extent cx="5731510" cy="46570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1711E" w14:textId="1FBD843C" w:rsidR="0017524E" w:rsidRDefault="0017524E" w:rsidP="00702579"/>
    <w:p w14:paraId="4486C0D9" w14:textId="0B94837F" w:rsidR="0017524E" w:rsidRDefault="0017524E" w:rsidP="00702579">
      <w:r>
        <w:rPr>
          <w:noProof/>
        </w:rPr>
        <w:lastRenderedPageBreak/>
        <w:drawing>
          <wp:inline distT="0" distB="0" distL="0" distR="0" wp14:anchorId="5B855070" wp14:editId="052EE51A">
            <wp:extent cx="5731510" cy="46570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CB3B" w14:textId="38B73F0A" w:rsidR="0017524E" w:rsidRDefault="0017524E" w:rsidP="00702579"/>
    <w:p w14:paraId="68FA21B8" w14:textId="77DA31BB" w:rsidR="0017524E" w:rsidRDefault="0017524E" w:rsidP="0017524E">
      <w:pPr>
        <w:pStyle w:val="Heading2"/>
      </w:pPr>
      <w:r>
        <w:lastRenderedPageBreak/>
        <w:t>2015 Stock Analyses</w:t>
      </w:r>
    </w:p>
    <w:p w14:paraId="318496D4" w14:textId="731D38A5" w:rsidR="0017524E" w:rsidRDefault="0017524E" w:rsidP="00702579">
      <w:r>
        <w:rPr>
          <w:noProof/>
        </w:rPr>
        <w:drawing>
          <wp:inline distT="0" distB="0" distL="0" distR="0" wp14:anchorId="57ECCAA8" wp14:editId="723840DC">
            <wp:extent cx="5731510" cy="46570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3148B" w14:textId="35BA3DEB" w:rsidR="0017524E" w:rsidRDefault="0017524E" w:rsidP="00702579"/>
    <w:p w14:paraId="501B4EDF" w14:textId="77777777" w:rsidR="00FD417F" w:rsidRDefault="00FD417F" w:rsidP="00702579"/>
    <w:p w14:paraId="44E621A2" w14:textId="08B2D829" w:rsidR="0017524E" w:rsidRDefault="00316D10" w:rsidP="00702579">
      <w:r>
        <w:rPr>
          <w:noProof/>
        </w:rPr>
        <w:lastRenderedPageBreak/>
        <w:drawing>
          <wp:inline distT="0" distB="0" distL="0" distR="0" wp14:anchorId="0AABA265" wp14:editId="012D333A">
            <wp:extent cx="5731510" cy="46570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79B8" w14:textId="55525FD4" w:rsidR="0017524E" w:rsidRDefault="0017524E" w:rsidP="00702579"/>
    <w:p w14:paraId="77E81B4F" w14:textId="77777777" w:rsidR="00316D10" w:rsidRDefault="00316D10">
      <w:pPr>
        <w:spacing w:after="160" w:line="259" w:lineRule="auto"/>
      </w:pPr>
      <w:r>
        <w:br w:type="page"/>
      </w:r>
    </w:p>
    <w:p w14:paraId="629EB07A" w14:textId="7003D251" w:rsidR="0017524E" w:rsidRDefault="00316D10" w:rsidP="00702579">
      <w:r>
        <w:lastRenderedPageBreak/>
        <w:t>Within the Datasheet pertaining to 2015, there were instances where the opening prices w</w:t>
      </w:r>
      <w:r w:rsidR="00717C0F">
        <w:t>ere</w:t>
      </w:r>
      <w:r>
        <w:t xml:space="preserve"> not available for certain stock</w:t>
      </w:r>
      <w:r w:rsidR="00717C0F">
        <w:t>s</w:t>
      </w:r>
      <w:r>
        <w:t>. This was taken into consideration when calculating the percentage year change and highlighted in black as shown below.</w:t>
      </w:r>
      <w:r w:rsidR="00717C0F">
        <w:t xml:space="preserve"> </w:t>
      </w:r>
    </w:p>
    <w:p w14:paraId="10BD6996" w14:textId="1E6C9319" w:rsidR="00316D10" w:rsidRDefault="00316D10" w:rsidP="00702579"/>
    <w:p w14:paraId="4653E10D" w14:textId="7AD08DBA" w:rsidR="00316D10" w:rsidRDefault="00316D10" w:rsidP="00702579">
      <w:r>
        <w:rPr>
          <w:noProof/>
        </w:rPr>
        <w:drawing>
          <wp:inline distT="0" distB="0" distL="0" distR="0" wp14:anchorId="40F7C447" wp14:editId="64ADCE4F">
            <wp:extent cx="5731510" cy="46570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2164" w14:textId="5BF3922F" w:rsidR="00316D10" w:rsidRDefault="00316D10" w:rsidP="00702579"/>
    <w:p w14:paraId="0D857CBB" w14:textId="0EB37B9D" w:rsidR="00316D10" w:rsidRDefault="00316D10" w:rsidP="00702579">
      <w:r>
        <w:t>For Stocks with yearly changes at 0.00% were highlighted in magenta using conditional formatting in VBA.</w:t>
      </w:r>
    </w:p>
    <w:p w14:paraId="1699EFCF" w14:textId="2A918D66" w:rsidR="00316D10" w:rsidRDefault="00316D10" w:rsidP="00702579"/>
    <w:p w14:paraId="2CEA5A8C" w14:textId="5293BC23" w:rsidR="00316D10" w:rsidRDefault="00316D10" w:rsidP="00702579">
      <w:r>
        <w:rPr>
          <w:noProof/>
        </w:rPr>
        <w:lastRenderedPageBreak/>
        <w:drawing>
          <wp:inline distT="0" distB="0" distL="0" distR="0" wp14:anchorId="17D6366A" wp14:editId="6B87C4BF">
            <wp:extent cx="5731510" cy="46570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6229" w14:textId="0F759CD3" w:rsidR="00316D10" w:rsidRDefault="00316D10" w:rsidP="00702579"/>
    <w:p w14:paraId="57EAB1EE" w14:textId="79CB6052" w:rsidR="0017524E" w:rsidRDefault="00FD417F" w:rsidP="00FD417F">
      <w:pPr>
        <w:pStyle w:val="Heading2"/>
      </w:pPr>
      <w:r>
        <w:lastRenderedPageBreak/>
        <w:t>2016 Stock Analyses</w:t>
      </w:r>
    </w:p>
    <w:p w14:paraId="0A3B14CA" w14:textId="2EB2591A" w:rsidR="00FD417F" w:rsidRDefault="00FD417F" w:rsidP="00FD417F">
      <w:r>
        <w:rPr>
          <w:noProof/>
        </w:rPr>
        <w:drawing>
          <wp:inline distT="0" distB="0" distL="0" distR="0" wp14:anchorId="5DE4F96E" wp14:editId="22EE6556">
            <wp:extent cx="5731510" cy="46570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1184" w14:textId="18D01CA5" w:rsidR="00FD417F" w:rsidRDefault="00FD417F" w:rsidP="00FD417F"/>
    <w:p w14:paraId="02E7AD0D" w14:textId="756BFCCC" w:rsidR="00FD417F" w:rsidRPr="00FD417F" w:rsidRDefault="00FD417F" w:rsidP="00FD417F">
      <w:r>
        <w:rPr>
          <w:noProof/>
        </w:rPr>
        <w:lastRenderedPageBreak/>
        <w:drawing>
          <wp:inline distT="0" distB="0" distL="0" distR="0" wp14:anchorId="4ACE1279" wp14:editId="43C26860">
            <wp:extent cx="5731510" cy="46570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417F" w:rsidRPr="00FD417F">
      <w:headerReference w:type="even" r:id="rId16"/>
      <w:headerReference w:type="default" r:id="rId17"/>
      <w:footerReference w:type="default" r:id="rId18"/>
      <w:head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6D49DB" w14:textId="77777777" w:rsidR="00F17772" w:rsidRDefault="00F17772" w:rsidP="00E54BC5">
      <w:r>
        <w:separator/>
      </w:r>
    </w:p>
  </w:endnote>
  <w:endnote w:type="continuationSeparator" w:id="0">
    <w:p w14:paraId="7C424A5A" w14:textId="77777777" w:rsidR="00F17772" w:rsidRDefault="00F17772" w:rsidP="00E54B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972B67" w14:textId="7BDAC039" w:rsidR="00DD7111" w:rsidRPr="00AF2187" w:rsidRDefault="00DD7111">
    <w:pPr>
      <w:pStyle w:val="Footer"/>
      <w:rPr>
        <w:b/>
        <w:bCs/>
      </w:rPr>
    </w:pPr>
    <w:r>
      <w:rPr>
        <w:b/>
        <w:bCs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FA29E26" wp14:editId="0A4C5956">
              <wp:simplePos x="0" y="0"/>
              <wp:positionH relativeFrom="column">
                <wp:posOffset>-9526</wp:posOffset>
              </wp:positionH>
              <wp:positionV relativeFrom="paragraph">
                <wp:posOffset>-25082</wp:posOffset>
              </wp:positionV>
              <wp:extent cx="2043113" cy="0"/>
              <wp:effectExtent l="0" t="19050" r="33655" b="1905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043113" cy="0"/>
                      </a:xfrm>
                      <a:prstGeom prst="line">
                        <a:avLst/>
                      </a:prstGeom>
                      <a:ln w="38100">
                        <a:solidFill>
                          <a:srgbClr val="D2008C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0FCE80F" id="Straight Connector 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5pt,-1.95pt" to="160.15pt,-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" strokecolor="#d2008c" strokeweight="3pt">
              <v:stroke joinstyle="miter"/>
            </v:line>
          </w:pict>
        </mc:Fallback>
      </mc:AlternateContent>
    </w:r>
    <w:r w:rsidR="002A5359">
      <w:rPr>
        <w:b/>
        <w:bCs/>
      </w:rPr>
      <w:t>Sumukh Kumble</w:t>
    </w:r>
    <w:r>
      <w:rPr>
        <w:b/>
        <w:bCs/>
      </w:rPr>
      <w:tab/>
    </w:r>
    <w:r>
      <w:rPr>
        <w:b/>
        <w:bCs/>
      </w:rPr>
      <w:tab/>
    </w:r>
    <w:r w:rsidRPr="00AF2187">
      <w:rPr>
        <w:b/>
        <w:bCs/>
      </w:rPr>
      <w:t xml:space="preserve">Page | </w:t>
    </w:r>
    <w:r w:rsidRPr="00AF2187">
      <w:rPr>
        <w:b/>
        <w:bCs/>
      </w:rPr>
      <w:fldChar w:fldCharType="begin"/>
    </w:r>
    <w:r w:rsidRPr="00AF2187">
      <w:rPr>
        <w:b/>
        <w:bCs/>
      </w:rPr>
      <w:instrText xml:space="preserve"> PAGE   \* MERGEFORMAT </w:instrText>
    </w:r>
    <w:r w:rsidRPr="00AF2187">
      <w:rPr>
        <w:b/>
        <w:bCs/>
      </w:rPr>
      <w:fldChar w:fldCharType="separate"/>
    </w:r>
    <w:r w:rsidRPr="00AF2187">
      <w:rPr>
        <w:b/>
        <w:bCs/>
        <w:noProof/>
      </w:rPr>
      <w:t>1</w:t>
    </w:r>
    <w:r w:rsidRPr="00AF2187">
      <w:rPr>
        <w:b/>
        <w:bCs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9C3D79" w14:textId="77777777" w:rsidR="00F17772" w:rsidRDefault="00F17772" w:rsidP="00E54BC5">
      <w:r>
        <w:separator/>
      </w:r>
    </w:p>
  </w:footnote>
  <w:footnote w:type="continuationSeparator" w:id="0">
    <w:p w14:paraId="27D97DFE" w14:textId="77777777" w:rsidR="00F17772" w:rsidRDefault="00F17772" w:rsidP="00E54B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AFD18C" w14:textId="71D1A6EA" w:rsidR="00DD7111" w:rsidRDefault="00F17772">
    <w:pPr>
      <w:pStyle w:val="Header"/>
    </w:pPr>
    <w:r>
      <w:rPr>
        <w:noProof/>
      </w:rPr>
      <w:pict w14:anchorId="12FD558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03720251" o:spid="_x0000_s2053" type="#_x0000_t75" style="position:absolute;margin-left:0;margin-top:0;width:174.45pt;height:697.15pt;z-index:-251657216;mso-position-horizontal:center;mso-position-horizontal-relative:margin;mso-position-vertical:center;mso-position-vertical-relative:margin" o:allowincell="f">
          <v:imagedata r:id="rId1" o:title="Colour Scheme Innova Sierr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3BD673" w14:textId="308C8F5E" w:rsidR="00DD7111" w:rsidRDefault="00DD7111">
    <w:pPr>
      <w:pStyle w:val="Header"/>
    </w:pPr>
    <w:r>
      <w:rPr>
        <w:b/>
        <w:bCs/>
        <w:noProof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3BA2BB80" wp14:editId="036019E5">
              <wp:simplePos x="0" y="0"/>
              <wp:positionH relativeFrom="margin">
                <wp:align>right</wp:align>
              </wp:positionH>
              <wp:positionV relativeFrom="paragraph">
                <wp:posOffset>18415</wp:posOffset>
              </wp:positionV>
              <wp:extent cx="2043113" cy="0"/>
              <wp:effectExtent l="0" t="19050" r="33655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043113" cy="0"/>
                      </a:xfrm>
                      <a:prstGeom prst="line">
                        <a:avLst/>
                      </a:prstGeom>
                      <a:ln w="38100">
                        <a:solidFill>
                          <a:srgbClr val="D2008C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39CD013" id="Straight Connector 3" o:spid="_x0000_s1026" style="position:absolute;z-index:25166694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109.7pt,1.45pt" to="270.6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" strokecolor="#d2008c" strokeweight="3pt">
              <v:stroke joinstyle="miter"/>
              <w10:wrap anchorx="margin"/>
            </v:line>
          </w:pict>
        </mc:Fallback>
      </mc:AlternateContent>
    </w:r>
    <w:r w:rsidR="00D37BED">
      <w:t>VBA</w:t>
    </w:r>
    <w:r w:rsidR="002A5359">
      <w:t xml:space="preserve"> Challenge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7E554F" w14:textId="3ADDD135" w:rsidR="00DD7111" w:rsidRDefault="00F17772">
    <w:pPr>
      <w:pStyle w:val="Header"/>
    </w:pPr>
    <w:r>
      <w:rPr>
        <w:noProof/>
      </w:rPr>
      <w:pict w14:anchorId="6AAFB57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03720250" o:spid="_x0000_s2052" type="#_x0000_t75" style="position:absolute;margin-left:0;margin-top:0;width:174.45pt;height:697.15pt;z-index:-251658240;mso-position-horizontal:center;mso-position-horizontal-relative:margin;mso-position-vertical:center;mso-position-vertical-relative:margin" o:allowincell="f">
          <v:imagedata r:id="rId1" o:title="Colour Scheme Innova Sierr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7C08A4C4"/>
    <w:lvl w:ilvl="0">
      <w:start w:val="1"/>
      <w:numFmt w:val="bullet"/>
      <w:pStyle w:val="BulletPoint"/>
      <w:lvlText w:val="⋅"/>
      <w:lvlJc w:val="left"/>
      <w:pPr>
        <w:ind w:left="720" w:hanging="360"/>
      </w:pPr>
      <w:rPr>
        <w:rFonts w:ascii="Cambria" w:hAnsi="Cambria" w:hint="default"/>
      </w:rPr>
    </w:lvl>
  </w:abstractNum>
  <w:abstractNum w:abstractNumId="1" w15:restartNumberingAfterBreak="0">
    <w:nsid w:val="00C36FF4"/>
    <w:multiLevelType w:val="hybridMultilevel"/>
    <w:tmpl w:val="411AF51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105472"/>
    <w:multiLevelType w:val="hybridMultilevel"/>
    <w:tmpl w:val="7D186B7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6E61B0"/>
    <w:multiLevelType w:val="hybridMultilevel"/>
    <w:tmpl w:val="EC6EDCA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B15B95"/>
    <w:multiLevelType w:val="hybridMultilevel"/>
    <w:tmpl w:val="7E12F892"/>
    <w:lvl w:ilvl="0" w:tplc="EC9EF840">
      <w:start w:val="1"/>
      <w:numFmt w:val="bullet"/>
      <w:lvlText w:val="⋅"/>
      <w:lvlJc w:val="left"/>
      <w:pPr>
        <w:ind w:left="720" w:hanging="360"/>
      </w:pPr>
      <w:rPr>
        <w:rFonts w:ascii="Cambria" w:hAnsi="Cambria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D5757E"/>
    <w:multiLevelType w:val="hybridMultilevel"/>
    <w:tmpl w:val="49085098"/>
    <w:lvl w:ilvl="0" w:tplc="5492CC54">
      <w:start w:val="1"/>
      <w:numFmt w:val="bullet"/>
      <w:lvlText w:val="⋅"/>
      <w:lvlJc w:val="left"/>
      <w:pPr>
        <w:ind w:left="720" w:hanging="360"/>
      </w:pPr>
      <w:rPr>
        <w:rFonts w:ascii="Cambria" w:hAnsi="Cambria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BB4A7C"/>
    <w:multiLevelType w:val="hybridMultilevel"/>
    <w:tmpl w:val="6502934C"/>
    <w:lvl w:ilvl="0" w:tplc="EC9EF840">
      <w:start w:val="1"/>
      <w:numFmt w:val="bullet"/>
      <w:lvlText w:val="⋅"/>
      <w:lvlJc w:val="left"/>
      <w:pPr>
        <w:ind w:left="720" w:hanging="360"/>
      </w:pPr>
      <w:rPr>
        <w:rFonts w:ascii="Cambria" w:hAnsi="Cambria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3272D5"/>
    <w:multiLevelType w:val="hybridMultilevel"/>
    <w:tmpl w:val="F1C490F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6B580F"/>
    <w:multiLevelType w:val="multilevel"/>
    <w:tmpl w:val="FEA002D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2C40568D"/>
    <w:multiLevelType w:val="hybridMultilevel"/>
    <w:tmpl w:val="2D70A882"/>
    <w:lvl w:ilvl="0" w:tplc="EC9EF840">
      <w:start w:val="1"/>
      <w:numFmt w:val="bullet"/>
      <w:lvlText w:val="⋅"/>
      <w:lvlJc w:val="left"/>
      <w:pPr>
        <w:ind w:left="720" w:hanging="360"/>
      </w:pPr>
      <w:rPr>
        <w:rFonts w:ascii="Cambria" w:hAnsi="Cambria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9D0B2C"/>
    <w:multiLevelType w:val="hybridMultilevel"/>
    <w:tmpl w:val="95E85276"/>
    <w:lvl w:ilvl="0" w:tplc="EC9EF840">
      <w:start w:val="1"/>
      <w:numFmt w:val="bullet"/>
      <w:lvlText w:val="⋅"/>
      <w:lvlJc w:val="left"/>
      <w:pPr>
        <w:ind w:left="720" w:hanging="360"/>
      </w:pPr>
      <w:rPr>
        <w:rFonts w:ascii="Cambria" w:hAnsi="Cambria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E678DD"/>
    <w:multiLevelType w:val="hybridMultilevel"/>
    <w:tmpl w:val="24D686BE"/>
    <w:lvl w:ilvl="0" w:tplc="EC9EF840">
      <w:start w:val="1"/>
      <w:numFmt w:val="bullet"/>
      <w:lvlText w:val="⋅"/>
      <w:lvlJc w:val="left"/>
      <w:pPr>
        <w:ind w:left="720" w:hanging="360"/>
      </w:pPr>
      <w:rPr>
        <w:rFonts w:ascii="Cambria" w:hAnsi="Cambria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082013"/>
    <w:multiLevelType w:val="hybridMultilevel"/>
    <w:tmpl w:val="23D29C76"/>
    <w:lvl w:ilvl="0" w:tplc="EC9EF840">
      <w:start w:val="1"/>
      <w:numFmt w:val="bullet"/>
      <w:lvlText w:val="⋅"/>
      <w:lvlJc w:val="left"/>
      <w:pPr>
        <w:ind w:left="720" w:hanging="360"/>
      </w:pPr>
      <w:rPr>
        <w:rFonts w:ascii="Cambria" w:hAnsi="Cambria" w:hint="default"/>
      </w:rPr>
    </w:lvl>
    <w:lvl w:ilvl="1" w:tplc="6F64D0CA">
      <w:start w:val="1"/>
      <w:numFmt w:val="bullet"/>
      <w:lvlText w:val="▪"/>
      <w:lvlJc w:val="left"/>
      <w:pPr>
        <w:ind w:left="1440" w:hanging="360"/>
      </w:pPr>
      <w:rPr>
        <w:rFonts w:ascii="Cambria" w:hAnsi="Cambria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FF0C56"/>
    <w:multiLevelType w:val="hybridMultilevel"/>
    <w:tmpl w:val="077C936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0D1DCD"/>
    <w:multiLevelType w:val="hybridMultilevel"/>
    <w:tmpl w:val="F9061794"/>
    <w:lvl w:ilvl="0" w:tplc="44AAAD7C">
      <w:start w:val="1"/>
      <w:numFmt w:val="bullet"/>
      <w:lvlText w:val="⋅"/>
      <w:lvlJc w:val="left"/>
      <w:pPr>
        <w:ind w:left="720" w:hanging="360"/>
      </w:pPr>
      <w:rPr>
        <w:rFonts w:ascii="Cambria" w:hAnsi="Cambria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881A38"/>
    <w:multiLevelType w:val="hybridMultilevel"/>
    <w:tmpl w:val="0BFE86B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931865"/>
    <w:multiLevelType w:val="multilevel"/>
    <w:tmpl w:val="FEA002D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4CBB5B4F"/>
    <w:multiLevelType w:val="hybridMultilevel"/>
    <w:tmpl w:val="4ACCE886"/>
    <w:lvl w:ilvl="0" w:tplc="6F64D0CA">
      <w:start w:val="1"/>
      <w:numFmt w:val="bullet"/>
      <w:lvlText w:val="▪"/>
      <w:lvlJc w:val="left"/>
      <w:pPr>
        <w:ind w:left="720" w:hanging="360"/>
      </w:pPr>
      <w:rPr>
        <w:rFonts w:ascii="Cambria" w:hAnsi="Cambria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022128"/>
    <w:multiLevelType w:val="hybridMultilevel"/>
    <w:tmpl w:val="814E2374"/>
    <w:lvl w:ilvl="0" w:tplc="EC9EF840">
      <w:start w:val="1"/>
      <w:numFmt w:val="bullet"/>
      <w:lvlText w:val="⋅"/>
      <w:lvlJc w:val="left"/>
      <w:pPr>
        <w:ind w:left="720" w:hanging="360"/>
      </w:pPr>
      <w:rPr>
        <w:rFonts w:ascii="Cambria" w:hAnsi="Cambria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DF3443"/>
    <w:multiLevelType w:val="hybridMultilevel"/>
    <w:tmpl w:val="4D148A8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0E213E"/>
    <w:multiLevelType w:val="hybridMultilevel"/>
    <w:tmpl w:val="EE6EA690"/>
    <w:lvl w:ilvl="0" w:tplc="44AAAD7C">
      <w:start w:val="1"/>
      <w:numFmt w:val="bullet"/>
      <w:lvlText w:val="⋅"/>
      <w:lvlJc w:val="left"/>
      <w:pPr>
        <w:ind w:left="720" w:hanging="360"/>
      </w:pPr>
      <w:rPr>
        <w:rFonts w:ascii="Cambria" w:hAnsi="Cambria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95551B"/>
    <w:multiLevelType w:val="hybridMultilevel"/>
    <w:tmpl w:val="8524370E"/>
    <w:lvl w:ilvl="0" w:tplc="EC9EF840">
      <w:start w:val="1"/>
      <w:numFmt w:val="bullet"/>
      <w:lvlText w:val="⋅"/>
      <w:lvlJc w:val="left"/>
      <w:pPr>
        <w:ind w:left="720" w:hanging="360"/>
      </w:pPr>
      <w:rPr>
        <w:rFonts w:ascii="Cambria" w:hAnsi="Cambria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DD5084"/>
    <w:multiLevelType w:val="hybridMultilevel"/>
    <w:tmpl w:val="522CEF5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77591F"/>
    <w:multiLevelType w:val="hybridMultilevel"/>
    <w:tmpl w:val="3DE629E0"/>
    <w:lvl w:ilvl="0" w:tplc="44AAAD7C">
      <w:start w:val="1"/>
      <w:numFmt w:val="bullet"/>
      <w:lvlText w:val="⋅"/>
      <w:lvlJc w:val="left"/>
      <w:pPr>
        <w:ind w:left="720" w:hanging="360"/>
      </w:pPr>
      <w:rPr>
        <w:rFonts w:ascii="Cambria" w:hAnsi="Cambria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8AE338A"/>
    <w:multiLevelType w:val="hybridMultilevel"/>
    <w:tmpl w:val="F2203EF8"/>
    <w:lvl w:ilvl="0" w:tplc="6F64D0CA">
      <w:start w:val="1"/>
      <w:numFmt w:val="bullet"/>
      <w:lvlText w:val="▪"/>
      <w:lvlJc w:val="left"/>
      <w:pPr>
        <w:ind w:left="1440" w:hanging="360"/>
      </w:pPr>
      <w:rPr>
        <w:rFonts w:ascii="Cambria" w:hAnsi="Cambria" w:hint="default"/>
      </w:rPr>
    </w:lvl>
    <w:lvl w:ilvl="1" w:tplc="0C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AB31FBA"/>
    <w:multiLevelType w:val="hybridMultilevel"/>
    <w:tmpl w:val="6E30A3D8"/>
    <w:lvl w:ilvl="0" w:tplc="44AAAD7C">
      <w:start w:val="1"/>
      <w:numFmt w:val="bullet"/>
      <w:lvlText w:val="⋅"/>
      <w:lvlJc w:val="left"/>
      <w:pPr>
        <w:ind w:left="720" w:hanging="360"/>
      </w:pPr>
      <w:rPr>
        <w:rFonts w:ascii="Cambria" w:hAnsi="Cambria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590C6B"/>
    <w:multiLevelType w:val="hybridMultilevel"/>
    <w:tmpl w:val="0A7C844C"/>
    <w:lvl w:ilvl="0" w:tplc="6F64D0CA">
      <w:start w:val="1"/>
      <w:numFmt w:val="bullet"/>
      <w:lvlText w:val="▪"/>
      <w:lvlJc w:val="left"/>
      <w:pPr>
        <w:ind w:left="1080" w:hanging="360"/>
      </w:pPr>
      <w:rPr>
        <w:rFonts w:ascii="Cambria" w:hAnsi="Cambria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D6E6161"/>
    <w:multiLevelType w:val="hybridMultilevel"/>
    <w:tmpl w:val="914A5BF2"/>
    <w:lvl w:ilvl="0" w:tplc="44AAAD7C">
      <w:start w:val="1"/>
      <w:numFmt w:val="bullet"/>
      <w:lvlText w:val="⋅"/>
      <w:lvlJc w:val="left"/>
      <w:pPr>
        <w:ind w:left="720" w:hanging="360"/>
      </w:pPr>
      <w:rPr>
        <w:rFonts w:ascii="Cambria" w:hAnsi="Cambria" w:hint="default"/>
      </w:rPr>
    </w:lvl>
    <w:lvl w:ilvl="1" w:tplc="6F64D0CA">
      <w:start w:val="1"/>
      <w:numFmt w:val="bullet"/>
      <w:lvlText w:val="▪"/>
      <w:lvlJc w:val="left"/>
      <w:pPr>
        <w:ind w:left="1440" w:hanging="360"/>
      </w:pPr>
      <w:rPr>
        <w:rFonts w:ascii="Cambria" w:hAnsi="Cambria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7B4CC7"/>
    <w:multiLevelType w:val="hybridMultilevel"/>
    <w:tmpl w:val="4D148A8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D25555"/>
    <w:multiLevelType w:val="hybridMultilevel"/>
    <w:tmpl w:val="ECF62E1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21161C"/>
    <w:multiLevelType w:val="hybridMultilevel"/>
    <w:tmpl w:val="F04AF16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F07782"/>
    <w:multiLevelType w:val="hybridMultilevel"/>
    <w:tmpl w:val="11E02D28"/>
    <w:lvl w:ilvl="0" w:tplc="44AAAD7C">
      <w:start w:val="1"/>
      <w:numFmt w:val="bullet"/>
      <w:lvlText w:val="⋅"/>
      <w:lvlJc w:val="left"/>
      <w:pPr>
        <w:ind w:left="720" w:hanging="360"/>
      </w:pPr>
      <w:rPr>
        <w:rFonts w:ascii="Cambria" w:hAnsi="Cambria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9C96D3F"/>
    <w:multiLevelType w:val="multilevel"/>
    <w:tmpl w:val="B63818F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7D381404"/>
    <w:multiLevelType w:val="hybridMultilevel"/>
    <w:tmpl w:val="3B70A740"/>
    <w:lvl w:ilvl="0" w:tplc="44AAAD7C">
      <w:start w:val="1"/>
      <w:numFmt w:val="bullet"/>
      <w:lvlText w:val="⋅"/>
      <w:lvlJc w:val="left"/>
      <w:pPr>
        <w:ind w:left="720" w:hanging="360"/>
      </w:pPr>
      <w:rPr>
        <w:rFonts w:ascii="Cambria" w:hAnsi="Cambria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3E743F"/>
    <w:multiLevelType w:val="hybridMultilevel"/>
    <w:tmpl w:val="E3C0F140"/>
    <w:lvl w:ilvl="0" w:tplc="44AAAD7C">
      <w:start w:val="1"/>
      <w:numFmt w:val="bullet"/>
      <w:lvlText w:val="⋅"/>
      <w:lvlJc w:val="left"/>
      <w:pPr>
        <w:ind w:left="720" w:hanging="360"/>
      </w:pPr>
      <w:rPr>
        <w:rFonts w:ascii="Cambria" w:hAnsi="Cambria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31"/>
  </w:num>
  <w:num w:numId="3">
    <w:abstractNumId w:val="33"/>
  </w:num>
  <w:num w:numId="4">
    <w:abstractNumId w:val="34"/>
  </w:num>
  <w:num w:numId="5">
    <w:abstractNumId w:val="27"/>
  </w:num>
  <w:num w:numId="6">
    <w:abstractNumId w:val="26"/>
  </w:num>
  <w:num w:numId="7">
    <w:abstractNumId w:val="25"/>
  </w:num>
  <w:num w:numId="8">
    <w:abstractNumId w:val="14"/>
  </w:num>
  <w:num w:numId="9">
    <w:abstractNumId w:val="5"/>
  </w:num>
  <w:num w:numId="10">
    <w:abstractNumId w:val="12"/>
  </w:num>
  <w:num w:numId="11">
    <w:abstractNumId w:val="4"/>
  </w:num>
  <w:num w:numId="12">
    <w:abstractNumId w:val="21"/>
  </w:num>
  <w:num w:numId="13">
    <w:abstractNumId w:val="18"/>
  </w:num>
  <w:num w:numId="14">
    <w:abstractNumId w:val="9"/>
  </w:num>
  <w:num w:numId="15">
    <w:abstractNumId w:val="23"/>
  </w:num>
  <w:num w:numId="16">
    <w:abstractNumId w:val="20"/>
  </w:num>
  <w:num w:numId="17">
    <w:abstractNumId w:val="24"/>
  </w:num>
  <w:num w:numId="18">
    <w:abstractNumId w:val="17"/>
  </w:num>
  <w:num w:numId="19">
    <w:abstractNumId w:val="11"/>
  </w:num>
  <w:num w:numId="20">
    <w:abstractNumId w:val="6"/>
  </w:num>
  <w:num w:numId="21">
    <w:abstractNumId w:val="0"/>
  </w:num>
  <w:num w:numId="22">
    <w:abstractNumId w:val="10"/>
  </w:num>
  <w:num w:numId="23">
    <w:abstractNumId w:val="13"/>
  </w:num>
  <w:num w:numId="24">
    <w:abstractNumId w:val="19"/>
  </w:num>
  <w:num w:numId="25">
    <w:abstractNumId w:val="1"/>
  </w:num>
  <w:num w:numId="26">
    <w:abstractNumId w:val="22"/>
  </w:num>
  <w:num w:numId="27">
    <w:abstractNumId w:val="30"/>
  </w:num>
  <w:num w:numId="28">
    <w:abstractNumId w:val="2"/>
  </w:num>
  <w:num w:numId="29">
    <w:abstractNumId w:val="8"/>
  </w:num>
  <w:num w:numId="30">
    <w:abstractNumId w:val="16"/>
  </w:num>
  <w:num w:numId="31">
    <w:abstractNumId w:val="32"/>
  </w:num>
  <w:num w:numId="32">
    <w:abstractNumId w:val="7"/>
  </w:num>
  <w:num w:numId="33">
    <w:abstractNumId w:val="28"/>
  </w:num>
  <w:num w:numId="34">
    <w:abstractNumId w:val="29"/>
  </w:num>
  <w:num w:numId="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20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51A"/>
    <w:rsid w:val="000013B3"/>
    <w:rsid w:val="0000272F"/>
    <w:rsid w:val="00010ED9"/>
    <w:rsid w:val="00011E70"/>
    <w:rsid w:val="00034983"/>
    <w:rsid w:val="00037D16"/>
    <w:rsid w:val="000409A8"/>
    <w:rsid w:val="00056538"/>
    <w:rsid w:val="00062B94"/>
    <w:rsid w:val="00080867"/>
    <w:rsid w:val="000875BD"/>
    <w:rsid w:val="000907D7"/>
    <w:rsid w:val="000A360F"/>
    <w:rsid w:val="000B45AB"/>
    <w:rsid w:val="000B6234"/>
    <w:rsid w:val="000B6BE7"/>
    <w:rsid w:val="000C3B06"/>
    <w:rsid w:val="000C4D12"/>
    <w:rsid w:val="000C7AA3"/>
    <w:rsid w:val="000E571E"/>
    <w:rsid w:val="00104B10"/>
    <w:rsid w:val="0011222A"/>
    <w:rsid w:val="001138A2"/>
    <w:rsid w:val="00114F9E"/>
    <w:rsid w:val="00115719"/>
    <w:rsid w:val="001206E0"/>
    <w:rsid w:val="001267A9"/>
    <w:rsid w:val="00135AAB"/>
    <w:rsid w:val="00136606"/>
    <w:rsid w:val="001436C1"/>
    <w:rsid w:val="00161549"/>
    <w:rsid w:val="00167740"/>
    <w:rsid w:val="0017524E"/>
    <w:rsid w:val="001764AD"/>
    <w:rsid w:val="001764EC"/>
    <w:rsid w:val="00187561"/>
    <w:rsid w:val="001913DE"/>
    <w:rsid w:val="0019643A"/>
    <w:rsid w:val="001C4AA5"/>
    <w:rsid w:val="001E253B"/>
    <w:rsid w:val="001F4BBA"/>
    <w:rsid w:val="001F53FF"/>
    <w:rsid w:val="001F57D8"/>
    <w:rsid w:val="001F5A1D"/>
    <w:rsid w:val="001F6F85"/>
    <w:rsid w:val="00200C95"/>
    <w:rsid w:val="002119D0"/>
    <w:rsid w:val="00211AD7"/>
    <w:rsid w:val="00220451"/>
    <w:rsid w:val="00242F78"/>
    <w:rsid w:val="0024502A"/>
    <w:rsid w:val="00255BB2"/>
    <w:rsid w:val="002708F7"/>
    <w:rsid w:val="00277D59"/>
    <w:rsid w:val="002827F0"/>
    <w:rsid w:val="0028599C"/>
    <w:rsid w:val="0028690D"/>
    <w:rsid w:val="00290920"/>
    <w:rsid w:val="00296436"/>
    <w:rsid w:val="00297F3A"/>
    <w:rsid w:val="002A5359"/>
    <w:rsid w:val="002B493B"/>
    <w:rsid w:val="002B7A89"/>
    <w:rsid w:val="002D2B93"/>
    <w:rsid w:val="00300F21"/>
    <w:rsid w:val="003063BE"/>
    <w:rsid w:val="003112B0"/>
    <w:rsid w:val="00316D10"/>
    <w:rsid w:val="00323836"/>
    <w:rsid w:val="003251AB"/>
    <w:rsid w:val="0033098A"/>
    <w:rsid w:val="00331E5C"/>
    <w:rsid w:val="00333D45"/>
    <w:rsid w:val="00341418"/>
    <w:rsid w:val="00351DAD"/>
    <w:rsid w:val="00362B0E"/>
    <w:rsid w:val="0036782F"/>
    <w:rsid w:val="003757C4"/>
    <w:rsid w:val="00390BFD"/>
    <w:rsid w:val="003A11DE"/>
    <w:rsid w:val="003C4416"/>
    <w:rsid w:val="003C44C2"/>
    <w:rsid w:val="003D308C"/>
    <w:rsid w:val="003E1A2E"/>
    <w:rsid w:val="003E4484"/>
    <w:rsid w:val="003E6DB4"/>
    <w:rsid w:val="003E6F7B"/>
    <w:rsid w:val="003E7E08"/>
    <w:rsid w:val="003F208D"/>
    <w:rsid w:val="003F2B92"/>
    <w:rsid w:val="00400F51"/>
    <w:rsid w:val="004011B0"/>
    <w:rsid w:val="0040536B"/>
    <w:rsid w:val="0041205B"/>
    <w:rsid w:val="00416B6D"/>
    <w:rsid w:val="00421641"/>
    <w:rsid w:val="0043636C"/>
    <w:rsid w:val="00436A4F"/>
    <w:rsid w:val="0045187B"/>
    <w:rsid w:val="004619F1"/>
    <w:rsid w:val="00461E60"/>
    <w:rsid w:val="004662E7"/>
    <w:rsid w:val="004666AA"/>
    <w:rsid w:val="00476017"/>
    <w:rsid w:val="00481C07"/>
    <w:rsid w:val="004837A1"/>
    <w:rsid w:val="00484153"/>
    <w:rsid w:val="00491C64"/>
    <w:rsid w:val="004962C5"/>
    <w:rsid w:val="004965C4"/>
    <w:rsid w:val="004A41BC"/>
    <w:rsid w:val="004B4E78"/>
    <w:rsid w:val="004C22D2"/>
    <w:rsid w:val="004C63BD"/>
    <w:rsid w:val="004E161D"/>
    <w:rsid w:val="004F4C05"/>
    <w:rsid w:val="004F69C5"/>
    <w:rsid w:val="005109EB"/>
    <w:rsid w:val="0051133C"/>
    <w:rsid w:val="0052130B"/>
    <w:rsid w:val="00531F22"/>
    <w:rsid w:val="005374BE"/>
    <w:rsid w:val="0054207C"/>
    <w:rsid w:val="00545871"/>
    <w:rsid w:val="005461A8"/>
    <w:rsid w:val="0054681F"/>
    <w:rsid w:val="00565D36"/>
    <w:rsid w:val="005721B0"/>
    <w:rsid w:val="00572D01"/>
    <w:rsid w:val="00583141"/>
    <w:rsid w:val="005965AA"/>
    <w:rsid w:val="005A3979"/>
    <w:rsid w:val="005B5C5B"/>
    <w:rsid w:val="005C4392"/>
    <w:rsid w:val="005C6C56"/>
    <w:rsid w:val="005D1839"/>
    <w:rsid w:val="005D7893"/>
    <w:rsid w:val="005E21D4"/>
    <w:rsid w:val="005E7906"/>
    <w:rsid w:val="005F1901"/>
    <w:rsid w:val="00614CEF"/>
    <w:rsid w:val="00616470"/>
    <w:rsid w:val="0062604E"/>
    <w:rsid w:val="0063100A"/>
    <w:rsid w:val="00637CBB"/>
    <w:rsid w:val="00644B44"/>
    <w:rsid w:val="00645D0B"/>
    <w:rsid w:val="00657063"/>
    <w:rsid w:val="006576F0"/>
    <w:rsid w:val="0068077F"/>
    <w:rsid w:val="00696B8A"/>
    <w:rsid w:val="006A5486"/>
    <w:rsid w:val="006B4617"/>
    <w:rsid w:val="006D0BD4"/>
    <w:rsid w:val="006D15C8"/>
    <w:rsid w:val="006E3FFC"/>
    <w:rsid w:val="006F051C"/>
    <w:rsid w:val="00702579"/>
    <w:rsid w:val="00705162"/>
    <w:rsid w:val="00712582"/>
    <w:rsid w:val="007174A9"/>
    <w:rsid w:val="00717C0F"/>
    <w:rsid w:val="00724CFA"/>
    <w:rsid w:val="00725903"/>
    <w:rsid w:val="00736267"/>
    <w:rsid w:val="00742077"/>
    <w:rsid w:val="00742D56"/>
    <w:rsid w:val="007525E2"/>
    <w:rsid w:val="00753F9F"/>
    <w:rsid w:val="007548BD"/>
    <w:rsid w:val="00760605"/>
    <w:rsid w:val="00766B70"/>
    <w:rsid w:val="0076729F"/>
    <w:rsid w:val="00771163"/>
    <w:rsid w:val="00773159"/>
    <w:rsid w:val="00780F2E"/>
    <w:rsid w:val="007849F7"/>
    <w:rsid w:val="00791872"/>
    <w:rsid w:val="007A1F26"/>
    <w:rsid w:val="007A3181"/>
    <w:rsid w:val="007A515C"/>
    <w:rsid w:val="007C0DB1"/>
    <w:rsid w:val="007C7617"/>
    <w:rsid w:val="007C7706"/>
    <w:rsid w:val="007D45BC"/>
    <w:rsid w:val="007D4AC2"/>
    <w:rsid w:val="007D553F"/>
    <w:rsid w:val="007E0D8B"/>
    <w:rsid w:val="007E10A5"/>
    <w:rsid w:val="007F427F"/>
    <w:rsid w:val="00802D6D"/>
    <w:rsid w:val="00803A40"/>
    <w:rsid w:val="008173B5"/>
    <w:rsid w:val="008253E0"/>
    <w:rsid w:val="00830922"/>
    <w:rsid w:val="00843E06"/>
    <w:rsid w:val="008472DC"/>
    <w:rsid w:val="00857163"/>
    <w:rsid w:val="008645EF"/>
    <w:rsid w:val="00871EF4"/>
    <w:rsid w:val="008777F1"/>
    <w:rsid w:val="008819BC"/>
    <w:rsid w:val="008821EF"/>
    <w:rsid w:val="00885378"/>
    <w:rsid w:val="008B2825"/>
    <w:rsid w:val="008C4629"/>
    <w:rsid w:val="008D3F43"/>
    <w:rsid w:val="008D6B7E"/>
    <w:rsid w:val="008E3965"/>
    <w:rsid w:val="008E5426"/>
    <w:rsid w:val="008E6885"/>
    <w:rsid w:val="008F6E97"/>
    <w:rsid w:val="009071F6"/>
    <w:rsid w:val="00907FCC"/>
    <w:rsid w:val="009163CA"/>
    <w:rsid w:val="00921F90"/>
    <w:rsid w:val="00925D65"/>
    <w:rsid w:val="00930A1B"/>
    <w:rsid w:val="00953A60"/>
    <w:rsid w:val="00981126"/>
    <w:rsid w:val="0099223F"/>
    <w:rsid w:val="0099259B"/>
    <w:rsid w:val="00992CAC"/>
    <w:rsid w:val="00996276"/>
    <w:rsid w:val="009A0F4B"/>
    <w:rsid w:val="009A2382"/>
    <w:rsid w:val="009B54AC"/>
    <w:rsid w:val="009D2981"/>
    <w:rsid w:val="009D7903"/>
    <w:rsid w:val="009E75F2"/>
    <w:rsid w:val="009F1897"/>
    <w:rsid w:val="009F2747"/>
    <w:rsid w:val="00A1313A"/>
    <w:rsid w:val="00A15382"/>
    <w:rsid w:val="00A21D5E"/>
    <w:rsid w:val="00A338DB"/>
    <w:rsid w:val="00A4493C"/>
    <w:rsid w:val="00A44FCB"/>
    <w:rsid w:val="00A46454"/>
    <w:rsid w:val="00A46BCE"/>
    <w:rsid w:val="00A50927"/>
    <w:rsid w:val="00A60118"/>
    <w:rsid w:val="00A65B14"/>
    <w:rsid w:val="00A71EAE"/>
    <w:rsid w:val="00A83E14"/>
    <w:rsid w:val="00A93E90"/>
    <w:rsid w:val="00A97A96"/>
    <w:rsid w:val="00AA2BF5"/>
    <w:rsid w:val="00AA5F39"/>
    <w:rsid w:val="00AA626F"/>
    <w:rsid w:val="00AA6434"/>
    <w:rsid w:val="00AE32D8"/>
    <w:rsid w:val="00AE4105"/>
    <w:rsid w:val="00AE419B"/>
    <w:rsid w:val="00AE6D1C"/>
    <w:rsid w:val="00AF2187"/>
    <w:rsid w:val="00B01050"/>
    <w:rsid w:val="00B03322"/>
    <w:rsid w:val="00B07E7A"/>
    <w:rsid w:val="00B12BB7"/>
    <w:rsid w:val="00B23C08"/>
    <w:rsid w:val="00B2784A"/>
    <w:rsid w:val="00B3496F"/>
    <w:rsid w:val="00B37208"/>
    <w:rsid w:val="00B46E7A"/>
    <w:rsid w:val="00B50B8B"/>
    <w:rsid w:val="00B52C6D"/>
    <w:rsid w:val="00B61177"/>
    <w:rsid w:val="00B62816"/>
    <w:rsid w:val="00B66AA5"/>
    <w:rsid w:val="00B71A04"/>
    <w:rsid w:val="00B808EF"/>
    <w:rsid w:val="00B86BBD"/>
    <w:rsid w:val="00B8733A"/>
    <w:rsid w:val="00B9057F"/>
    <w:rsid w:val="00B96F4E"/>
    <w:rsid w:val="00BB1A5F"/>
    <w:rsid w:val="00BD0BAB"/>
    <w:rsid w:val="00BD1C97"/>
    <w:rsid w:val="00BF0F76"/>
    <w:rsid w:val="00BF5B85"/>
    <w:rsid w:val="00C02156"/>
    <w:rsid w:val="00C03444"/>
    <w:rsid w:val="00C119CF"/>
    <w:rsid w:val="00C3530A"/>
    <w:rsid w:val="00C775F0"/>
    <w:rsid w:val="00C83443"/>
    <w:rsid w:val="00C83F03"/>
    <w:rsid w:val="00CA0F89"/>
    <w:rsid w:val="00CA1EDF"/>
    <w:rsid w:val="00CA751A"/>
    <w:rsid w:val="00CA7BA3"/>
    <w:rsid w:val="00CB11CC"/>
    <w:rsid w:val="00CB54CD"/>
    <w:rsid w:val="00CC7943"/>
    <w:rsid w:val="00CD65C7"/>
    <w:rsid w:val="00CE588F"/>
    <w:rsid w:val="00CE6E80"/>
    <w:rsid w:val="00CE7691"/>
    <w:rsid w:val="00CF656E"/>
    <w:rsid w:val="00D1597E"/>
    <w:rsid w:val="00D30654"/>
    <w:rsid w:val="00D37BED"/>
    <w:rsid w:val="00D54348"/>
    <w:rsid w:val="00D5439C"/>
    <w:rsid w:val="00D60217"/>
    <w:rsid w:val="00D63D00"/>
    <w:rsid w:val="00D71F6F"/>
    <w:rsid w:val="00D72B0A"/>
    <w:rsid w:val="00D72D23"/>
    <w:rsid w:val="00D72FEF"/>
    <w:rsid w:val="00D73099"/>
    <w:rsid w:val="00D73479"/>
    <w:rsid w:val="00D75ADE"/>
    <w:rsid w:val="00D81B9D"/>
    <w:rsid w:val="00D8358D"/>
    <w:rsid w:val="00D8692A"/>
    <w:rsid w:val="00D91A4B"/>
    <w:rsid w:val="00D94E70"/>
    <w:rsid w:val="00D97A99"/>
    <w:rsid w:val="00DD07A0"/>
    <w:rsid w:val="00DD2FDA"/>
    <w:rsid w:val="00DD7111"/>
    <w:rsid w:val="00DE4195"/>
    <w:rsid w:val="00E01B90"/>
    <w:rsid w:val="00E03655"/>
    <w:rsid w:val="00E128C9"/>
    <w:rsid w:val="00E13721"/>
    <w:rsid w:val="00E257D5"/>
    <w:rsid w:val="00E26FD4"/>
    <w:rsid w:val="00E31425"/>
    <w:rsid w:val="00E36B78"/>
    <w:rsid w:val="00E43101"/>
    <w:rsid w:val="00E53DBF"/>
    <w:rsid w:val="00E54BC5"/>
    <w:rsid w:val="00E613C6"/>
    <w:rsid w:val="00E64F47"/>
    <w:rsid w:val="00E7510E"/>
    <w:rsid w:val="00E81E32"/>
    <w:rsid w:val="00E91C70"/>
    <w:rsid w:val="00EA27AE"/>
    <w:rsid w:val="00EA35F7"/>
    <w:rsid w:val="00EA56B6"/>
    <w:rsid w:val="00EC7935"/>
    <w:rsid w:val="00ED28ED"/>
    <w:rsid w:val="00EF0073"/>
    <w:rsid w:val="00EF49FE"/>
    <w:rsid w:val="00F06A16"/>
    <w:rsid w:val="00F17772"/>
    <w:rsid w:val="00F2596D"/>
    <w:rsid w:val="00F25AE1"/>
    <w:rsid w:val="00F269F4"/>
    <w:rsid w:val="00F51F2E"/>
    <w:rsid w:val="00F52722"/>
    <w:rsid w:val="00F538DF"/>
    <w:rsid w:val="00F63DD1"/>
    <w:rsid w:val="00F76F82"/>
    <w:rsid w:val="00F876EB"/>
    <w:rsid w:val="00F87A8D"/>
    <w:rsid w:val="00F91974"/>
    <w:rsid w:val="00FA2CC0"/>
    <w:rsid w:val="00FA41E1"/>
    <w:rsid w:val="00FB12D9"/>
    <w:rsid w:val="00FB6767"/>
    <w:rsid w:val="00FC7B2E"/>
    <w:rsid w:val="00FD267C"/>
    <w:rsid w:val="00FD417F"/>
    <w:rsid w:val="00FD508B"/>
    <w:rsid w:val="00FE3513"/>
    <w:rsid w:val="00FE7BEE"/>
    <w:rsid w:val="00FF6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  <w14:docId w14:val="2BF21AA1"/>
  <w15:chartTrackingRefBased/>
  <w15:docId w15:val="{570917E0-23ED-4ABD-8C03-F8C4DACB2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751A"/>
    <w:pPr>
      <w:spacing w:after="0" w:line="240" w:lineRule="auto"/>
    </w:pPr>
    <w:rPr>
      <w:rFonts w:ascii="Cambria" w:hAnsi="Cambr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751A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A751A"/>
    <w:pPr>
      <w:keepNext/>
      <w:keepLines/>
      <w:spacing w:before="40"/>
      <w:outlineLvl w:val="1"/>
    </w:pPr>
    <w:rPr>
      <w:rFonts w:eastAsiaTheme="majorEastAsia" w:cstheme="majorBidi"/>
      <w:b/>
      <w:color w:val="D2008C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CA751A"/>
    <w:pPr>
      <w:keepNext/>
      <w:keepLines/>
      <w:spacing w:before="40"/>
      <w:outlineLvl w:val="2"/>
    </w:pPr>
    <w:rPr>
      <w:rFonts w:eastAsiaTheme="majorEastAsia" w:cstheme="majorBidi"/>
      <w:b/>
      <w:color w:val="A5A5A5" w:themeColor="accent3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F051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751A"/>
    <w:rPr>
      <w:rFonts w:ascii="Cambria" w:eastAsiaTheme="majorEastAsia" w:hAnsi="Cambria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A751A"/>
    <w:rPr>
      <w:rFonts w:ascii="Cambria" w:eastAsiaTheme="majorEastAsia" w:hAnsi="Cambria" w:cstheme="majorBidi"/>
      <w:b/>
      <w:color w:val="D2008C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A751A"/>
    <w:rPr>
      <w:rFonts w:ascii="Cambria" w:eastAsiaTheme="majorEastAsia" w:hAnsi="Cambria" w:cstheme="majorBidi"/>
      <w:b/>
      <w:color w:val="A5A5A5" w:themeColor="accent3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54BC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54BC5"/>
    <w:rPr>
      <w:rFonts w:ascii="Cambria" w:hAnsi="Cambria"/>
    </w:rPr>
  </w:style>
  <w:style w:type="paragraph" w:styleId="Footer">
    <w:name w:val="footer"/>
    <w:basedOn w:val="Normal"/>
    <w:link w:val="FooterChar"/>
    <w:uiPriority w:val="99"/>
    <w:unhideWhenUsed/>
    <w:rsid w:val="00E54BC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54BC5"/>
    <w:rPr>
      <w:rFonts w:ascii="Cambria" w:hAnsi="Cambria"/>
    </w:rPr>
  </w:style>
  <w:style w:type="paragraph" w:styleId="TOCHeading">
    <w:name w:val="TOC Heading"/>
    <w:basedOn w:val="Heading1"/>
    <w:next w:val="Normal"/>
    <w:uiPriority w:val="39"/>
    <w:unhideWhenUsed/>
    <w:qFormat/>
    <w:rsid w:val="00AF2187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F218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F218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F218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F2187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51DA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table" w:styleId="TableGrid">
    <w:name w:val="Table Grid"/>
    <w:basedOn w:val="TableNormal"/>
    <w:uiPriority w:val="39"/>
    <w:rsid w:val="00351D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51DAD"/>
    <w:pPr>
      <w:spacing w:after="160" w:line="259" w:lineRule="auto"/>
      <w:ind w:left="720"/>
      <w:contextualSpacing/>
    </w:pPr>
    <w:rPr>
      <w:rFonts w:asciiTheme="minorHAnsi" w:hAnsiTheme="minorHAnsi"/>
    </w:rPr>
  </w:style>
  <w:style w:type="character" w:styleId="PlaceholderText">
    <w:name w:val="Placeholder Text"/>
    <w:basedOn w:val="DefaultParagraphFont"/>
    <w:uiPriority w:val="99"/>
    <w:semiHidden/>
    <w:rsid w:val="0000272F"/>
    <w:rPr>
      <w:color w:val="808080"/>
    </w:rPr>
  </w:style>
  <w:style w:type="character" w:styleId="SubtleEmphasis">
    <w:name w:val="Subtle Emphasis"/>
    <w:basedOn w:val="DefaultParagraphFont"/>
    <w:uiPriority w:val="19"/>
    <w:qFormat/>
    <w:rsid w:val="00E01B90"/>
    <w:rPr>
      <w:i/>
      <w:iCs/>
      <w:color w:val="404040" w:themeColor="text1" w:themeTint="BF"/>
    </w:rPr>
  </w:style>
  <w:style w:type="paragraph" w:customStyle="1" w:styleId="BulletPoint">
    <w:name w:val="Bullet Point"/>
    <w:basedOn w:val="ListBullet"/>
    <w:link w:val="BulletPointChar"/>
    <w:qFormat/>
    <w:rsid w:val="00BF5B85"/>
    <w:pPr>
      <w:numPr>
        <w:numId w:val="21"/>
      </w:numPr>
    </w:pPr>
    <w:rPr>
      <w:bCs/>
    </w:rPr>
  </w:style>
  <w:style w:type="paragraph" w:styleId="ListBullet">
    <w:name w:val="List Bullet"/>
    <w:basedOn w:val="Normal"/>
    <w:link w:val="ListBulletChar"/>
    <w:uiPriority w:val="99"/>
    <w:semiHidden/>
    <w:unhideWhenUsed/>
    <w:rsid w:val="00E01B90"/>
    <w:pPr>
      <w:contextualSpacing/>
    </w:pPr>
  </w:style>
  <w:style w:type="character" w:customStyle="1" w:styleId="ListBulletChar">
    <w:name w:val="List Bullet Char"/>
    <w:basedOn w:val="DefaultParagraphFont"/>
    <w:link w:val="ListBullet"/>
    <w:uiPriority w:val="99"/>
    <w:semiHidden/>
    <w:rsid w:val="00E01B90"/>
    <w:rPr>
      <w:rFonts w:ascii="Cambria" w:hAnsi="Cambria"/>
    </w:rPr>
  </w:style>
  <w:style w:type="character" w:customStyle="1" w:styleId="BulletPointChar">
    <w:name w:val="Bullet Point Char"/>
    <w:basedOn w:val="ListBulletChar"/>
    <w:link w:val="BulletPoint"/>
    <w:rsid w:val="00BF5B85"/>
    <w:rPr>
      <w:rFonts w:ascii="Cambria" w:hAnsi="Cambria"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6F051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E128C9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0C7AA3"/>
    <w:pPr>
      <w:spacing w:after="0" w:line="240" w:lineRule="auto"/>
    </w:pPr>
    <w:rPr>
      <w:rFonts w:ascii="Cambria" w:hAnsi="Cambria"/>
    </w:rPr>
  </w:style>
  <w:style w:type="character" w:styleId="Strong">
    <w:name w:val="Strong"/>
    <w:basedOn w:val="DefaultParagraphFont"/>
    <w:uiPriority w:val="22"/>
    <w:qFormat/>
    <w:rsid w:val="00771163"/>
    <w:rPr>
      <w:b/>
      <w:bCs/>
    </w:rPr>
  </w:style>
  <w:style w:type="character" w:styleId="Emphasis">
    <w:name w:val="Emphasis"/>
    <w:basedOn w:val="DefaultParagraphFont"/>
    <w:uiPriority w:val="20"/>
    <w:qFormat/>
    <w:rsid w:val="0077116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142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47468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0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1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204340">
                  <w:blockQuote w:val="1"/>
                  <w:marLeft w:val="0"/>
                  <w:marRight w:val="0"/>
                  <w:marTop w:val="0"/>
                  <w:marBottom w:val="315"/>
                  <w:divBdr>
                    <w:top w:val="none" w:sz="0" w:space="0" w:color="auto"/>
                    <w:left w:val="single" w:sz="36" w:space="16" w:color="E8E9EB"/>
                    <w:bottom w:val="none" w:sz="0" w:space="0" w:color="auto"/>
                    <w:right w:val="none" w:sz="0" w:space="0" w:color="auto"/>
                  </w:divBdr>
                </w:div>
                <w:div w:id="940919914">
                  <w:blockQuote w:val="1"/>
                  <w:marLeft w:val="0"/>
                  <w:marRight w:val="0"/>
                  <w:marTop w:val="0"/>
                  <w:marBottom w:val="315"/>
                  <w:divBdr>
                    <w:top w:val="none" w:sz="0" w:space="0" w:color="auto"/>
                    <w:left w:val="single" w:sz="36" w:space="16" w:color="E8E9EB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F53831-A3EA-4330-9AD7-6F4CE296CA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90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Sumukh Kumble</dc:creator>
  <cp:keywords/>
  <dc:description/>
  <cp:lastModifiedBy>Sumukh Kumble</cp:lastModifiedBy>
  <cp:revision>10</cp:revision>
  <dcterms:created xsi:type="dcterms:W3CDTF">2020-09-02T01:52:00Z</dcterms:created>
  <dcterms:modified xsi:type="dcterms:W3CDTF">2020-09-02T06:41:00Z</dcterms:modified>
</cp:coreProperties>
</file>