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1D0D" w14:textId="77777777" w:rsidR="00E03655" w:rsidRDefault="00E03655" w:rsidP="00E03655">
      <w:pPr>
        <w:pStyle w:val="Heading1"/>
      </w:pPr>
      <w:r>
        <w:t>01-Excel Homework: Kickstart My Chart</w:t>
      </w:r>
    </w:p>
    <w:p w14:paraId="66284EBE" w14:textId="77777777" w:rsidR="00E03655" w:rsidRPr="001138A2" w:rsidRDefault="00E03655" w:rsidP="00E03655">
      <w:pPr>
        <w:rPr>
          <w:sz w:val="28"/>
          <w:szCs w:val="28"/>
        </w:rPr>
      </w:pPr>
      <w:r w:rsidRPr="001138A2">
        <w:rPr>
          <w:sz w:val="28"/>
          <w:szCs w:val="28"/>
        </w:rPr>
        <w:t>Sumukh Kumble</w:t>
      </w:r>
    </w:p>
    <w:p w14:paraId="3361B2C1" w14:textId="77777777" w:rsidR="00E03655" w:rsidRDefault="00E03655" w:rsidP="00E03655">
      <w:pPr>
        <w:pStyle w:val="Heading2"/>
      </w:pPr>
    </w:p>
    <w:p w14:paraId="461366E3" w14:textId="07980815" w:rsidR="00E03655" w:rsidRDefault="00E03655" w:rsidP="00E03655">
      <w:pPr>
        <w:pStyle w:val="Heading2"/>
      </w:pPr>
      <w:r>
        <w:t>Analytics Report</w:t>
      </w:r>
    </w:p>
    <w:p w14:paraId="715EE4F5" w14:textId="165E1E77" w:rsidR="00E03655" w:rsidRPr="001C59E6" w:rsidRDefault="0052130B" w:rsidP="00E03655">
      <w:r>
        <w:rPr>
          <w:noProof/>
        </w:rPr>
        <w:drawing>
          <wp:inline distT="0" distB="0" distL="0" distR="0" wp14:anchorId="5283844D" wp14:editId="448E1B64">
            <wp:extent cx="5712070" cy="3956812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59" cy="397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828AAE" w14:textId="5DE700DD" w:rsidR="00E03655" w:rsidRDefault="00E03655" w:rsidP="00E03655">
      <w:pPr>
        <w:spacing w:after="160" w:line="259" w:lineRule="auto"/>
      </w:pPr>
    </w:p>
    <w:p w14:paraId="0B0F22D6" w14:textId="77777777" w:rsidR="00E03655" w:rsidRPr="00FC406F" w:rsidRDefault="00E03655" w:rsidP="00E03655"/>
    <w:p w14:paraId="5EB81540" w14:textId="77777777" w:rsidR="00E03655" w:rsidRDefault="00E03655" w:rsidP="00E03655">
      <w:pPr>
        <w:pStyle w:val="Heading3"/>
        <w:numPr>
          <w:ilvl w:val="0"/>
          <w:numId w:val="24"/>
        </w:numPr>
      </w:pPr>
      <w:r>
        <w:t xml:space="preserve">Given the provided data, what are three conclusions that we can draw about Kickstarter Campaigns. </w:t>
      </w:r>
    </w:p>
    <w:p w14:paraId="57142A37" w14:textId="77777777" w:rsidR="00E03655" w:rsidRDefault="00E03655" w:rsidP="00E03655">
      <w:r>
        <w:t>The following observations from the dataset have been noted:</w:t>
      </w:r>
    </w:p>
    <w:p w14:paraId="3BA46463" w14:textId="77777777" w:rsidR="00E03655" w:rsidRDefault="00E03655" w:rsidP="00E03655"/>
    <w:p w14:paraId="5AA56F57" w14:textId="02A86762" w:rsidR="00E03655" w:rsidRDefault="00E03655" w:rsidP="0099223F">
      <w:pPr>
        <w:pStyle w:val="BulletPoint"/>
      </w:pPr>
      <w:r w:rsidRPr="0052130B">
        <w:t xml:space="preserve">The industries that gained the most number of successful projects were in theatre, film and music. </w:t>
      </w:r>
    </w:p>
    <w:p w14:paraId="708D9560" w14:textId="77777777" w:rsidR="0052130B" w:rsidRPr="0052130B" w:rsidRDefault="0052130B" w:rsidP="0099223F">
      <w:pPr>
        <w:pStyle w:val="BulletPoint"/>
        <w:numPr>
          <w:ilvl w:val="0"/>
          <w:numId w:val="0"/>
        </w:numPr>
        <w:ind w:left="720"/>
      </w:pPr>
    </w:p>
    <w:p w14:paraId="17AD394B" w14:textId="17FBFC46" w:rsidR="00E03655" w:rsidRDefault="00E03655" w:rsidP="0099223F">
      <w:pPr>
        <w:pStyle w:val="BulletPoint"/>
      </w:pPr>
      <w:r w:rsidRPr="0052130B">
        <w:t xml:space="preserve">The timeframe indicates that most of the successful projects occur within a specific month of the year, mainly in May, which is the summertime in the norther hemisphere. </w:t>
      </w:r>
    </w:p>
    <w:p w14:paraId="4960F6C2" w14:textId="77777777" w:rsidR="008E6885" w:rsidRPr="008E6885" w:rsidRDefault="008E6885" w:rsidP="0099223F">
      <w:pPr>
        <w:pStyle w:val="BulletPoint"/>
        <w:numPr>
          <w:ilvl w:val="0"/>
          <w:numId w:val="0"/>
        </w:numPr>
        <w:ind w:left="720"/>
      </w:pPr>
    </w:p>
    <w:p w14:paraId="3909D5EF" w14:textId="738B64A6" w:rsidR="008E6885" w:rsidRPr="0052130B" w:rsidRDefault="008E6885" w:rsidP="0099223F">
      <w:pPr>
        <w:pStyle w:val="BulletPoint"/>
      </w:pPr>
      <w:r>
        <w:t xml:space="preserve">The proportion of successful projects appear to occur when the target goal has been set to a range that is less than 1000. It can also be observed that as the target goals increase, the ratio of success begins to decline proportional to the rate of failure. </w:t>
      </w:r>
    </w:p>
    <w:p w14:paraId="09DC3254" w14:textId="77777777" w:rsidR="007E10A5" w:rsidRDefault="007E10A5" w:rsidP="007E10A5">
      <w:pPr>
        <w:pStyle w:val="Heading3"/>
        <w:ind w:left="360"/>
      </w:pPr>
    </w:p>
    <w:p w14:paraId="19BC9159" w14:textId="3E4BDC2C" w:rsidR="00E03655" w:rsidRDefault="00E03655" w:rsidP="007E10A5">
      <w:pPr>
        <w:pStyle w:val="Heading3"/>
        <w:numPr>
          <w:ilvl w:val="0"/>
          <w:numId w:val="24"/>
        </w:numPr>
      </w:pPr>
      <w:r>
        <w:t>What are some of the limitations of this dataset</w:t>
      </w:r>
    </w:p>
    <w:p w14:paraId="7220B48F" w14:textId="77777777" w:rsidR="00E03655" w:rsidRDefault="00E03655" w:rsidP="00E03655"/>
    <w:p w14:paraId="6BBBB8C0" w14:textId="77777777" w:rsidR="00E03655" w:rsidRPr="00A50927" w:rsidRDefault="00E03655" w:rsidP="0099223F">
      <w:pPr>
        <w:pStyle w:val="BulletPoint"/>
      </w:pPr>
      <w:r w:rsidRPr="00A50927">
        <w:t xml:space="preserve">Lack of granularity within the dataset as we cannot make what the age, gender or ethnicity had a role in the success of the projects. </w:t>
      </w:r>
    </w:p>
    <w:p w14:paraId="1BAB7FAF" w14:textId="77777777" w:rsidR="00E03655" w:rsidRPr="00A50927" w:rsidRDefault="00E03655" w:rsidP="0099223F">
      <w:pPr>
        <w:pStyle w:val="BulletPoint"/>
        <w:numPr>
          <w:ilvl w:val="0"/>
          <w:numId w:val="0"/>
        </w:numPr>
        <w:ind w:left="360"/>
      </w:pPr>
    </w:p>
    <w:p w14:paraId="1D4E1FA3" w14:textId="77777777" w:rsidR="00E03655" w:rsidRPr="00A50927" w:rsidRDefault="00E03655" w:rsidP="0099223F">
      <w:pPr>
        <w:pStyle w:val="BulletPoint"/>
      </w:pPr>
      <w:r w:rsidRPr="00A50927">
        <w:lastRenderedPageBreak/>
        <w:t>Additional datasets from earlier years in which to make a comparison and determine if preferences for difference industries follow a specific trend of vary from year to year</w:t>
      </w:r>
    </w:p>
    <w:p w14:paraId="5920797E" w14:textId="77777777" w:rsidR="00E03655" w:rsidRPr="00A50927" w:rsidRDefault="00E03655" w:rsidP="00E03655">
      <w:pPr>
        <w:pStyle w:val="Heading3"/>
      </w:pPr>
    </w:p>
    <w:p w14:paraId="4DE1C957" w14:textId="77777777" w:rsidR="00E03655" w:rsidRDefault="00E03655" w:rsidP="00E03655">
      <w:pPr>
        <w:pStyle w:val="Heading3"/>
        <w:numPr>
          <w:ilvl w:val="0"/>
          <w:numId w:val="24"/>
        </w:numPr>
      </w:pPr>
      <w:r>
        <w:t>What are some other possible tables and/or graphs that we could create</w:t>
      </w:r>
    </w:p>
    <w:p w14:paraId="69F5DE07" w14:textId="77777777" w:rsidR="00E03655" w:rsidRDefault="00E03655" w:rsidP="00E03655"/>
    <w:p w14:paraId="1853A111" w14:textId="52DD899D" w:rsidR="00E03655" w:rsidRDefault="00E03655" w:rsidP="0099223F">
      <w:pPr>
        <w:pStyle w:val="BulletPoint"/>
      </w:pPr>
      <w:r w:rsidRPr="00A50927">
        <w:t>Create a pivot graph to determine which countries have the most number of successful projects, backers, goals and pledges</w:t>
      </w:r>
    </w:p>
    <w:p w14:paraId="17F526A0" w14:textId="77777777" w:rsidR="00A50927" w:rsidRPr="00A50927" w:rsidRDefault="00A50927" w:rsidP="0099223F">
      <w:pPr>
        <w:pStyle w:val="BulletPoint"/>
        <w:numPr>
          <w:ilvl w:val="0"/>
          <w:numId w:val="0"/>
        </w:numPr>
        <w:ind w:left="720"/>
      </w:pPr>
    </w:p>
    <w:p w14:paraId="5B56B994" w14:textId="77777777" w:rsidR="00E03655" w:rsidRPr="00A50927" w:rsidRDefault="00E03655" w:rsidP="0099223F">
      <w:pPr>
        <w:pStyle w:val="BulletPoint"/>
      </w:pPr>
      <w:r w:rsidRPr="00A50927">
        <w:t>Which countries have focussed on which industries and the success rate in those categories and sub-categories</w:t>
      </w:r>
    </w:p>
    <w:p w14:paraId="1325CCA9" w14:textId="77777777" w:rsidR="00A50927" w:rsidRDefault="00A50927" w:rsidP="0099223F">
      <w:pPr>
        <w:pStyle w:val="BulletPoint"/>
        <w:numPr>
          <w:ilvl w:val="0"/>
          <w:numId w:val="0"/>
        </w:numPr>
        <w:ind w:left="720"/>
      </w:pPr>
    </w:p>
    <w:p w14:paraId="291A49A5" w14:textId="32D792C1" w:rsidR="00E03655" w:rsidRPr="00A50927" w:rsidRDefault="00E03655" w:rsidP="0099223F">
      <w:pPr>
        <w:pStyle w:val="BulletPoint"/>
      </w:pPr>
      <w:r w:rsidRPr="00A50927">
        <w:t>Which countries had the most cumulative goals and successful pledges</w:t>
      </w:r>
    </w:p>
    <w:p w14:paraId="3FFDC443" w14:textId="77777777" w:rsidR="00A50927" w:rsidRDefault="00A50927" w:rsidP="0099223F">
      <w:pPr>
        <w:pStyle w:val="BulletPoint"/>
        <w:numPr>
          <w:ilvl w:val="0"/>
          <w:numId w:val="0"/>
        </w:numPr>
        <w:ind w:left="720"/>
      </w:pPr>
    </w:p>
    <w:p w14:paraId="7088017A" w14:textId="2C291B01" w:rsidR="00E03655" w:rsidRPr="00A50927" w:rsidRDefault="00E03655" w:rsidP="0099223F">
      <w:pPr>
        <w:pStyle w:val="BulletPoint"/>
      </w:pPr>
      <w:r w:rsidRPr="00A50927">
        <w:t>How many projects that had pledges that met or exceeded the goals</w:t>
      </w:r>
    </w:p>
    <w:p w14:paraId="2CAD8A8D" w14:textId="77777777" w:rsidR="00E03655" w:rsidRDefault="00E03655" w:rsidP="00E03655"/>
    <w:p w14:paraId="18A905FD" w14:textId="50F0EC17" w:rsidR="00E03655" w:rsidRDefault="00E03655" w:rsidP="00E03655">
      <w:pPr>
        <w:pStyle w:val="Heading2"/>
      </w:pPr>
      <w:r>
        <w:t>Bonus Statistical Analysis</w:t>
      </w:r>
    </w:p>
    <w:p w14:paraId="4C309A79" w14:textId="0056DB84" w:rsidR="0099223F" w:rsidRDefault="0099223F" w:rsidP="00D72D23">
      <w:pPr>
        <w:pStyle w:val="Heading3"/>
        <w:numPr>
          <w:ilvl w:val="0"/>
          <w:numId w:val="33"/>
        </w:numPr>
      </w:pPr>
      <w:r>
        <w:t>Use your data to determine whether the mean or the median summarizes the data more meaningfully</w:t>
      </w:r>
    </w:p>
    <w:p w14:paraId="1F2FFC58" w14:textId="77777777" w:rsidR="0099223F" w:rsidRPr="0099223F" w:rsidRDefault="0099223F" w:rsidP="0099223F"/>
    <w:p w14:paraId="143393E0" w14:textId="77777777" w:rsidR="0099223F" w:rsidRPr="0099223F" w:rsidRDefault="0099223F" w:rsidP="0099223F">
      <w:pPr>
        <w:pStyle w:val="BulletPoint"/>
      </w:pPr>
      <w:r w:rsidRPr="0099223F">
        <w:t xml:space="preserve">Due to the greater variability that is seen within the datasets for both successful and unsuccessful projects, the median provides a more accurate measure on the general numbers of backers that were available for all projects within the Kickstarted campaign. </w:t>
      </w:r>
    </w:p>
    <w:p w14:paraId="7755CDA3" w14:textId="77777777" w:rsidR="0099223F" w:rsidRPr="0099223F" w:rsidRDefault="0099223F" w:rsidP="0099223F">
      <w:pPr>
        <w:pStyle w:val="BulletPoint"/>
        <w:numPr>
          <w:ilvl w:val="0"/>
          <w:numId w:val="0"/>
        </w:numPr>
        <w:ind w:left="720"/>
      </w:pPr>
    </w:p>
    <w:p w14:paraId="6CFC827E" w14:textId="5228FDDA" w:rsidR="00D71F6F" w:rsidRPr="00484153" w:rsidRDefault="0099223F" w:rsidP="00D3785B">
      <w:pPr>
        <w:pStyle w:val="BulletPoint"/>
        <w:spacing w:after="160" w:line="259" w:lineRule="auto"/>
        <w:rPr>
          <w:rFonts w:eastAsiaTheme="majorEastAsia" w:cstheme="majorBidi"/>
          <w:b/>
          <w:color w:val="A5A5A5" w:themeColor="accent3"/>
          <w:sz w:val="24"/>
          <w:szCs w:val="24"/>
        </w:rPr>
      </w:pPr>
      <w:r w:rsidRPr="0099223F">
        <w:t xml:space="preserve">For projects that were success that were successful, the median number of backers were 62 whereas for projects that failed, the median numbers were 4. </w:t>
      </w:r>
    </w:p>
    <w:p w14:paraId="7462EF91" w14:textId="77777777" w:rsidR="0099223F" w:rsidRDefault="0099223F" w:rsidP="0099223F">
      <w:pPr>
        <w:pStyle w:val="Heading3"/>
        <w:ind w:left="720"/>
      </w:pPr>
    </w:p>
    <w:p w14:paraId="2C8ECE76" w14:textId="502D17F2" w:rsidR="00E03655" w:rsidRDefault="0099223F" w:rsidP="00D72D23">
      <w:pPr>
        <w:pStyle w:val="Heading3"/>
        <w:numPr>
          <w:ilvl w:val="0"/>
          <w:numId w:val="33"/>
        </w:numPr>
      </w:pPr>
      <w:r>
        <w:t>Use your data to determine if there is more variability with successful or unsuccessful campaigns. Does this make sense? Why or why not?</w:t>
      </w:r>
    </w:p>
    <w:p w14:paraId="51ED9212" w14:textId="77777777" w:rsidR="0099223F" w:rsidRPr="0099223F" w:rsidRDefault="0099223F" w:rsidP="0099223F"/>
    <w:p w14:paraId="3576CD25" w14:textId="77777777" w:rsidR="00D71F6F" w:rsidRDefault="0099223F" w:rsidP="00D71F6F">
      <w:pPr>
        <w:pStyle w:val="BulletPoin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7C5B1213" wp14:editId="51C0702F">
            <wp:extent cx="2779776" cy="1669408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1669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576A6" w14:textId="77777777" w:rsidR="00D71F6F" w:rsidRDefault="00D71F6F" w:rsidP="00D71F6F">
      <w:pPr>
        <w:pStyle w:val="BulletPoint"/>
        <w:numPr>
          <w:ilvl w:val="0"/>
          <w:numId w:val="0"/>
        </w:numPr>
        <w:ind w:left="720"/>
      </w:pPr>
    </w:p>
    <w:p w14:paraId="1F66A2AA" w14:textId="1B391E8C" w:rsidR="00D71F6F" w:rsidRDefault="0099223F" w:rsidP="0099223F">
      <w:pPr>
        <w:pStyle w:val="BulletPoint"/>
      </w:pPr>
      <w:r>
        <w:t xml:space="preserve">From the box and whisker plots, the amount of variability can be observed in the dataset representing the number of backers involved with each successful project. </w:t>
      </w:r>
      <w:r w:rsidR="00D71F6F">
        <w:t xml:space="preserve">The variability in this dataset does not provide any true insight which can be based on the following reasons: </w:t>
      </w:r>
    </w:p>
    <w:p w14:paraId="7DA3F52B" w14:textId="77777777" w:rsidR="00D71F6F" w:rsidRDefault="00D71F6F" w:rsidP="00D71F6F">
      <w:pPr>
        <w:pStyle w:val="BulletPoint"/>
        <w:numPr>
          <w:ilvl w:val="0"/>
          <w:numId w:val="0"/>
        </w:numPr>
        <w:ind w:left="1080"/>
      </w:pPr>
    </w:p>
    <w:p w14:paraId="167B625D" w14:textId="02CB8CE4" w:rsidR="00D71F6F" w:rsidRDefault="00D71F6F" w:rsidP="00D71F6F">
      <w:pPr>
        <w:pStyle w:val="BulletPoint"/>
        <w:ind w:left="1080"/>
      </w:pPr>
      <w:r>
        <w:t>The number of backers within a certain goal range are higher when the target is between 1000-1500</w:t>
      </w:r>
    </w:p>
    <w:p w14:paraId="279B59DA" w14:textId="77777777" w:rsidR="00D71F6F" w:rsidRDefault="00D71F6F" w:rsidP="00D71F6F">
      <w:pPr>
        <w:pStyle w:val="BulletPoint"/>
        <w:numPr>
          <w:ilvl w:val="0"/>
          <w:numId w:val="0"/>
        </w:numPr>
        <w:ind w:left="1080"/>
      </w:pPr>
    </w:p>
    <w:p w14:paraId="55E8C10C" w14:textId="0A4F8483" w:rsidR="00D71F6F" w:rsidRDefault="00D71F6F" w:rsidP="00D71F6F">
      <w:pPr>
        <w:pStyle w:val="BulletPoint"/>
        <w:ind w:left="1080"/>
      </w:pPr>
      <w:r>
        <w:t>Which industries have drawn more backers for successful campaigns</w:t>
      </w:r>
    </w:p>
    <w:p w14:paraId="70A879A4" w14:textId="77777777" w:rsidR="00D71F6F" w:rsidRDefault="00D71F6F" w:rsidP="00D71F6F">
      <w:pPr>
        <w:pStyle w:val="BulletPoint"/>
        <w:numPr>
          <w:ilvl w:val="0"/>
          <w:numId w:val="0"/>
        </w:numPr>
        <w:ind w:left="1080"/>
      </w:pPr>
    </w:p>
    <w:p w14:paraId="2E375381" w14:textId="6FD54CA1" w:rsidR="00D71F6F" w:rsidRDefault="00D71F6F" w:rsidP="00D71F6F">
      <w:pPr>
        <w:pStyle w:val="BulletPoint"/>
        <w:ind w:left="1080"/>
      </w:pPr>
      <w:r>
        <w:lastRenderedPageBreak/>
        <w:t>Which countries were able to draw the most number of backers and in which months of the year?</w:t>
      </w:r>
    </w:p>
    <w:p w14:paraId="64E9A443" w14:textId="77777777" w:rsidR="00D71F6F" w:rsidRDefault="00D71F6F" w:rsidP="00D71F6F">
      <w:pPr>
        <w:pStyle w:val="BulletPoint"/>
        <w:numPr>
          <w:ilvl w:val="0"/>
          <w:numId w:val="0"/>
        </w:numPr>
        <w:ind w:left="1080"/>
      </w:pPr>
    </w:p>
    <w:p w14:paraId="6E57A1E3" w14:textId="39B2D59F" w:rsidR="00803A40" w:rsidRPr="00E64F47" w:rsidRDefault="00D71F6F" w:rsidP="00E64F47">
      <w:pPr>
        <w:pStyle w:val="BulletPoint"/>
        <w:ind w:left="1080"/>
      </w:pPr>
      <w:r>
        <w:t xml:space="preserve">If the datasets were broken down and analysed in different layers, it would be possible to determine if there was a variability in different projects based on industry, country and time of the year. </w:t>
      </w:r>
      <w:r w:rsidR="003C4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2878C" wp14:editId="15682364">
                <wp:simplePos x="0" y="0"/>
                <wp:positionH relativeFrom="page">
                  <wp:posOffset>4399560</wp:posOffset>
                </wp:positionH>
                <wp:positionV relativeFrom="paragraph">
                  <wp:posOffset>6142990</wp:posOffset>
                </wp:positionV>
                <wp:extent cx="127220" cy="3434964"/>
                <wp:effectExtent l="819150" t="0" r="80645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127220" cy="34349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4C48E" id="Rectangle 18" o:spid="_x0000_s1026" style="position:absolute;margin-left:346.4pt;margin-top:483.7pt;width:10pt;height:270.45pt;rotation:30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" stroked="f" strokeweight="1pt">
                <v:fill opacity="16448f"/>
                <w10:wrap anchorx="page"/>
              </v:rect>
            </w:pict>
          </mc:Fallback>
        </mc:AlternateContent>
      </w:r>
    </w:p>
    <w:sectPr w:rsidR="00803A40" w:rsidRPr="00E64F4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C5835" w14:textId="77777777" w:rsidR="009163CA" w:rsidRDefault="009163CA" w:rsidP="00E54BC5">
      <w:r>
        <w:separator/>
      </w:r>
    </w:p>
  </w:endnote>
  <w:endnote w:type="continuationSeparator" w:id="0">
    <w:p w14:paraId="5F7DE757" w14:textId="77777777" w:rsidR="009163CA" w:rsidRDefault="009163CA" w:rsidP="00E5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72B67" w14:textId="7BDAC039" w:rsidR="00DD7111" w:rsidRPr="00AF2187" w:rsidRDefault="00DD7111">
    <w:pPr>
      <w:pStyle w:val="Footer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A29E26" wp14:editId="0A4C5956">
              <wp:simplePos x="0" y="0"/>
              <wp:positionH relativeFrom="column">
                <wp:posOffset>-9526</wp:posOffset>
              </wp:positionH>
              <wp:positionV relativeFrom="paragraph">
                <wp:posOffset>-25082</wp:posOffset>
              </wp:positionV>
              <wp:extent cx="2043113" cy="0"/>
              <wp:effectExtent l="0" t="19050" r="3365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311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00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FCE80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1.95pt" to="160.1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" strokecolor="#d2008c" strokeweight="3pt">
              <v:stroke joinstyle="miter"/>
            </v:line>
          </w:pict>
        </mc:Fallback>
      </mc:AlternateContent>
    </w:r>
    <w:r w:rsidR="002A5359">
      <w:rPr>
        <w:b/>
        <w:bCs/>
      </w:rPr>
      <w:t>Sumukh Kumble</w:t>
    </w:r>
    <w:r>
      <w:rPr>
        <w:b/>
        <w:bCs/>
      </w:rPr>
      <w:tab/>
    </w:r>
    <w:r>
      <w:rPr>
        <w:b/>
        <w:bCs/>
      </w:rPr>
      <w:tab/>
    </w:r>
    <w:r w:rsidRPr="00AF2187">
      <w:rPr>
        <w:b/>
        <w:bCs/>
      </w:rPr>
      <w:t xml:space="preserve">Page | </w:t>
    </w:r>
    <w:r w:rsidRPr="00AF2187">
      <w:rPr>
        <w:b/>
        <w:bCs/>
      </w:rPr>
      <w:fldChar w:fldCharType="begin"/>
    </w:r>
    <w:r w:rsidRPr="00AF2187">
      <w:rPr>
        <w:b/>
        <w:bCs/>
      </w:rPr>
      <w:instrText xml:space="preserve"> PAGE   \* MERGEFORMAT </w:instrText>
    </w:r>
    <w:r w:rsidRPr="00AF2187">
      <w:rPr>
        <w:b/>
        <w:bCs/>
      </w:rPr>
      <w:fldChar w:fldCharType="separate"/>
    </w:r>
    <w:r w:rsidRPr="00AF2187">
      <w:rPr>
        <w:b/>
        <w:bCs/>
        <w:noProof/>
      </w:rPr>
      <w:t>1</w:t>
    </w:r>
    <w:r w:rsidRPr="00AF2187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48640" w14:textId="77777777" w:rsidR="009163CA" w:rsidRDefault="009163CA" w:rsidP="00E54BC5">
      <w:r>
        <w:separator/>
      </w:r>
    </w:p>
  </w:footnote>
  <w:footnote w:type="continuationSeparator" w:id="0">
    <w:p w14:paraId="12CBCE7A" w14:textId="77777777" w:rsidR="009163CA" w:rsidRDefault="009163CA" w:rsidP="00E5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FD18C" w14:textId="71D1A6EA" w:rsidR="00DD7111" w:rsidRDefault="009163CA">
    <w:pPr>
      <w:pStyle w:val="Header"/>
    </w:pPr>
    <w:r>
      <w:rPr>
        <w:noProof/>
      </w:rPr>
      <w:pict w14:anchorId="12FD55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3720251" o:spid="_x0000_s2053" type="#_x0000_t75" style="position:absolute;margin-left:0;margin-top:0;width:174.45pt;height:697.15pt;z-index:-251657216;mso-position-horizontal:center;mso-position-horizontal-relative:margin;mso-position-vertical:center;mso-position-vertical-relative:margin" o:allowincell="f">
          <v:imagedata r:id="rId1" o:title="Colour Scheme Innova Sier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BD673" w14:textId="1CCEA385" w:rsidR="00DD7111" w:rsidRDefault="00DD7111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BA2BB80" wp14:editId="036019E5">
              <wp:simplePos x="0" y="0"/>
              <wp:positionH relativeFrom="margin">
                <wp:align>right</wp:align>
              </wp:positionH>
              <wp:positionV relativeFrom="paragraph">
                <wp:posOffset>18415</wp:posOffset>
              </wp:positionV>
              <wp:extent cx="2043113" cy="0"/>
              <wp:effectExtent l="0" t="19050" r="3365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311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00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9CD013" id="Straight Connector 3" o:spid="_x0000_s1026" style="position:absolute;z-index:251666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09.7pt,1.45pt" to="270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" strokecolor="#d2008c" strokeweight="3pt">
              <v:stroke joinstyle="miter"/>
              <w10:wrap anchorx="margin"/>
            </v:line>
          </w:pict>
        </mc:Fallback>
      </mc:AlternateContent>
    </w:r>
    <w:r w:rsidR="002A5359">
      <w:t>Excel Challenge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E554F" w14:textId="3ADDD135" w:rsidR="00DD7111" w:rsidRDefault="009163CA">
    <w:pPr>
      <w:pStyle w:val="Header"/>
    </w:pPr>
    <w:r>
      <w:rPr>
        <w:noProof/>
      </w:rPr>
      <w:pict w14:anchorId="6AAFB5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3720250" o:spid="_x0000_s2052" type="#_x0000_t75" style="position:absolute;margin-left:0;margin-top:0;width:174.45pt;height:697.15pt;z-index:-251658240;mso-position-horizontal:center;mso-position-horizontal-relative:margin;mso-position-vertical:center;mso-position-vertical-relative:margin" o:allowincell="f">
          <v:imagedata r:id="rId1" o:title="Colour Scheme Innova Sier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C08A4C4"/>
    <w:lvl w:ilvl="0">
      <w:start w:val="1"/>
      <w:numFmt w:val="bullet"/>
      <w:pStyle w:val="BulletPoint"/>
      <w:lvlText w:val="⋅"/>
      <w:lvlJc w:val="left"/>
      <w:pPr>
        <w:ind w:left="720" w:hanging="360"/>
      </w:pPr>
      <w:rPr>
        <w:rFonts w:ascii="Cambria" w:hAnsi="Cambria" w:hint="default"/>
      </w:rPr>
    </w:lvl>
  </w:abstractNum>
  <w:abstractNum w:abstractNumId="1" w15:restartNumberingAfterBreak="0">
    <w:nsid w:val="00C36FF4"/>
    <w:multiLevelType w:val="hybridMultilevel"/>
    <w:tmpl w:val="411AF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05472"/>
    <w:multiLevelType w:val="hybridMultilevel"/>
    <w:tmpl w:val="7D186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E61B0"/>
    <w:multiLevelType w:val="hybridMultilevel"/>
    <w:tmpl w:val="EC6ED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15B95"/>
    <w:multiLevelType w:val="hybridMultilevel"/>
    <w:tmpl w:val="7E12F892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57E"/>
    <w:multiLevelType w:val="hybridMultilevel"/>
    <w:tmpl w:val="49085098"/>
    <w:lvl w:ilvl="0" w:tplc="5492CC54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B4A7C"/>
    <w:multiLevelType w:val="hybridMultilevel"/>
    <w:tmpl w:val="6502934C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272D5"/>
    <w:multiLevelType w:val="hybridMultilevel"/>
    <w:tmpl w:val="F1C490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580F"/>
    <w:multiLevelType w:val="multilevel"/>
    <w:tmpl w:val="FEA002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C40568D"/>
    <w:multiLevelType w:val="hybridMultilevel"/>
    <w:tmpl w:val="2D70A882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D0B2C"/>
    <w:multiLevelType w:val="hybridMultilevel"/>
    <w:tmpl w:val="95E85276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678DD"/>
    <w:multiLevelType w:val="hybridMultilevel"/>
    <w:tmpl w:val="24D686BE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82013"/>
    <w:multiLevelType w:val="hybridMultilevel"/>
    <w:tmpl w:val="23D29C76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6F64D0CA">
      <w:start w:val="1"/>
      <w:numFmt w:val="bullet"/>
      <w:lvlText w:val="▪"/>
      <w:lvlJc w:val="left"/>
      <w:pPr>
        <w:ind w:left="1440" w:hanging="360"/>
      </w:pPr>
      <w:rPr>
        <w:rFonts w:ascii="Cambria" w:hAnsi="Cambria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F0C56"/>
    <w:multiLevelType w:val="hybridMultilevel"/>
    <w:tmpl w:val="077C9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D1DCD"/>
    <w:multiLevelType w:val="hybridMultilevel"/>
    <w:tmpl w:val="F9061794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81A38"/>
    <w:multiLevelType w:val="hybridMultilevel"/>
    <w:tmpl w:val="0BFE8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31865"/>
    <w:multiLevelType w:val="multilevel"/>
    <w:tmpl w:val="FEA002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CBB5B4F"/>
    <w:multiLevelType w:val="hybridMultilevel"/>
    <w:tmpl w:val="4ACCE886"/>
    <w:lvl w:ilvl="0" w:tplc="6F64D0CA">
      <w:start w:val="1"/>
      <w:numFmt w:val="bullet"/>
      <w:lvlText w:val="▪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22128"/>
    <w:multiLevelType w:val="hybridMultilevel"/>
    <w:tmpl w:val="814E2374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F3443"/>
    <w:multiLevelType w:val="hybridMultilevel"/>
    <w:tmpl w:val="4D148A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E213E"/>
    <w:multiLevelType w:val="hybridMultilevel"/>
    <w:tmpl w:val="EE6EA690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5551B"/>
    <w:multiLevelType w:val="hybridMultilevel"/>
    <w:tmpl w:val="8524370E"/>
    <w:lvl w:ilvl="0" w:tplc="EC9EF840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D5084"/>
    <w:multiLevelType w:val="hybridMultilevel"/>
    <w:tmpl w:val="522CE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591F"/>
    <w:multiLevelType w:val="hybridMultilevel"/>
    <w:tmpl w:val="3DE629E0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E338A"/>
    <w:multiLevelType w:val="hybridMultilevel"/>
    <w:tmpl w:val="F2203EF8"/>
    <w:lvl w:ilvl="0" w:tplc="6F64D0CA">
      <w:start w:val="1"/>
      <w:numFmt w:val="bullet"/>
      <w:lvlText w:val="▪"/>
      <w:lvlJc w:val="left"/>
      <w:pPr>
        <w:ind w:left="1440" w:hanging="360"/>
      </w:pPr>
      <w:rPr>
        <w:rFonts w:ascii="Cambria" w:hAnsi="Cambria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B31FBA"/>
    <w:multiLevelType w:val="hybridMultilevel"/>
    <w:tmpl w:val="6E30A3D8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90C6B"/>
    <w:multiLevelType w:val="hybridMultilevel"/>
    <w:tmpl w:val="0A7C844C"/>
    <w:lvl w:ilvl="0" w:tplc="6F64D0CA">
      <w:start w:val="1"/>
      <w:numFmt w:val="bullet"/>
      <w:lvlText w:val="▪"/>
      <w:lvlJc w:val="left"/>
      <w:pPr>
        <w:ind w:left="108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6E6161"/>
    <w:multiLevelType w:val="hybridMultilevel"/>
    <w:tmpl w:val="914A5BF2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6F64D0CA">
      <w:start w:val="1"/>
      <w:numFmt w:val="bullet"/>
      <w:lvlText w:val="▪"/>
      <w:lvlJc w:val="left"/>
      <w:pPr>
        <w:ind w:left="1440" w:hanging="360"/>
      </w:pPr>
      <w:rPr>
        <w:rFonts w:ascii="Cambria" w:hAnsi="Cambria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B4CC7"/>
    <w:multiLevelType w:val="hybridMultilevel"/>
    <w:tmpl w:val="4D148A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25555"/>
    <w:multiLevelType w:val="hybridMultilevel"/>
    <w:tmpl w:val="ECF62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1161C"/>
    <w:multiLevelType w:val="hybridMultilevel"/>
    <w:tmpl w:val="F04AF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07782"/>
    <w:multiLevelType w:val="hybridMultilevel"/>
    <w:tmpl w:val="11E02D28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96D3F"/>
    <w:multiLevelType w:val="multilevel"/>
    <w:tmpl w:val="B63818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381404"/>
    <w:multiLevelType w:val="hybridMultilevel"/>
    <w:tmpl w:val="3B70A740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E743F"/>
    <w:multiLevelType w:val="hybridMultilevel"/>
    <w:tmpl w:val="E3C0F140"/>
    <w:lvl w:ilvl="0" w:tplc="44AAAD7C">
      <w:start w:val="1"/>
      <w:numFmt w:val="bullet"/>
      <w:lvlText w:val="⋅"/>
      <w:lvlJc w:val="left"/>
      <w:pPr>
        <w:ind w:left="720" w:hanging="360"/>
      </w:pPr>
      <w:rPr>
        <w:rFonts w:ascii="Cambria" w:hAnsi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33"/>
  </w:num>
  <w:num w:numId="4">
    <w:abstractNumId w:val="34"/>
  </w:num>
  <w:num w:numId="5">
    <w:abstractNumId w:val="27"/>
  </w:num>
  <w:num w:numId="6">
    <w:abstractNumId w:val="26"/>
  </w:num>
  <w:num w:numId="7">
    <w:abstractNumId w:val="25"/>
  </w:num>
  <w:num w:numId="8">
    <w:abstractNumId w:val="14"/>
  </w:num>
  <w:num w:numId="9">
    <w:abstractNumId w:val="5"/>
  </w:num>
  <w:num w:numId="10">
    <w:abstractNumId w:val="12"/>
  </w:num>
  <w:num w:numId="11">
    <w:abstractNumId w:val="4"/>
  </w:num>
  <w:num w:numId="12">
    <w:abstractNumId w:val="21"/>
  </w:num>
  <w:num w:numId="13">
    <w:abstractNumId w:val="18"/>
  </w:num>
  <w:num w:numId="14">
    <w:abstractNumId w:val="9"/>
  </w:num>
  <w:num w:numId="15">
    <w:abstractNumId w:val="23"/>
  </w:num>
  <w:num w:numId="16">
    <w:abstractNumId w:val="20"/>
  </w:num>
  <w:num w:numId="17">
    <w:abstractNumId w:val="24"/>
  </w:num>
  <w:num w:numId="18">
    <w:abstractNumId w:val="17"/>
  </w:num>
  <w:num w:numId="19">
    <w:abstractNumId w:val="11"/>
  </w:num>
  <w:num w:numId="20">
    <w:abstractNumId w:val="6"/>
  </w:num>
  <w:num w:numId="21">
    <w:abstractNumId w:val="0"/>
  </w:num>
  <w:num w:numId="22">
    <w:abstractNumId w:val="10"/>
  </w:num>
  <w:num w:numId="23">
    <w:abstractNumId w:val="13"/>
  </w:num>
  <w:num w:numId="24">
    <w:abstractNumId w:val="19"/>
  </w:num>
  <w:num w:numId="25">
    <w:abstractNumId w:val="1"/>
  </w:num>
  <w:num w:numId="26">
    <w:abstractNumId w:val="22"/>
  </w:num>
  <w:num w:numId="27">
    <w:abstractNumId w:val="30"/>
  </w:num>
  <w:num w:numId="28">
    <w:abstractNumId w:val="2"/>
  </w:num>
  <w:num w:numId="29">
    <w:abstractNumId w:val="8"/>
  </w:num>
  <w:num w:numId="30">
    <w:abstractNumId w:val="16"/>
  </w:num>
  <w:num w:numId="31">
    <w:abstractNumId w:val="32"/>
  </w:num>
  <w:num w:numId="32">
    <w:abstractNumId w:val="7"/>
  </w:num>
  <w:num w:numId="33">
    <w:abstractNumId w:val="28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1A"/>
    <w:rsid w:val="000013B3"/>
    <w:rsid w:val="0000272F"/>
    <w:rsid w:val="00010ED9"/>
    <w:rsid w:val="00011E70"/>
    <w:rsid w:val="00034983"/>
    <w:rsid w:val="00037D16"/>
    <w:rsid w:val="00056538"/>
    <w:rsid w:val="00062B94"/>
    <w:rsid w:val="00080867"/>
    <w:rsid w:val="000875BD"/>
    <w:rsid w:val="000907D7"/>
    <w:rsid w:val="000A360F"/>
    <w:rsid w:val="000B45AB"/>
    <w:rsid w:val="000B6234"/>
    <w:rsid w:val="000B6BE7"/>
    <w:rsid w:val="000C3B06"/>
    <w:rsid w:val="000C4D12"/>
    <w:rsid w:val="000C7AA3"/>
    <w:rsid w:val="000E571E"/>
    <w:rsid w:val="00104B10"/>
    <w:rsid w:val="0011222A"/>
    <w:rsid w:val="001138A2"/>
    <w:rsid w:val="00114F9E"/>
    <w:rsid w:val="00115719"/>
    <w:rsid w:val="001267A9"/>
    <w:rsid w:val="00135AAB"/>
    <w:rsid w:val="00136606"/>
    <w:rsid w:val="001436C1"/>
    <w:rsid w:val="00161549"/>
    <w:rsid w:val="001764AD"/>
    <w:rsid w:val="001764EC"/>
    <w:rsid w:val="00187561"/>
    <w:rsid w:val="001913DE"/>
    <w:rsid w:val="0019643A"/>
    <w:rsid w:val="001C4AA5"/>
    <w:rsid w:val="001E253B"/>
    <w:rsid w:val="001F4BBA"/>
    <w:rsid w:val="001F53FF"/>
    <w:rsid w:val="001F57D8"/>
    <w:rsid w:val="001F5A1D"/>
    <w:rsid w:val="001F6F85"/>
    <w:rsid w:val="00200C95"/>
    <w:rsid w:val="002119D0"/>
    <w:rsid w:val="00211AD7"/>
    <w:rsid w:val="00220451"/>
    <w:rsid w:val="00242F78"/>
    <w:rsid w:val="0024502A"/>
    <w:rsid w:val="00255BB2"/>
    <w:rsid w:val="002708F7"/>
    <w:rsid w:val="00277D59"/>
    <w:rsid w:val="002827F0"/>
    <w:rsid w:val="0028690D"/>
    <w:rsid w:val="00290920"/>
    <w:rsid w:val="00296436"/>
    <w:rsid w:val="00297F3A"/>
    <w:rsid w:val="002A5359"/>
    <w:rsid w:val="002B493B"/>
    <w:rsid w:val="002B7A89"/>
    <w:rsid w:val="002D2B93"/>
    <w:rsid w:val="00300F21"/>
    <w:rsid w:val="003063BE"/>
    <w:rsid w:val="003112B0"/>
    <w:rsid w:val="00323836"/>
    <w:rsid w:val="003251AB"/>
    <w:rsid w:val="0033098A"/>
    <w:rsid w:val="00331E5C"/>
    <w:rsid w:val="00333D45"/>
    <w:rsid w:val="00341418"/>
    <w:rsid w:val="00351DAD"/>
    <w:rsid w:val="00362B0E"/>
    <w:rsid w:val="0036782F"/>
    <w:rsid w:val="003757C4"/>
    <w:rsid w:val="00390BFD"/>
    <w:rsid w:val="003A11DE"/>
    <w:rsid w:val="003C4416"/>
    <w:rsid w:val="003C44C2"/>
    <w:rsid w:val="003D308C"/>
    <w:rsid w:val="003E1A2E"/>
    <w:rsid w:val="003E4484"/>
    <w:rsid w:val="003E6DB4"/>
    <w:rsid w:val="003E6F7B"/>
    <w:rsid w:val="003E7E08"/>
    <w:rsid w:val="003F208D"/>
    <w:rsid w:val="003F2B92"/>
    <w:rsid w:val="00400F51"/>
    <w:rsid w:val="004011B0"/>
    <w:rsid w:val="0040536B"/>
    <w:rsid w:val="0041205B"/>
    <w:rsid w:val="00416B6D"/>
    <w:rsid w:val="00421641"/>
    <w:rsid w:val="0043636C"/>
    <w:rsid w:val="00436A4F"/>
    <w:rsid w:val="0045187B"/>
    <w:rsid w:val="004619F1"/>
    <w:rsid w:val="00461E60"/>
    <w:rsid w:val="004662E7"/>
    <w:rsid w:val="00476017"/>
    <w:rsid w:val="00481C07"/>
    <w:rsid w:val="004837A1"/>
    <w:rsid w:val="00484153"/>
    <w:rsid w:val="00491C64"/>
    <w:rsid w:val="004962C5"/>
    <w:rsid w:val="004965C4"/>
    <w:rsid w:val="004A41BC"/>
    <w:rsid w:val="004B4E78"/>
    <w:rsid w:val="004C22D2"/>
    <w:rsid w:val="004C63BD"/>
    <w:rsid w:val="004E161D"/>
    <w:rsid w:val="004F4C05"/>
    <w:rsid w:val="004F69C5"/>
    <w:rsid w:val="005109EB"/>
    <w:rsid w:val="0051133C"/>
    <w:rsid w:val="0052130B"/>
    <w:rsid w:val="00531F22"/>
    <w:rsid w:val="005374BE"/>
    <w:rsid w:val="0054207C"/>
    <w:rsid w:val="00545871"/>
    <w:rsid w:val="005461A8"/>
    <w:rsid w:val="0054681F"/>
    <w:rsid w:val="00565D36"/>
    <w:rsid w:val="005721B0"/>
    <w:rsid w:val="00572D01"/>
    <w:rsid w:val="00583141"/>
    <w:rsid w:val="005965AA"/>
    <w:rsid w:val="005A3979"/>
    <w:rsid w:val="005B5C5B"/>
    <w:rsid w:val="005C4392"/>
    <w:rsid w:val="005C6C56"/>
    <w:rsid w:val="005D1839"/>
    <w:rsid w:val="005D7893"/>
    <w:rsid w:val="005E21D4"/>
    <w:rsid w:val="005E7906"/>
    <w:rsid w:val="005F1901"/>
    <w:rsid w:val="00614CEF"/>
    <w:rsid w:val="00616470"/>
    <w:rsid w:val="0062604E"/>
    <w:rsid w:val="0063100A"/>
    <w:rsid w:val="00637CBB"/>
    <w:rsid w:val="00644B44"/>
    <w:rsid w:val="00645D0B"/>
    <w:rsid w:val="00657063"/>
    <w:rsid w:val="006576F0"/>
    <w:rsid w:val="0068077F"/>
    <w:rsid w:val="00696B8A"/>
    <w:rsid w:val="006A5486"/>
    <w:rsid w:val="006B4617"/>
    <w:rsid w:val="006D0BD4"/>
    <w:rsid w:val="006D15C8"/>
    <w:rsid w:val="006E3FFC"/>
    <w:rsid w:val="006F051C"/>
    <w:rsid w:val="00705162"/>
    <w:rsid w:val="00712582"/>
    <w:rsid w:val="007174A9"/>
    <w:rsid w:val="00724CFA"/>
    <w:rsid w:val="00725903"/>
    <w:rsid w:val="00736267"/>
    <w:rsid w:val="00742077"/>
    <w:rsid w:val="007525E2"/>
    <w:rsid w:val="00753F9F"/>
    <w:rsid w:val="007548BD"/>
    <w:rsid w:val="00760605"/>
    <w:rsid w:val="00766B70"/>
    <w:rsid w:val="0076729F"/>
    <w:rsid w:val="00771163"/>
    <w:rsid w:val="00773159"/>
    <w:rsid w:val="00780F2E"/>
    <w:rsid w:val="007849F7"/>
    <w:rsid w:val="00791872"/>
    <w:rsid w:val="007A1F26"/>
    <w:rsid w:val="007A3181"/>
    <w:rsid w:val="007A515C"/>
    <w:rsid w:val="007C0DB1"/>
    <w:rsid w:val="007C7617"/>
    <w:rsid w:val="007C7706"/>
    <w:rsid w:val="007D45BC"/>
    <w:rsid w:val="007D4AC2"/>
    <w:rsid w:val="007D553F"/>
    <w:rsid w:val="007E0D8B"/>
    <w:rsid w:val="007E10A5"/>
    <w:rsid w:val="007F427F"/>
    <w:rsid w:val="00802D6D"/>
    <w:rsid w:val="00803A40"/>
    <w:rsid w:val="008173B5"/>
    <w:rsid w:val="008253E0"/>
    <w:rsid w:val="00830922"/>
    <w:rsid w:val="00843E06"/>
    <w:rsid w:val="008472DC"/>
    <w:rsid w:val="00857163"/>
    <w:rsid w:val="008645EF"/>
    <w:rsid w:val="00871EF4"/>
    <w:rsid w:val="008777F1"/>
    <w:rsid w:val="008819BC"/>
    <w:rsid w:val="008821EF"/>
    <w:rsid w:val="00885378"/>
    <w:rsid w:val="008B2825"/>
    <w:rsid w:val="008C4629"/>
    <w:rsid w:val="008D3F43"/>
    <w:rsid w:val="008D6B7E"/>
    <w:rsid w:val="008E3965"/>
    <w:rsid w:val="008E5426"/>
    <w:rsid w:val="008E6885"/>
    <w:rsid w:val="008F6E97"/>
    <w:rsid w:val="009071F6"/>
    <w:rsid w:val="00907FCC"/>
    <w:rsid w:val="009163CA"/>
    <w:rsid w:val="00921F90"/>
    <w:rsid w:val="00925D65"/>
    <w:rsid w:val="00930A1B"/>
    <w:rsid w:val="00953A60"/>
    <w:rsid w:val="00981126"/>
    <w:rsid w:val="0099223F"/>
    <w:rsid w:val="0099259B"/>
    <w:rsid w:val="00992CAC"/>
    <w:rsid w:val="00996276"/>
    <w:rsid w:val="009A0F4B"/>
    <w:rsid w:val="009A2382"/>
    <w:rsid w:val="009B54AC"/>
    <w:rsid w:val="009D2981"/>
    <w:rsid w:val="009D7903"/>
    <w:rsid w:val="009E75F2"/>
    <w:rsid w:val="009F1897"/>
    <w:rsid w:val="009F2747"/>
    <w:rsid w:val="00A1313A"/>
    <w:rsid w:val="00A15382"/>
    <w:rsid w:val="00A21D5E"/>
    <w:rsid w:val="00A338DB"/>
    <w:rsid w:val="00A4493C"/>
    <w:rsid w:val="00A44FCB"/>
    <w:rsid w:val="00A46454"/>
    <w:rsid w:val="00A46BCE"/>
    <w:rsid w:val="00A50927"/>
    <w:rsid w:val="00A60118"/>
    <w:rsid w:val="00A65B14"/>
    <w:rsid w:val="00A71EAE"/>
    <w:rsid w:val="00A83E14"/>
    <w:rsid w:val="00A93E90"/>
    <w:rsid w:val="00A97A96"/>
    <w:rsid w:val="00AA2BF5"/>
    <w:rsid w:val="00AA5F39"/>
    <w:rsid w:val="00AA626F"/>
    <w:rsid w:val="00AA6434"/>
    <w:rsid w:val="00AE32D8"/>
    <w:rsid w:val="00AE4105"/>
    <w:rsid w:val="00AE419B"/>
    <w:rsid w:val="00AE6D1C"/>
    <w:rsid w:val="00AF2187"/>
    <w:rsid w:val="00B01050"/>
    <w:rsid w:val="00B03322"/>
    <w:rsid w:val="00B07E7A"/>
    <w:rsid w:val="00B12BB7"/>
    <w:rsid w:val="00B23C08"/>
    <w:rsid w:val="00B2784A"/>
    <w:rsid w:val="00B3496F"/>
    <w:rsid w:val="00B37208"/>
    <w:rsid w:val="00B46E7A"/>
    <w:rsid w:val="00B50B8B"/>
    <w:rsid w:val="00B52C6D"/>
    <w:rsid w:val="00B61177"/>
    <w:rsid w:val="00B62816"/>
    <w:rsid w:val="00B66AA5"/>
    <w:rsid w:val="00B71A04"/>
    <w:rsid w:val="00B808EF"/>
    <w:rsid w:val="00B86BBD"/>
    <w:rsid w:val="00B8733A"/>
    <w:rsid w:val="00B9057F"/>
    <w:rsid w:val="00B96F4E"/>
    <w:rsid w:val="00BB1A5F"/>
    <w:rsid w:val="00BD0BAB"/>
    <w:rsid w:val="00BD1C97"/>
    <w:rsid w:val="00BF0F76"/>
    <w:rsid w:val="00BF5B85"/>
    <w:rsid w:val="00C02156"/>
    <w:rsid w:val="00C03444"/>
    <w:rsid w:val="00C119CF"/>
    <w:rsid w:val="00C3530A"/>
    <w:rsid w:val="00C775F0"/>
    <w:rsid w:val="00C83443"/>
    <w:rsid w:val="00C83F03"/>
    <w:rsid w:val="00CA0F89"/>
    <w:rsid w:val="00CA1EDF"/>
    <w:rsid w:val="00CA751A"/>
    <w:rsid w:val="00CA7BA3"/>
    <w:rsid w:val="00CB11CC"/>
    <w:rsid w:val="00CB54CD"/>
    <w:rsid w:val="00CC7943"/>
    <w:rsid w:val="00CD65C7"/>
    <w:rsid w:val="00CE588F"/>
    <w:rsid w:val="00CE6E80"/>
    <w:rsid w:val="00CE7691"/>
    <w:rsid w:val="00CF656E"/>
    <w:rsid w:val="00D1597E"/>
    <w:rsid w:val="00D30654"/>
    <w:rsid w:val="00D54348"/>
    <w:rsid w:val="00D5439C"/>
    <w:rsid w:val="00D60217"/>
    <w:rsid w:val="00D63D00"/>
    <w:rsid w:val="00D71F6F"/>
    <w:rsid w:val="00D72B0A"/>
    <w:rsid w:val="00D72D23"/>
    <w:rsid w:val="00D72FEF"/>
    <w:rsid w:val="00D73099"/>
    <w:rsid w:val="00D73479"/>
    <w:rsid w:val="00D75ADE"/>
    <w:rsid w:val="00D81B9D"/>
    <w:rsid w:val="00D8358D"/>
    <w:rsid w:val="00D8692A"/>
    <w:rsid w:val="00D91A4B"/>
    <w:rsid w:val="00D94E70"/>
    <w:rsid w:val="00D97A99"/>
    <w:rsid w:val="00DD07A0"/>
    <w:rsid w:val="00DD2FDA"/>
    <w:rsid w:val="00DD7111"/>
    <w:rsid w:val="00DE4195"/>
    <w:rsid w:val="00E01B90"/>
    <w:rsid w:val="00E03655"/>
    <w:rsid w:val="00E128C9"/>
    <w:rsid w:val="00E13721"/>
    <w:rsid w:val="00E257D5"/>
    <w:rsid w:val="00E31425"/>
    <w:rsid w:val="00E43101"/>
    <w:rsid w:val="00E53DBF"/>
    <w:rsid w:val="00E54BC5"/>
    <w:rsid w:val="00E613C6"/>
    <w:rsid w:val="00E64F47"/>
    <w:rsid w:val="00E7510E"/>
    <w:rsid w:val="00E81E32"/>
    <w:rsid w:val="00E91C70"/>
    <w:rsid w:val="00EA27AE"/>
    <w:rsid w:val="00EA35F7"/>
    <w:rsid w:val="00EA56B6"/>
    <w:rsid w:val="00EC7935"/>
    <w:rsid w:val="00ED28ED"/>
    <w:rsid w:val="00EF49FE"/>
    <w:rsid w:val="00F06A16"/>
    <w:rsid w:val="00F2596D"/>
    <w:rsid w:val="00F25AE1"/>
    <w:rsid w:val="00F269F4"/>
    <w:rsid w:val="00F51F2E"/>
    <w:rsid w:val="00F52722"/>
    <w:rsid w:val="00F538DF"/>
    <w:rsid w:val="00F63DD1"/>
    <w:rsid w:val="00F76F82"/>
    <w:rsid w:val="00F876EB"/>
    <w:rsid w:val="00F87A8D"/>
    <w:rsid w:val="00F91974"/>
    <w:rsid w:val="00FA2CC0"/>
    <w:rsid w:val="00FA41E1"/>
    <w:rsid w:val="00FB12D9"/>
    <w:rsid w:val="00FB6767"/>
    <w:rsid w:val="00FC7B2E"/>
    <w:rsid w:val="00FD267C"/>
    <w:rsid w:val="00FD508B"/>
    <w:rsid w:val="00FE3513"/>
    <w:rsid w:val="00FE7BEE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BF21AA1"/>
  <w15:chartTrackingRefBased/>
  <w15:docId w15:val="{570917E0-23ED-4ABD-8C03-F8C4DACB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51A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1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A751A"/>
    <w:pPr>
      <w:keepNext/>
      <w:keepLines/>
      <w:spacing w:before="40"/>
      <w:outlineLvl w:val="1"/>
    </w:pPr>
    <w:rPr>
      <w:rFonts w:eastAsiaTheme="majorEastAsia" w:cstheme="majorBidi"/>
      <w:b/>
      <w:color w:val="D2008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A751A"/>
    <w:pPr>
      <w:keepNext/>
      <w:keepLines/>
      <w:spacing w:before="40"/>
      <w:outlineLvl w:val="2"/>
    </w:pPr>
    <w:rPr>
      <w:rFonts w:eastAsiaTheme="majorEastAsia" w:cstheme="majorBidi"/>
      <w:b/>
      <w:color w:val="A5A5A5" w:themeColor="accent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5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1A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51A"/>
    <w:rPr>
      <w:rFonts w:ascii="Cambria" w:eastAsiaTheme="majorEastAsia" w:hAnsi="Cambria" w:cstheme="majorBidi"/>
      <w:b/>
      <w:color w:val="D2008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51A"/>
    <w:rPr>
      <w:rFonts w:ascii="Cambria" w:eastAsiaTheme="majorEastAsia" w:hAnsi="Cambria" w:cstheme="majorBidi"/>
      <w:b/>
      <w:color w:val="A5A5A5" w:themeColor="accent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BC5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54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BC5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AF218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21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1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21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21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1D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35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DAD"/>
    <w:pPr>
      <w:spacing w:after="160" w:line="259" w:lineRule="auto"/>
      <w:ind w:left="720"/>
      <w:contextualSpacing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00272F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E01B90"/>
    <w:rPr>
      <w:i/>
      <w:iCs/>
      <w:color w:val="404040" w:themeColor="text1" w:themeTint="BF"/>
    </w:rPr>
  </w:style>
  <w:style w:type="paragraph" w:customStyle="1" w:styleId="BulletPoint">
    <w:name w:val="Bullet Point"/>
    <w:basedOn w:val="ListBullet"/>
    <w:link w:val="BulletPointChar"/>
    <w:qFormat/>
    <w:rsid w:val="00BF5B85"/>
    <w:pPr>
      <w:numPr>
        <w:numId w:val="21"/>
      </w:numPr>
    </w:pPr>
    <w:rPr>
      <w:bCs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E01B90"/>
    <w:p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E01B90"/>
    <w:rPr>
      <w:rFonts w:ascii="Cambria" w:hAnsi="Cambria"/>
    </w:rPr>
  </w:style>
  <w:style w:type="character" w:customStyle="1" w:styleId="BulletPointChar">
    <w:name w:val="Bullet Point Char"/>
    <w:basedOn w:val="ListBulletChar"/>
    <w:link w:val="BulletPoint"/>
    <w:rsid w:val="00BF5B85"/>
    <w:rPr>
      <w:rFonts w:ascii="Cambria" w:hAnsi="Cambria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05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128C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C7AA3"/>
    <w:pPr>
      <w:spacing w:after="0" w:line="240" w:lineRule="auto"/>
    </w:pPr>
    <w:rPr>
      <w:rFonts w:ascii="Cambria" w:hAnsi="Cambria"/>
    </w:rPr>
  </w:style>
  <w:style w:type="character" w:styleId="Strong">
    <w:name w:val="Strong"/>
    <w:basedOn w:val="DefaultParagraphFont"/>
    <w:uiPriority w:val="22"/>
    <w:qFormat/>
    <w:rsid w:val="00771163"/>
    <w:rPr>
      <w:b/>
      <w:bCs/>
    </w:rPr>
  </w:style>
  <w:style w:type="character" w:styleId="Emphasis">
    <w:name w:val="Emphasis"/>
    <w:basedOn w:val="DefaultParagraphFont"/>
    <w:uiPriority w:val="20"/>
    <w:qFormat/>
    <w:rsid w:val="007711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4340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  <w:div w:id="940919914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E8E9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53831-A3EA-4330-9AD7-6F4CE296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Kumble</dc:creator>
  <cp:keywords/>
  <dc:description/>
  <cp:lastModifiedBy>Sumukh Kumble</cp:lastModifiedBy>
  <cp:revision>17</cp:revision>
  <dcterms:created xsi:type="dcterms:W3CDTF">2020-08-28T04:09:00Z</dcterms:created>
  <dcterms:modified xsi:type="dcterms:W3CDTF">2020-08-28T05:51:00Z</dcterms:modified>
</cp:coreProperties>
</file>