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 w:cs="Arial" w:eastAsia="Arial" w:hAnsi="Arial"/>
          <w:b/>
          <w:bCs/>
          <w:color w:val="0B2545"/>
          <w:sz w:val="40"/>
          <w:szCs w:val="40"/>
        </w:rPr>
        <w:t xml:space="preserve">CUADERNILLO DEL PARTICIPANTE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Laboratorio práctico — Semana 5</w:t>
      </w:r>
    </w:p>
    <w:p>
      <w:pPr>
        <w:spacing w:after="1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Diplomatura en Ciberseguridad — "La bóveda de TiendaNova"</w:t>
      </w:r>
    </w:p>
    <w:p>
      <w:pPr>
        <w:spacing w:after="400"/>
      </w:pPr>
      <w:r>
        <w:rPr>
          <w:rFonts w:ascii="Arial" w:cs="Arial" w:eastAsia="Arial" w:hAnsi="Arial"/>
          <w:sz w:val="20"/>
          <w:szCs w:val="20"/>
        </w:rPr>
        <w:t xml:space="preserve">Nombre: ______________________________________________</w:t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De qué se trata este laboratorio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TiendaNova sufrió una brecha y tiene que ordenar su gestión de identidad. Ustedes son el equipo de seguridad: con una máquina Debian 13 sin entorno gráfico van a medir contraseñas, armar una bóveda, generar códigos de un segundo factor, ver cómo funcionan las passkeys y proteger documentos en un contenedor cifrado.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C9A227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227"/>
                <w:sz w:val="21"/>
                <w:szCs w:val="21"/>
              </w:rPr>
              <w:t xml:space="preserve">⚠ ALERTA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Reglas: todo es con datos FICTICIOS. No uses nunca una contraseña real. Los scripts del kit se usan solo sobre los archivos del laboratorio, jamás contra cuentas o sistemas ajenos.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Entrá al kit: cd kit_laboratorio_semana5 (en la carpeta donde descomprimiste el zip).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1 — Contraseñas: entropía y hashes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A — Entropía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Ejecutá cada comando y completá la tabla.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cd contrasenas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entropia.py "abcdefgh" --velocidad 1e10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entropia.py "P4ssw0rd!" --velocidad 1e10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entropia.py "fP9!zL2@mQ7*vX" --velocidad 1e10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entropia.py --palabras 6 --velocidad 1e10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00"/>
      </w:tblGrid>
      <w:tr>
        <w:trPr>
          <w:tblHeader/>
        </w:trP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Contraseña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Entropía (bits)</w:t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 promedio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abcdefgh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P4ssw0rd!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fP9!zL2@mQ7*vX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palabras (diceware)</w:t>
            </w:r>
          </w:p>
        </w:tc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¿Por qué P4ssw0rd! no es tan fuerte como indica su entropía?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B — Auditoría de la base de TiendaNova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Auditá los hashes con el diccionario del laboratorio (datos ficticios).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auditar_hashes.py hashes_tiendanova.txt diccionario_lab.txt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¿Cuántas contraseñas se recuperaron? ¿Cuál resistió?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Hay dos usuarios con el mismo hash. ¿Quiénes son y qué te dice eso?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C — Hash rápido vs. hash lento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benchmark_hash.py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Intentos por segundo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simple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PBKDF2, 600.000 iteraciones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scrypt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¿Cuántas veces más rápido es atacar SHA-256 que PBKDF2 de 600.000 iteraciones?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¿Por qué los gestores de contraseñas usan funciones lentas?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2 — Bóveda con KeePassXC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Armá una bóveda con una contraseña maestra de 5 o 6 palabras elegidas AL AZAR (con dados o con un generador). No uses una frase tuya ni de ningún apunte.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mkdir -p ~/boveda_lab &amp;&amp; cd ~/boveda_lab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db-create -p tiendanova.kdbx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generate -L 20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add -u admin@tiendanova.test -p tiendanova.kdbx "Panel admin"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add -u laura@tiendanova.test -p tiendanova.kdbx "Correo"   # clave: Password123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ls tiendanova.kdbx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keepassxc-cli analyze -H &lt;ruta-al-kit&gt;/boveda/hibp_lab.txt tiendanova.kdbx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¿Cuántas palabras tiene tu maestra? ¿Cómo la elegiste? (no la escribas acá)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informó el análisis sobre la entrada "Correo"?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¿Dónde guardarías copias de la bóveda y dónde NO?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3 — Segundo factor: TOTP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Generá el mismo código con dos programas distintos y verificá que coinciden.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cd ../totp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totp.py JBSWY3DPEHPK3PXP --en 1700000000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oathtool --totp -b JBSWY3DPEHPK3PXP -N "2023-11-14 22:13:20 UTC"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totp.py JBSWY3DPEHPK3PXP --en 1700000029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test_totp.py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Medición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con totp.py (1700000000)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con oathtool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29 segundos después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Contador T = ⌊1700000000 / 30⌋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que pasan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¿Por qué el servidor acepta también el código del paso anterior y del siguiente?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Si un atacante roba el secreto compartido, ¿qué puede hacer?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4 — Passkeys: simulador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Ejecutá el simulador y, antes de cada escenario, anotá tu predicción.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cd ../passkeys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passkey_sim.py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 predicción</w:t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real y por qué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Login legítimo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Phishing (dominio falso)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El atacante firma con su llave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Repetición de una respuesta capturada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Brecha del servidor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guarda el servidor? ¿Por qué eso cambia el impacto de una brecha?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hizo que el phishing fallara sin que el usuario tuviera que notarlo?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Actividad 5 — VeraCrypt: cifrar, desmontar, respaldar y automatizar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C9A227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9A227"/>
                <w:sz w:val="21"/>
                <w:szCs w:val="21"/>
              </w:rPr>
              <w:t xml:space="preserve">⚠ ALERTA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Guardá la contraseña del contenedor en tu bóveda KeePassXC. Si la perdés, los datos se pierden para siempre. Usá una clave de práctica, nunca una real.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A — Crear, montar y desmontar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cd ../veracrypt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veracrypt --text --create datos.hc --size=20M --volume-type=normal \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  --encryption=AES --hash=SHA-512 --filesystem=ext4 --pim=0 --keyfiles="" \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  --random-source=/dev/urandom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ls -l datos.hc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mkdir -p /mnt/boveda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veracrypt --text --mount datos.hc /mnt/boveda --pim=0 --keyfiles="" --protect-hidden=no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chown $USER: /mnt/boveda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cp ../datos_confidenciales/* /mnt/boveda/ &amp;&amp; ls /mnt/boveda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veracrypt --text --unmount /mnt/boveda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ls /mnt/boveda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¿Cuánto pesa datos.hc? ¿Cambia si guardás más archivos?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ves en /mnt/boveda después de desmontar?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B — Midiendo el cifrado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entropia_archivo.py ../datos_confidenciales/dni_ficticio.txt datos.hc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rPr>
          <w:tblHeader/>
        </w:trP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Entropía (bits/byte)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dni_ficticio.txt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datos.hc</w:t>
            </w:r>
          </w:p>
        </w:tc>
        <w:tc>
          <w:tcPr>
            <w:tcW w:type="dxa" w:w="4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¿Qué significa que el contenedor tenga ≈ 8 bits por byte?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C — Backup del header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sudo veracrypt --text --backup-headers datos.hc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¿Dónde guardarías el respaldo del header? ¿Por qué NO dentro del contenedor?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6E6E"/>
          <w:sz w:val="26"/>
          <w:szCs w:val="26"/>
        </w:rPr>
        <w:t xml:space="preserve">Parte D — Automatización en Python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0B2545" w:sz="24"/>
              <w:bottom w:val="single" w:color="D9D9D9" w:sz="4"/>
              <w:right w:val="single" w:color="D9D9D9" w:sz="4"/>
            </w:tcBorders>
            <w:shd w:fill="F2F4F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B2545"/>
                <w:sz w:val="21"/>
                <w:szCs w:val="21"/>
              </w:rPr>
              <w:t xml:space="preserve">📋 CONSIGNA</w:t>
            </w:r>
          </w:p>
          <w:p>
            <w:pPr>
              <w:spacing w:line="300"/>
              <w:jc w:val="both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Abrí automatizar_veracrypt.py y completá comando_crear, comando_montar y comando_desmontar. Pistas en cada función. En Linux se usa un punto de montaje y --unmount.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test_automatizar.py</w:t>
            </w:r>
          </w:p>
        </w:tc>
      </w:tr>
      <w:tr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E2A3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4C55A"/>
                <w:sz w:val="20"/>
                <w:szCs w:val="20"/>
              </w:rPr>
              <w:t xml:space="preserve">python3 automatizar_veracrypt.py ciclo</w:t>
            </w:r>
          </w:p>
        </w:tc>
      </w:tr>
    </w:tbl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¿Cuántos tests pasan al terminar?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¿Por qué no conviene pasar la contraseña con --password en un entorno real?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r>
        <w:br w:type="page"/>
      </w:r>
    </w:p>
    <w:p>
      <w:pPr>
        <w:pStyle w:val="Heading1"/>
        <w:pBdr>
          <w:bottom w:val="single" w:color="C9A227" w:sz="12" w:space="4"/>
        </w:pBdr>
        <w:spacing w:after="240" w:before="480"/>
      </w:pPr>
      <w:r>
        <w:rPr>
          <w:rFonts w:ascii="Arial" w:cs="Arial" w:eastAsia="Arial" w:hAnsi="Arial"/>
          <w:b/>
          <w:bCs/>
          <w:color w:val="0B2545"/>
          <w:sz w:val="34"/>
          <w:szCs w:val="34"/>
        </w:rPr>
        <w:t xml:space="preserve">Reporte final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254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 respuesta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capa de defensa me pareció más importante y por qué?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voy a cambiar en mi vida digital esta semana? (una acción concreta)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propiedad protege cada herramienta? (confidencialidad, integridad, autenticidad)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 plan de recuperación en una línea (maestra, código de recuperación, backup del header)</w:t>
            </w:r>
          </w:p>
        </w:tc>
        <w:tc>
          <w:tcPr>
            <w:tcW w:type="dxa" w:w="4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>Una duda que me quedó: </w:t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p>
      <w:pPr>
        <w:spacing w:after="200" w:line="30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sz w:val="21"/>
          <w:szCs w:val="21"/>
        </w:rPr>
        <w:t xml:space="preserve">________________________________________________________________________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2026-10-19T21:14:44.836Z</dcterms:created>
  <dcterms:modified xsi:type="dcterms:W3CDTF">2026-10-19T21:14:44.837Z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