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A1004" w14:textId="77777777" w:rsidR="006353FE" w:rsidRPr="006353FE" w:rsidRDefault="00CC3EF0" w:rsidP="006353FE">
      <w:pPr>
        <w:pStyle w:val="berschriftSitzungMRP"/>
      </w:pPr>
      <w:r w:rsidRPr="006353FE">
        <w:t>Nr. 137</w:t>
      </w:r>
      <w:r w:rsidRPr="006353FE">
        <w:tab/>
        <w:t>Ministerrat, Wien, 13. Februar 1917</w:t>
      </w:r>
    </w:p>
    <w:p w14:paraId="69F6A10F" w14:textId="3F5C666B" w:rsidR="006353FE" w:rsidRPr="006353FE" w:rsidRDefault="00CC3EF0" w:rsidP="006353FE">
      <w:pPr>
        <w:pStyle w:val="Kopfregest"/>
      </w:pPr>
      <w:r w:rsidRPr="006353FE">
        <w:rPr>
          <w:rStyle w:val="EditorischerEingriff"/>
        </w:rPr>
        <w:t xml:space="preserve">RS. fehlt. </w:t>
      </w:r>
      <w:r w:rsidR="00662A97">
        <w:rPr>
          <w:rFonts w:ascii="Calibri" w:eastAsia="Times New Roman" w:hAnsi="Calibri"/>
          <w:i/>
          <w:sz w:val="22"/>
          <w:szCs w:val="22"/>
        </w:rPr>
        <w:t xml:space="preserve">Abschrift von Tagesordnungspunkt XX und </w:t>
      </w:r>
      <w:r w:rsidR="00662A97" w:rsidRPr="00662A97">
        <w:rPr>
          <w:rFonts w:ascii="Calibri" w:eastAsia="Times New Roman" w:hAnsi="Calibri"/>
          <w:i/>
          <w:sz w:val="22"/>
          <w:szCs w:val="22"/>
        </w:rPr>
        <w:t xml:space="preserve">Ministerratsvortrag zu Tagesordnungspunkt </w:t>
      </w:r>
      <w:r w:rsidR="00662A97">
        <w:rPr>
          <w:rFonts w:ascii="Calibri" w:eastAsia="Times New Roman" w:hAnsi="Calibri"/>
          <w:i/>
          <w:sz w:val="22"/>
          <w:szCs w:val="22"/>
        </w:rPr>
        <w:t>XVIII, XXI, XXII, XIII</w:t>
      </w:r>
      <w:r w:rsidR="00662A97" w:rsidRPr="00662A97">
        <w:rPr>
          <w:rFonts w:ascii="Calibri" w:eastAsia="Times New Roman" w:hAnsi="Calibri"/>
          <w:i/>
          <w:sz w:val="22"/>
          <w:szCs w:val="22"/>
        </w:rPr>
        <w:t xml:space="preserve">, </w:t>
      </w:r>
      <w:r w:rsidR="00662A97" w:rsidRPr="002E66D4">
        <w:rPr>
          <w:rStyle w:val="Kapitlchen"/>
        </w:rPr>
        <w:t>Fa.,</w:t>
      </w:r>
      <w:r w:rsidR="00662A97" w:rsidRPr="00662A97">
        <w:rPr>
          <w:rFonts w:ascii="Calibri" w:eastAsia="Times New Roman" w:hAnsi="Calibri"/>
          <w:bCs/>
          <w:color w:val="4F81BD"/>
          <w:sz w:val="22"/>
          <w:szCs w:val="22"/>
        </w:rPr>
        <w:t xml:space="preserve"> FM. </w:t>
      </w:r>
      <w:proofErr w:type="spellStart"/>
      <w:r w:rsidR="00662A97" w:rsidRPr="00662A97">
        <w:rPr>
          <w:rFonts w:ascii="Calibri" w:eastAsia="Times New Roman" w:hAnsi="Calibri"/>
          <w:bCs/>
          <w:color w:val="4F81BD"/>
          <w:sz w:val="22"/>
          <w:szCs w:val="22"/>
        </w:rPr>
        <w:t>Präs</w:t>
      </w:r>
      <w:proofErr w:type="spellEnd"/>
      <w:r w:rsidR="00662A97" w:rsidRPr="00662A97">
        <w:rPr>
          <w:rFonts w:ascii="Calibri" w:eastAsia="Times New Roman" w:hAnsi="Calibri"/>
          <w:bCs/>
          <w:color w:val="4F81BD"/>
          <w:sz w:val="22"/>
          <w:szCs w:val="22"/>
        </w:rPr>
        <w:t xml:space="preserve">., Bücher 66 </w:t>
      </w:r>
      <w:r w:rsidR="00662A97">
        <w:rPr>
          <w:rFonts w:ascii="Calibri" w:eastAsia="Times New Roman" w:hAnsi="Calibri"/>
          <w:bCs/>
          <w:color w:val="4F81BD"/>
          <w:sz w:val="22"/>
          <w:szCs w:val="22"/>
        </w:rPr>
        <w:t xml:space="preserve">alt </w:t>
      </w:r>
      <w:r w:rsidR="00662A97" w:rsidRPr="00662A97">
        <w:rPr>
          <w:rFonts w:ascii="Calibri" w:eastAsia="Times New Roman" w:hAnsi="Calibri"/>
          <w:bCs/>
          <w:color w:val="4F81BD"/>
          <w:sz w:val="22"/>
          <w:szCs w:val="22"/>
        </w:rPr>
        <w:t>(Ministerratsvorträge FM 1917);</w:t>
      </w:r>
      <w:r w:rsidR="00662A97" w:rsidRPr="00662A97">
        <w:rPr>
          <w:rFonts w:ascii="Calibri" w:eastAsia="Times New Roman" w:hAnsi="Calibri"/>
          <w:sz w:val="22"/>
          <w:szCs w:val="22"/>
        </w:rPr>
        <w:t xml:space="preserve"> </w:t>
      </w:r>
      <w:r w:rsidR="00662A97" w:rsidRPr="00662A97">
        <w:rPr>
          <w:rFonts w:ascii="Calibri" w:eastAsia="Times New Roman" w:hAnsi="Calibri"/>
          <w:i/>
          <w:sz w:val="22"/>
          <w:szCs w:val="22"/>
        </w:rPr>
        <w:t xml:space="preserve">Wortlaut </w:t>
      </w:r>
      <w:r w:rsidR="004436FA">
        <w:rPr>
          <w:rFonts w:ascii="Calibri" w:eastAsia="Times New Roman" w:hAnsi="Calibri"/>
          <w:i/>
          <w:sz w:val="22"/>
          <w:szCs w:val="22"/>
        </w:rPr>
        <w:t xml:space="preserve">und Datum </w:t>
      </w:r>
      <w:r w:rsidR="00662A97" w:rsidRPr="00662A97">
        <w:rPr>
          <w:rFonts w:ascii="Calibri" w:eastAsia="Times New Roman" w:hAnsi="Calibri"/>
          <w:i/>
          <w:sz w:val="22"/>
          <w:szCs w:val="22"/>
        </w:rPr>
        <w:t>der Ah. Entschließung:</w:t>
      </w:r>
      <w:r w:rsidR="00662A97" w:rsidRPr="00662A97">
        <w:rPr>
          <w:rFonts w:ascii="Calibri" w:eastAsia="Times New Roman" w:hAnsi="Calibri"/>
          <w:sz w:val="22"/>
          <w:szCs w:val="22"/>
        </w:rPr>
        <w:t xml:space="preserve"> </w:t>
      </w:r>
      <w:r w:rsidR="00662A97" w:rsidRPr="002E66D4">
        <w:rPr>
          <w:rStyle w:val="Kapitlchen"/>
        </w:rPr>
        <w:t>Hhsta</w:t>
      </w:r>
      <w:r w:rsidR="00662A97" w:rsidRPr="00662A97">
        <w:rPr>
          <w:rFonts w:ascii="Calibri" w:eastAsia="Times New Roman" w:hAnsi="Calibri"/>
          <w:bCs/>
          <w:color w:val="4F81BD"/>
          <w:sz w:val="22"/>
          <w:szCs w:val="22"/>
        </w:rPr>
        <w:t>., Kab</w:t>
      </w:r>
      <w:r w:rsidR="004436FA">
        <w:rPr>
          <w:rFonts w:ascii="Calibri" w:eastAsia="Times New Roman" w:hAnsi="Calibri"/>
          <w:bCs/>
          <w:color w:val="4F81BD"/>
          <w:sz w:val="22"/>
          <w:szCs w:val="22"/>
        </w:rPr>
        <w:t>. K</w:t>
      </w:r>
      <w:r w:rsidR="00662A97" w:rsidRPr="00662A97">
        <w:rPr>
          <w:rFonts w:ascii="Calibri" w:eastAsia="Times New Roman" w:hAnsi="Calibri"/>
          <w:bCs/>
          <w:color w:val="4F81BD"/>
          <w:sz w:val="22"/>
          <w:szCs w:val="22"/>
        </w:rPr>
        <w:t>anzlei, Protokoll 1917.</w:t>
      </w:r>
    </w:p>
    <w:p w14:paraId="0ACEC825" w14:textId="3AB34B6F" w:rsidR="006353FE" w:rsidRPr="006353FE" w:rsidRDefault="00CC3EF0" w:rsidP="00E62E82">
      <w:pPr>
        <w:pStyle w:val="Kopfregest-Namensliste"/>
      </w:pPr>
      <w:r w:rsidRPr="006353FE">
        <w:t xml:space="preserve">P. Ehrhart; VS. Baernreither; anw. Georgi, </w:t>
      </w:r>
      <w:r w:rsidRPr="00E62E82">
        <w:t>Forster</w:t>
      </w:r>
      <w:r w:rsidRPr="006353FE">
        <w:t>, Hussarek, Trnka, Spitzmüller, Bobrzyński, Handel, Schenk, Urban, Höfer; außerdem anw. Seidler</w:t>
      </w:r>
      <w:r w:rsidRPr="006353FE">
        <w:rPr>
          <w:rStyle w:val="Funotenzeichen"/>
          <w:rFonts w:ascii="Times New Roman" w:hAnsi="Times New Roman"/>
        </w:rPr>
        <w:footnoteReference w:id="1"/>
      </w:r>
      <w:r w:rsidRPr="006353FE">
        <w:t xml:space="preserve"> (bei III.), Schober</w:t>
      </w:r>
      <w:r w:rsidRPr="006353FE">
        <w:rPr>
          <w:rStyle w:val="Funotenzeichen"/>
          <w:rFonts w:ascii="Times New Roman" w:hAnsi="Times New Roman"/>
        </w:rPr>
        <w:footnoteReference w:id="2"/>
      </w:r>
      <w:r w:rsidRPr="006353FE">
        <w:t xml:space="preserve"> (bei III.); abw. Clam-Martinic.</w:t>
      </w:r>
    </w:p>
    <w:p w14:paraId="53B502E3" w14:textId="77777777" w:rsidR="00691C2B" w:rsidRDefault="00CC3EF0" w:rsidP="00ED5FB9">
      <w:pPr>
        <w:pStyle w:val="Kopfregest-TObersicht"/>
      </w:pPr>
      <w:r w:rsidRPr="006353FE">
        <w:t>I. Minister Dr. Baernreither übernimmt infolge Erkrankung des Ministerpräsidenten den Vorsitz der heutigen Ministerratssitzung</w:t>
      </w:r>
      <w:r w:rsidR="00691C2B">
        <w:t>.</w:t>
      </w:r>
    </w:p>
    <w:p w14:paraId="1ADA0BDF" w14:textId="77777777" w:rsidR="00691C2B" w:rsidRDefault="00691C2B" w:rsidP="00ED5FB9">
      <w:pPr>
        <w:pStyle w:val="Kopfregest-TObersicht"/>
      </w:pPr>
      <w:r>
        <w:t>I</w:t>
      </w:r>
      <w:r w:rsidR="00CC3EF0" w:rsidRPr="006353FE">
        <w:t>I. Schwierigkeiten in der Kohlenversorgung Wiens</w:t>
      </w:r>
      <w:r>
        <w:t>.</w:t>
      </w:r>
    </w:p>
    <w:p w14:paraId="4F0F82BD" w14:textId="77777777" w:rsidR="00691C2B" w:rsidRDefault="00691C2B" w:rsidP="00ED5FB9">
      <w:pPr>
        <w:pStyle w:val="Kopfregest-TObersicht"/>
      </w:pPr>
      <w:r>
        <w:t>I</w:t>
      </w:r>
      <w:r w:rsidR="00CC3EF0" w:rsidRPr="006353FE">
        <w:t>II. Fortsetzung der Beratung des Entwurfes der kaiserlichen Verordnung über die Versorgung der Bevölkerung mit Bedarfsgegenständen</w:t>
      </w:r>
      <w:r>
        <w:t>.</w:t>
      </w:r>
    </w:p>
    <w:p w14:paraId="0331543D" w14:textId="77777777" w:rsidR="00691C2B" w:rsidRDefault="00691C2B" w:rsidP="00ED5FB9">
      <w:pPr>
        <w:pStyle w:val="Kopfregest-TObersicht"/>
      </w:pPr>
      <w:r>
        <w:t>I</w:t>
      </w:r>
      <w:r w:rsidR="00CC3EF0" w:rsidRPr="006353FE">
        <w:t xml:space="preserve">V. Erwirkung des Adelstandes für den Ministerialrat im Eisenbahnministerium Dr. Arnold </w:t>
      </w:r>
      <w:proofErr w:type="spellStart"/>
      <w:r w:rsidR="00CC3EF0" w:rsidRPr="006353FE">
        <w:t>Krasny</w:t>
      </w:r>
      <w:proofErr w:type="spellEnd"/>
      <w:r>
        <w:t>.</w:t>
      </w:r>
    </w:p>
    <w:p w14:paraId="34E50D6D" w14:textId="77777777" w:rsidR="00691C2B" w:rsidRDefault="00691C2B" w:rsidP="00ED5FB9">
      <w:pPr>
        <w:pStyle w:val="Kopfregest-TObersicht"/>
      </w:pPr>
      <w:r>
        <w:t>V</w:t>
      </w:r>
      <w:r w:rsidR="00CC3EF0" w:rsidRPr="006353FE">
        <w:t xml:space="preserve">. Erwirkung des Ritterkreuzes des Franz-Joseph-Ordens für den Oberinspektor der österreichischen Staatsbahnen Theodor </w:t>
      </w:r>
      <w:proofErr w:type="spellStart"/>
      <w:r w:rsidR="00CC3EF0" w:rsidRPr="006353FE">
        <w:t>Engerth</w:t>
      </w:r>
      <w:proofErr w:type="spellEnd"/>
      <w:r>
        <w:t>.</w:t>
      </w:r>
    </w:p>
    <w:p w14:paraId="4B313CE4" w14:textId="77777777" w:rsidR="00691C2B" w:rsidRDefault="00691C2B" w:rsidP="00ED5FB9">
      <w:pPr>
        <w:pStyle w:val="Kopfregest-TObersicht"/>
      </w:pPr>
      <w:r>
        <w:t>V</w:t>
      </w:r>
      <w:r w:rsidR="00CC3EF0" w:rsidRPr="006353FE">
        <w:t>I. Erwirkung des Ritterkreuzes des Franz-Joseph-Ordens für den Oberbahnhofvorsteher der sächsischen Staatsbahnen in Bodenbach Paul Richard Martin</w:t>
      </w:r>
      <w:r>
        <w:t>.</w:t>
      </w:r>
    </w:p>
    <w:p w14:paraId="46732591" w14:textId="77777777" w:rsidR="00691C2B" w:rsidRDefault="00691C2B" w:rsidP="00ED5FB9">
      <w:pPr>
        <w:pStyle w:val="Kopfregest-TObersicht"/>
      </w:pPr>
      <w:r>
        <w:t>V</w:t>
      </w:r>
      <w:r w:rsidR="00CC3EF0" w:rsidRPr="006353FE">
        <w:t>II. Erwirkung des Ritterstandes für den Leiter der Klaviermeisterschule an der Akademie für Musik und darstellende Kunst Professor Emil Sauer</w:t>
      </w:r>
      <w:r>
        <w:t>.</w:t>
      </w:r>
    </w:p>
    <w:p w14:paraId="646AE6D5" w14:textId="4A750836" w:rsidR="00691C2B" w:rsidRDefault="00691C2B" w:rsidP="00ED5FB9">
      <w:pPr>
        <w:pStyle w:val="Kopfregest-TObersicht"/>
      </w:pPr>
      <w:r>
        <w:t>V</w:t>
      </w:r>
      <w:r w:rsidR="00CC3EF0" w:rsidRPr="006353FE">
        <w:t xml:space="preserve">III. Erwirkung des Ordens der Eisernen Krone III. Klasse für den Leiter der </w:t>
      </w:r>
      <w:proofErr w:type="spellStart"/>
      <w:r w:rsidR="00CC3EF0" w:rsidRPr="006353FE">
        <w:t>Violinmeisterschule</w:t>
      </w:r>
      <w:proofErr w:type="spellEnd"/>
      <w:r w:rsidR="00CC3EF0" w:rsidRPr="006353FE">
        <w:t xml:space="preserve"> an der Akademie für Musik und darstellende Kunst, Professor Ottokar </w:t>
      </w:r>
      <w:proofErr w:type="spellStart"/>
      <w:r w:rsidR="00CC3EF0" w:rsidRPr="006353FE">
        <w:t>Šefčik</w:t>
      </w:r>
      <w:proofErr w:type="spellEnd"/>
      <w:r>
        <w:t>.</w:t>
      </w:r>
    </w:p>
    <w:p w14:paraId="2DD868D7" w14:textId="77777777" w:rsidR="00691C2B" w:rsidRDefault="00691C2B" w:rsidP="00ED5FB9">
      <w:pPr>
        <w:pStyle w:val="Kopfregest-TObersicht"/>
      </w:pPr>
      <w:r>
        <w:t>I</w:t>
      </w:r>
      <w:r w:rsidR="00CC3EF0" w:rsidRPr="006353FE">
        <w:t xml:space="preserve">X. Erwirkung des Ritterkreuzes des Franz-Joseph-Ordens für den mit dem Titel eines </w:t>
      </w:r>
      <w:proofErr w:type="spellStart"/>
      <w:r w:rsidR="00CC3EF0" w:rsidRPr="006353FE">
        <w:t>ao</w:t>
      </w:r>
      <w:proofErr w:type="spellEnd"/>
      <w:r w:rsidR="00CC3EF0" w:rsidRPr="006353FE">
        <w:t xml:space="preserve">. Professors bekleideten Privatdozenten an der Universität in Wien, Vizesekretär der Statistischen Zentralkommission Dr. Karl </w:t>
      </w:r>
      <w:proofErr w:type="spellStart"/>
      <w:r w:rsidR="00CC3EF0" w:rsidRPr="006353FE">
        <w:t>Přibram</w:t>
      </w:r>
      <w:proofErr w:type="spellEnd"/>
      <w:r>
        <w:t>.</w:t>
      </w:r>
    </w:p>
    <w:p w14:paraId="523EED29" w14:textId="77777777" w:rsidR="00691C2B" w:rsidRDefault="00691C2B" w:rsidP="00ED5FB9">
      <w:pPr>
        <w:pStyle w:val="Kopfregest-TObersicht"/>
      </w:pPr>
      <w:r>
        <w:t>X</w:t>
      </w:r>
      <w:r w:rsidR="00CC3EF0" w:rsidRPr="006353FE">
        <w:t>. Erwirkung des Ritterkreuzes des Franz-Joseph-Ordens für den Vizedirektor der Zentralanstalt für Meteorologie und Geodynamik Dr. Josef Pircher</w:t>
      </w:r>
      <w:r>
        <w:t>.</w:t>
      </w:r>
    </w:p>
    <w:p w14:paraId="1E659ADA" w14:textId="77777777" w:rsidR="00691C2B" w:rsidRDefault="00691C2B" w:rsidP="00ED5FB9">
      <w:pPr>
        <w:pStyle w:val="Kopfregest-TObersicht"/>
      </w:pPr>
      <w:r>
        <w:t>X</w:t>
      </w:r>
      <w:r w:rsidR="00CC3EF0" w:rsidRPr="006353FE">
        <w:t>I. Erwirkung des Ritterkreuzes des Franz-Joseph-Ordens für den Professor am Staatsrealgymnasium im XVII. Wiener Gemeindebezirke, Schulrat Franz Bernhard</w:t>
      </w:r>
      <w:r>
        <w:t>.</w:t>
      </w:r>
    </w:p>
    <w:p w14:paraId="153117B0" w14:textId="77777777" w:rsidR="00691C2B" w:rsidRDefault="00691C2B" w:rsidP="00ED5FB9">
      <w:pPr>
        <w:pStyle w:val="Kopfregest-TObersicht"/>
      </w:pPr>
      <w:r>
        <w:t>X</w:t>
      </w:r>
      <w:r w:rsidR="00CC3EF0" w:rsidRPr="006353FE">
        <w:t xml:space="preserve">II. Erwirkung des Ritterkreuzes des Franz-Joseph-Ordens für den Professor an der Lehrerinnenbildungsanstalt mit böhmischer Unterrichtssprache in Prag, Schulrat Franz </w:t>
      </w:r>
      <w:proofErr w:type="spellStart"/>
      <w:r w:rsidR="00CC3EF0" w:rsidRPr="006353FE">
        <w:t>Zdařil</w:t>
      </w:r>
      <w:proofErr w:type="spellEnd"/>
      <w:r>
        <w:t>.</w:t>
      </w:r>
    </w:p>
    <w:p w14:paraId="78905DF4" w14:textId="77777777" w:rsidR="00691C2B" w:rsidRDefault="00691C2B" w:rsidP="00ED5FB9">
      <w:pPr>
        <w:pStyle w:val="Kopfregest-TObersicht"/>
      </w:pPr>
      <w:r>
        <w:lastRenderedPageBreak/>
        <w:t>X</w:t>
      </w:r>
      <w:r w:rsidR="00CC3EF0" w:rsidRPr="006353FE">
        <w:t xml:space="preserve">III. Erwirkung Ah. Auszeichnungen für Verdienste </w:t>
      </w:r>
      <w:proofErr w:type="gramStart"/>
      <w:r w:rsidR="00CC3EF0" w:rsidRPr="006353FE">
        <w:t>im Schuldienste</w:t>
      </w:r>
      <w:proofErr w:type="gramEnd"/>
      <w:r w:rsidR="00CC3EF0" w:rsidRPr="006353FE">
        <w:t xml:space="preserve"> an nichtstaatlichen Lehranstalten</w:t>
      </w:r>
      <w:r>
        <w:t>.</w:t>
      </w:r>
    </w:p>
    <w:p w14:paraId="1C2AA423" w14:textId="77777777" w:rsidR="00691C2B" w:rsidRDefault="00691C2B" w:rsidP="00ED5FB9">
      <w:pPr>
        <w:pStyle w:val="Kopfregest-TObersicht"/>
      </w:pPr>
      <w:r>
        <w:t>X</w:t>
      </w:r>
      <w:r w:rsidR="00CC3EF0" w:rsidRPr="006353FE">
        <w:t>IV. Erwirkung einer Gnadenzulage zur normalmäßigen Witwenpension und von Gnadenzulagen zu den Erziehungsbeiträgen für die Kinder der Oberingenieurswitwe Anna Perl in Linz</w:t>
      </w:r>
      <w:r>
        <w:t>.</w:t>
      </w:r>
    </w:p>
    <w:p w14:paraId="010CF5BB" w14:textId="77777777" w:rsidR="00691C2B" w:rsidRDefault="00691C2B" w:rsidP="00ED5FB9">
      <w:pPr>
        <w:pStyle w:val="Kopfregest-TObersicht"/>
      </w:pPr>
      <w:r>
        <w:t>X</w:t>
      </w:r>
      <w:r w:rsidR="00CC3EF0" w:rsidRPr="006353FE">
        <w:t>V. Erwirkung einer Gnadenzulage zur normalmäßigen Witwenpension und von Gnadenzulagen zu den Erziehungsbeiträgen für die Kinder der Bauratswitwe in Smichow Auguste Cramer</w:t>
      </w:r>
      <w:r>
        <w:t>.</w:t>
      </w:r>
    </w:p>
    <w:p w14:paraId="3F44F19C" w14:textId="77777777" w:rsidR="00691C2B" w:rsidRDefault="00691C2B" w:rsidP="00ED5FB9">
      <w:pPr>
        <w:pStyle w:val="Kopfregest-TObersicht"/>
      </w:pPr>
      <w:r>
        <w:t>X</w:t>
      </w:r>
      <w:r w:rsidR="00CC3EF0" w:rsidRPr="006353FE">
        <w:t xml:space="preserve">VI. Erwirkung des Ordens der Eisernen Krone III. Klasse für den Direktor der Staatsgewerbeschule in Lemberg Regierungsrat Ladislaus </w:t>
      </w:r>
      <w:proofErr w:type="spellStart"/>
      <w:r w:rsidR="00CC3EF0" w:rsidRPr="006353FE">
        <w:t>Kłapkowski</w:t>
      </w:r>
      <w:proofErr w:type="spellEnd"/>
      <w:r>
        <w:t>.</w:t>
      </w:r>
    </w:p>
    <w:p w14:paraId="48ACE189" w14:textId="77777777" w:rsidR="00691C2B" w:rsidRDefault="00691C2B" w:rsidP="00ED5FB9">
      <w:pPr>
        <w:pStyle w:val="Kopfregest-TObersicht"/>
      </w:pPr>
      <w:r>
        <w:t>X</w:t>
      </w:r>
      <w:r w:rsidR="00CC3EF0" w:rsidRPr="006353FE">
        <w:t xml:space="preserve">VII. Erwirkung </w:t>
      </w:r>
      <w:proofErr w:type="gramStart"/>
      <w:r w:rsidR="00CC3EF0" w:rsidRPr="006353FE">
        <w:t>der Ordens</w:t>
      </w:r>
      <w:proofErr w:type="gramEnd"/>
      <w:r w:rsidR="00CC3EF0" w:rsidRPr="006353FE">
        <w:t xml:space="preserve"> der Eisernen Krone III. Klasse für den Direktor der deutschen Staatsgewerbeschule in Brünn, Regierungsrat Johann </w:t>
      </w:r>
      <w:proofErr w:type="spellStart"/>
      <w:r w:rsidR="00CC3EF0" w:rsidRPr="006353FE">
        <w:t>Sweceny</w:t>
      </w:r>
      <w:proofErr w:type="spellEnd"/>
      <w:r>
        <w:t>.</w:t>
      </w:r>
    </w:p>
    <w:p w14:paraId="708AEB49" w14:textId="77777777" w:rsidR="00691C2B" w:rsidRDefault="00691C2B" w:rsidP="00ED5FB9">
      <w:pPr>
        <w:pStyle w:val="Kopfregest-TObersicht"/>
      </w:pPr>
      <w:r>
        <w:t>X</w:t>
      </w:r>
      <w:r w:rsidR="00CC3EF0" w:rsidRPr="006353FE">
        <w:t xml:space="preserve">VIII. Erwirkung des Kommandeurkreuzes des Leopoldordens für den Sektionschef im Finanzministerium Kasimir Ritter von </w:t>
      </w:r>
      <w:r w:rsidR="006665F6" w:rsidRPr="00ED5FB9">
        <w:t>Gałecki</w:t>
      </w:r>
      <w:r>
        <w:t>.</w:t>
      </w:r>
    </w:p>
    <w:p w14:paraId="74724887" w14:textId="77777777" w:rsidR="00691C2B" w:rsidRDefault="00691C2B" w:rsidP="00ED5FB9">
      <w:pPr>
        <w:pStyle w:val="Kopfregest-TObersicht"/>
      </w:pPr>
      <w:r>
        <w:t>X</w:t>
      </w:r>
      <w:r w:rsidR="00CC3EF0" w:rsidRPr="006353FE">
        <w:t>IX. Erwirkung einer kaiserlichen Verordnung betreffend die Ausdehnung der Wirksamkeit der kaiserlichen Verordnung vom 15. September 1915 über die Gerichtsgebühren auf das streitige Verfahren vor dem Obersthofmarschallamte</w:t>
      </w:r>
      <w:r>
        <w:t>.</w:t>
      </w:r>
    </w:p>
    <w:p w14:paraId="3C2967D6" w14:textId="77777777" w:rsidR="00691C2B" w:rsidRDefault="00691C2B" w:rsidP="00ED5FB9">
      <w:pPr>
        <w:pStyle w:val="Kopfregest-TObersicht"/>
      </w:pPr>
      <w:r>
        <w:t>X</w:t>
      </w:r>
      <w:r w:rsidR="00CC3EF0" w:rsidRPr="006353FE">
        <w:t>X. Erhöhung der Preise für Tabakfabrikate</w:t>
      </w:r>
      <w:r>
        <w:t>.</w:t>
      </w:r>
    </w:p>
    <w:p w14:paraId="1EB865F5" w14:textId="77777777" w:rsidR="00691C2B" w:rsidRDefault="00691C2B" w:rsidP="00ED5FB9">
      <w:pPr>
        <w:pStyle w:val="Kopfregest-TObersicht"/>
      </w:pPr>
      <w:r>
        <w:t>X</w:t>
      </w:r>
      <w:r w:rsidR="00CC3EF0" w:rsidRPr="006353FE">
        <w:t>XI. Erwirkung einer Gnadenzulage zur normalmäßigen Witwenpension und von Gnadengaben zu den normalmäßigen Erziehungsbeiträgen der Kinder für die Finanzwach</w:t>
      </w:r>
      <w:r w:rsidR="00ED5FB9">
        <w:t>-</w:t>
      </w:r>
      <w:proofErr w:type="spellStart"/>
      <w:r w:rsidR="00ED5FB9">
        <w:t>O</w:t>
      </w:r>
      <w:r w:rsidR="00CC3EF0" w:rsidRPr="006353FE">
        <w:t>beraufseherswitwe</w:t>
      </w:r>
      <w:proofErr w:type="spellEnd"/>
      <w:r w:rsidR="00CC3EF0" w:rsidRPr="006353FE">
        <w:t xml:space="preserve"> Sophie </w:t>
      </w:r>
      <w:proofErr w:type="spellStart"/>
      <w:r w:rsidR="00CC3EF0" w:rsidRPr="006353FE">
        <w:t>Pettaros</w:t>
      </w:r>
      <w:proofErr w:type="spellEnd"/>
      <w:r>
        <w:t>.</w:t>
      </w:r>
    </w:p>
    <w:p w14:paraId="29F5EBE2" w14:textId="77777777" w:rsidR="00691C2B" w:rsidRDefault="00691C2B" w:rsidP="00ED5FB9">
      <w:pPr>
        <w:pStyle w:val="Kopfregest-TObersicht"/>
      </w:pPr>
      <w:r>
        <w:t>X</w:t>
      </w:r>
      <w:r w:rsidR="00CC3EF0" w:rsidRPr="006353FE">
        <w:t xml:space="preserve">XII. Erwirkung einer Gnadenzulage zur Witwenpension und von Gnadenzulagen für die Kinder der Oberfinanzratswitwe </w:t>
      </w:r>
      <w:proofErr w:type="spellStart"/>
      <w:r w:rsidR="00CC3EF0" w:rsidRPr="006353FE">
        <w:t>Michaline</w:t>
      </w:r>
      <w:proofErr w:type="spellEnd"/>
      <w:r w:rsidR="00CC3EF0" w:rsidRPr="006353FE">
        <w:t xml:space="preserve"> </w:t>
      </w:r>
      <w:proofErr w:type="spellStart"/>
      <w:r w:rsidR="00CC3EF0" w:rsidRPr="006353FE">
        <w:t>Tyrka</w:t>
      </w:r>
      <w:proofErr w:type="spellEnd"/>
      <w:r w:rsidR="00CC3EF0" w:rsidRPr="006353FE">
        <w:t xml:space="preserve"> sowie einer Gnadenzulag</w:t>
      </w:r>
      <w:r w:rsidR="00ED5FB9">
        <w:t>e zur Witwenpension der Linienv</w:t>
      </w:r>
      <w:r w:rsidR="00CC3EF0" w:rsidRPr="006353FE">
        <w:t>erzehrungssteuer-</w:t>
      </w:r>
      <w:proofErr w:type="spellStart"/>
      <w:r w:rsidR="00CC3EF0" w:rsidRPr="006353FE">
        <w:t>Assistentenswitwe</w:t>
      </w:r>
      <w:proofErr w:type="spellEnd"/>
      <w:r w:rsidR="00CC3EF0" w:rsidRPr="006353FE">
        <w:t xml:space="preserve"> Therese </w:t>
      </w:r>
      <w:proofErr w:type="spellStart"/>
      <w:r w:rsidR="00CC3EF0" w:rsidRPr="006353FE">
        <w:t>Mailler</w:t>
      </w:r>
      <w:proofErr w:type="spellEnd"/>
      <w:r>
        <w:t>.</w:t>
      </w:r>
    </w:p>
    <w:p w14:paraId="0C9BF628" w14:textId="77777777" w:rsidR="00691C2B" w:rsidRDefault="00691C2B" w:rsidP="00ED5FB9">
      <w:pPr>
        <w:pStyle w:val="Kopfregest-TObersicht"/>
      </w:pPr>
      <w:r>
        <w:t>X</w:t>
      </w:r>
      <w:r w:rsidR="00CC3EF0" w:rsidRPr="006353FE">
        <w:t xml:space="preserve">XIII. Erwirkung einer Gnadenzulage zur Witwenpension und von Gnadenzulagen für die Kinder der </w:t>
      </w:r>
      <w:proofErr w:type="spellStart"/>
      <w:r w:rsidR="00CC3EF0" w:rsidRPr="006353FE">
        <w:t>Steuerverwalterswitwe</w:t>
      </w:r>
      <w:proofErr w:type="spellEnd"/>
      <w:r w:rsidR="00CC3EF0" w:rsidRPr="006353FE">
        <w:t xml:space="preserve"> Helene </w:t>
      </w:r>
      <w:proofErr w:type="spellStart"/>
      <w:r w:rsidR="00CC3EF0" w:rsidRPr="006353FE">
        <w:t>Nawratil</w:t>
      </w:r>
      <w:proofErr w:type="spellEnd"/>
      <w:r>
        <w:t>.</w:t>
      </w:r>
    </w:p>
    <w:p w14:paraId="6E2268B6" w14:textId="77777777" w:rsidR="00691C2B" w:rsidRDefault="00691C2B" w:rsidP="00ED5FB9">
      <w:pPr>
        <w:pStyle w:val="Kopfregest-TObersicht"/>
      </w:pPr>
      <w:r>
        <w:t>X</w:t>
      </w:r>
      <w:r w:rsidR="00CC3EF0" w:rsidRPr="006353FE">
        <w:t>XIV. Bezeichnung des österreichischen Vertragsteils im Ausgleichsvertrage mit Ungarn</w:t>
      </w:r>
      <w:r>
        <w:t>.</w:t>
      </w:r>
    </w:p>
    <w:p w14:paraId="146B6167" w14:textId="77777777" w:rsidR="00691C2B" w:rsidRDefault="00691C2B" w:rsidP="00ED5FB9">
      <w:pPr>
        <w:pStyle w:val="Kopfregest-TObersicht"/>
      </w:pPr>
      <w:r>
        <w:t>X</w:t>
      </w:r>
      <w:r w:rsidR="00CC3EF0" w:rsidRPr="006353FE">
        <w:t>XV. Personalveränderungen in der Landesverwaltungskommission für das Königreich Böhmen</w:t>
      </w:r>
      <w:r>
        <w:t>.</w:t>
      </w:r>
    </w:p>
    <w:p w14:paraId="2ED44136" w14:textId="77777777" w:rsidR="00691C2B" w:rsidRDefault="00691C2B" w:rsidP="00ED5FB9">
      <w:pPr>
        <w:pStyle w:val="Kopfregest-TObersicht"/>
      </w:pPr>
      <w:r>
        <w:t>X</w:t>
      </w:r>
      <w:r w:rsidR="00CC3EF0" w:rsidRPr="006353FE">
        <w:t xml:space="preserve">XVI. Erwirkung des Elisabeth-Ordens I. Klasse für Melanie </w:t>
      </w:r>
      <w:proofErr w:type="spellStart"/>
      <w:r w:rsidR="00CC3EF0" w:rsidRPr="006353FE">
        <w:t>Tschurtschenthaler</w:t>
      </w:r>
      <w:proofErr w:type="spellEnd"/>
      <w:r w:rsidR="00CC3EF0" w:rsidRPr="006353FE">
        <w:t xml:space="preserve"> von </w:t>
      </w:r>
      <w:proofErr w:type="spellStart"/>
      <w:r w:rsidR="00CC3EF0" w:rsidRPr="006353FE">
        <w:t>Helmheim</w:t>
      </w:r>
      <w:proofErr w:type="spellEnd"/>
      <w:r>
        <w:t>.</w:t>
      </w:r>
    </w:p>
    <w:p w14:paraId="3BDBFC35" w14:textId="77777777" w:rsidR="00691C2B" w:rsidRDefault="00691C2B" w:rsidP="00ED5FB9">
      <w:pPr>
        <w:pStyle w:val="Kopfregest-TObersicht"/>
      </w:pPr>
      <w:r>
        <w:t>X</w:t>
      </w:r>
      <w:r w:rsidR="00CC3EF0" w:rsidRPr="006353FE">
        <w:t xml:space="preserve">XVII. Erwirkung des Elisabeth-Ordens II. Klasse für die </w:t>
      </w:r>
      <w:proofErr w:type="spellStart"/>
      <w:r w:rsidR="00CC3EF0" w:rsidRPr="006353FE">
        <w:t>Großhändlersgattin</w:t>
      </w:r>
      <w:proofErr w:type="spellEnd"/>
      <w:r w:rsidR="00CC3EF0" w:rsidRPr="006353FE">
        <w:t xml:space="preserve"> Flora </w:t>
      </w:r>
      <w:proofErr w:type="spellStart"/>
      <w:r w:rsidR="00CC3EF0" w:rsidRPr="006353FE">
        <w:t>Berl</w:t>
      </w:r>
      <w:proofErr w:type="spellEnd"/>
      <w:r w:rsidR="00CC3EF0" w:rsidRPr="006353FE">
        <w:t xml:space="preserve"> in Wien</w:t>
      </w:r>
      <w:r>
        <w:t>.</w:t>
      </w:r>
    </w:p>
    <w:p w14:paraId="40849741" w14:textId="77777777" w:rsidR="00691C2B" w:rsidRDefault="00691C2B" w:rsidP="00ED5FB9">
      <w:pPr>
        <w:pStyle w:val="Kopfregest-TObersicht"/>
      </w:pPr>
      <w:r>
        <w:t>X</w:t>
      </w:r>
      <w:r w:rsidR="00CC3EF0" w:rsidRPr="006353FE">
        <w:t xml:space="preserve">XVIII. Erwirkung des Ordens der Eisernen Krone III. Klasse für den Statthaltereirat der mährischen Statthalterei Josef </w:t>
      </w:r>
      <w:proofErr w:type="spellStart"/>
      <w:r w:rsidR="00CC3EF0" w:rsidRPr="006353FE">
        <w:t>Zwierzina</w:t>
      </w:r>
      <w:proofErr w:type="spellEnd"/>
      <w:r>
        <w:t>.</w:t>
      </w:r>
    </w:p>
    <w:p w14:paraId="78E437D3" w14:textId="77777777" w:rsidR="00691C2B" w:rsidRDefault="00691C2B" w:rsidP="00ED5FB9">
      <w:pPr>
        <w:pStyle w:val="Kopfregest-TObersicht"/>
      </w:pPr>
      <w:r>
        <w:lastRenderedPageBreak/>
        <w:t>X</w:t>
      </w:r>
      <w:r w:rsidR="00CC3EF0" w:rsidRPr="006353FE">
        <w:t>XIX. Erwirkung Ah. Auszeichnungen für mehrere Beamte der politischen Verwaltung Galiziens</w:t>
      </w:r>
      <w:r>
        <w:t>.</w:t>
      </w:r>
    </w:p>
    <w:p w14:paraId="41CE1553" w14:textId="77777777" w:rsidR="00691C2B" w:rsidRDefault="00691C2B" w:rsidP="00ED5FB9">
      <w:pPr>
        <w:pStyle w:val="Kopfregest-TObersicht"/>
      </w:pPr>
      <w:r>
        <w:t>X</w:t>
      </w:r>
      <w:r w:rsidR="00CC3EF0" w:rsidRPr="006353FE">
        <w:t xml:space="preserve">XX. Erwirkung des Ritterkreuzes des Franz-Joseph-Ordens für den Statthaltereisekretär Dr. Arthur </w:t>
      </w:r>
      <w:proofErr w:type="spellStart"/>
      <w:r w:rsidR="00CC3EF0" w:rsidRPr="006353FE">
        <w:t>Kozesnik</w:t>
      </w:r>
      <w:proofErr w:type="spellEnd"/>
      <w:r w:rsidR="00CC3EF0" w:rsidRPr="006353FE">
        <w:t xml:space="preserve"> in Graz</w:t>
      </w:r>
      <w:r>
        <w:t>.</w:t>
      </w:r>
    </w:p>
    <w:p w14:paraId="7F9901B4" w14:textId="43C48A2A" w:rsidR="00691C2B" w:rsidRDefault="00691C2B" w:rsidP="00ED5FB9">
      <w:pPr>
        <w:pStyle w:val="Kopfregest-TObersicht"/>
      </w:pPr>
      <w:r>
        <w:t>X</w:t>
      </w:r>
      <w:r w:rsidR="00CC3EF0" w:rsidRPr="006353FE">
        <w:t>XXI. Erwirkung des Ritterkreuzes des Franz-Joseph-Ordens für den Oberbezirksarzt Dr</w:t>
      </w:r>
      <w:r>
        <w:t>. V</w:t>
      </w:r>
      <w:r w:rsidR="00CC3EF0" w:rsidRPr="006353FE">
        <w:t xml:space="preserve">inzenz </w:t>
      </w:r>
      <w:proofErr w:type="spellStart"/>
      <w:r w:rsidR="00CC3EF0" w:rsidRPr="006353FE">
        <w:t>Nycz</w:t>
      </w:r>
      <w:proofErr w:type="spellEnd"/>
      <w:r>
        <w:t>.</w:t>
      </w:r>
    </w:p>
    <w:p w14:paraId="439B4FF1" w14:textId="77777777" w:rsidR="00691C2B" w:rsidRDefault="00691C2B" w:rsidP="00ED5FB9">
      <w:pPr>
        <w:pStyle w:val="Kopfregest-TObersicht"/>
      </w:pPr>
      <w:r>
        <w:t>X</w:t>
      </w:r>
      <w:r w:rsidR="00CC3EF0" w:rsidRPr="006353FE">
        <w:t>XXII. Erwirkung Ah. Auszeichnungen für österreichische Staatsangehörige in Deutschland</w:t>
      </w:r>
      <w:r>
        <w:t>.</w:t>
      </w:r>
    </w:p>
    <w:p w14:paraId="4DD35A4A" w14:textId="77777777" w:rsidR="00691C2B" w:rsidRDefault="00691C2B" w:rsidP="00ED5FB9">
      <w:pPr>
        <w:pStyle w:val="Kopfregest-TObersicht"/>
      </w:pPr>
      <w:r>
        <w:t>X</w:t>
      </w:r>
      <w:r w:rsidR="00CC3EF0" w:rsidRPr="006353FE">
        <w:t>XXIII. Erwirkung von Kriegskreuzen für im verbündeten und neutralen Auslande ansässige, um vaterländische Interessen verdiente Persönlichkeiten</w:t>
      </w:r>
      <w:r>
        <w:t>.</w:t>
      </w:r>
    </w:p>
    <w:p w14:paraId="6DD4B683" w14:textId="77777777" w:rsidR="00691C2B" w:rsidRDefault="00691C2B" w:rsidP="00ED5FB9">
      <w:pPr>
        <w:pStyle w:val="Kopfregest-TObersicht"/>
      </w:pPr>
      <w:r>
        <w:t>X</w:t>
      </w:r>
      <w:r w:rsidR="00CC3EF0" w:rsidRPr="006353FE">
        <w:t xml:space="preserve">XXIV. Erwirkung des Komturkreuzes des Franz-Joseph-Ordens </w:t>
      </w:r>
      <w:proofErr w:type="gramStart"/>
      <w:r w:rsidR="00CC3EF0" w:rsidRPr="006353FE">
        <w:t>mit dem Sterne</w:t>
      </w:r>
      <w:proofErr w:type="gramEnd"/>
      <w:r w:rsidR="00CC3EF0" w:rsidRPr="006353FE">
        <w:t xml:space="preserve"> für den Sektionschef im Justizministerium Dr. Albert Roesch</w:t>
      </w:r>
      <w:r>
        <w:t>.</w:t>
      </w:r>
    </w:p>
    <w:p w14:paraId="62A8A413" w14:textId="77777777" w:rsidR="00691C2B" w:rsidRDefault="00691C2B" w:rsidP="00ED5FB9">
      <w:pPr>
        <w:pStyle w:val="Kopfregest-TObersicht"/>
      </w:pPr>
      <w:r>
        <w:t>X</w:t>
      </w:r>
      <w:r w:rsidR="00CC3EF0" w:rsidRPr="006353FE">
        <w:t xml:space="preserve">XXV. Erklärung der Errichtung von Hochspannungsfreileitungen von der elektrischen Zentrale in </w:t>
      </w:r>
      <w:proofErr w:type="spellStart"/>
      <w:r w:rsidR="00CC3EF0" w:rsidRPr="006353FE">
        <w:t>Gosau</w:t>
      </w:r>
      <w:proofErr w:type="spellEnd"/>
      <w:r w:rsidR="00CC3EF0" w:rsidRPr="006353FE">
        <w:t xml:space="preserve"> zur Aluminiumfabrik in </w:t>
      </w:r>
      <w:proofErr w:type="spellStart"/>
      <w:r w:rsidR="00CC3EF0" w:rsidRPr="006353FE">
        <w:t>Lend</w:t>
      </w:r>
      <w:proofErr w:type="spellEnd"/>
      <w:r w:rsidR="00CC3EF0" w:rsidRPr="006353FE">
        <w:t xml:space="preserve"> und von der Zentrale in der Liechtensteinklamm zur Leitung </w:t>
      </w:r>
      <w:proofErr w:type="spellStart"/>
      <w:r w:rsidR="00CC3EF0" w:rsidRPr="006353FE">
        <w:t>Gosau-Lend</w:t>
      </w:r>
      <w:proofErr w:type="spellEnd"/>
      <w:r w:rsidR="00CC3EF0" w:rsidRPr="006353FE">
        <w:t xml:space="preserve"> als begünstigte Bauten</w:t>
      </w:r>
      <w:r>
        <w:t>.</w:t>
      </w:r>
    </w:p>
    <w:p w14:paraId="053E0914" w14:textId="7AAB678F" w:rsidR="006353FE" w:rsidRPr="006353FE" w:rsidRDefault="00691C2B" w:rsidP="00ED5FB9">
      <w:pPr>
        <w:pStyle w:val="Kopfregest-TObersicht"/>
      </w:pPr>
      <w:r>
        <w:t>X</w:t>
      </w:r>
      <w:r w:rsidR="00CC3EF0" w:rsidRPr="006353FE">
        <w:t xml:space="preserve">XXVI. Erwirkung der Ernennung des mit der Leitung der Seebehörde betrauten Hofrates Viktor Grafen </w:t>
      </w:r>
      <w:proofErr w:type="spellStart"/>
      <w:r w:rsidR="00CC3EF0" w:rsidRPr="006353FE">
        <w:t>Attems</w:t>
      </w:r>
      <w:proofErr w:type="spellEnd"/>
      <w:r w:rsidR="00CC3EF0" w:rsidRPr="006353FE">
        <w:t>-Heiligenkreuz zum Präsidenten dieser Behörde unter gleichzeitiger Einreihung in die IV. Rangsklasse der Staatsbeamten ad personam.</w:t>
      </w:r>
    </w:p>
    <w:p w14:paraId="67DC2C16" w14:textId="77777777" w:rsidR="006353FE" w:rsidRPr="006353FE" w:rsidRDefault="00CC3EF0" w:rsidP="006353FE">
      <w:pPr>
        <w:pStyle w:val="ProtokollAktenzahlen"/>
      </w:pPr>
      <w:r w:rsidRPr="006353FE">
        <w:t>KZ. 11 – MRZ. 8</w:t>
      </w:r>
    </w:p>
    <w:p w14:paraId="46048A75" w14:textId="77777777" w:rsidR="006353FE" w:rsidRPr="006353FE" w:rsidRDefault="00CC3EF0" w:rsidP="006353FE">
      <w:pPr>
        <w:pStyle w:val="ProtokollTOPAbsatz1"/>
        <w:rPr>
          <w:rStyle w:val="EditorischerEingriff"/>
        </w:rPr>
      </w:pPr>
      <w:r w:rsidRPr="006353FE">
        <w:rPr>
          <w:rStyle w:val="EditorischerEingriff"/>
        </w:rPr>
        <w:t>[I.–</w:t>
      </w:r>
      <w:r w:rsidR="006665F6" w:rsidRPr="006353FE">
        <w:rPr>
          <w:rStyle w:val="EditorischerEingriff"/>
        </w:rPr>
        <w:t>XVII</w:t>
      </w:r>
      <w:r w:rsidRPr="006353FE">
        <w:rPr>
          <w:rStyle w:val="EditorischerEingriff"/>
        </w:rPr>
        <w:t>. fehlt.]</w:t>
      </w:r>
    </w:p>
    <w:p w14:paraId="052FA392" w14:textId="59C46753" w:rsidR="006665F6" w:rsidRPr="006353FE" w:rsidRDefault="006665F6" w:rsidP="00B44706">
      <w:pPr>
        <w:pStyle w:val="VortragTOPAbsatz1"/>
        <w:rPr>
          <w:rFonts w:ascii="Times New Roman" w:hAnsi="Times New Roman"/>
        </w:rPr>
      </w:pPr>
      <w:r w:rsidRPr="006353FE">
        <w:t xml:space="preserve">XVIII. </w:t>
      </w:r>
      <w:hyperlink r:id="rId8" w:history="1">
        <w:r w:rsidR="00257E55" w:rsidRPr="00257E55">
          <w:rPr>
            <w:rStyle w:val="Hyperlink"/>
            <w:rFonts w:eastAsia="Times New Roman"/>
          </w:rPr>
          <w:t xml:space="preserve">[Kasimir von] Gałecki </w:t>
        </w:r>
      </w:hyperlink>
      <w:r w:rsidR="00422538">
        <w:rPr>
          <w:rFonts w:eastAsia="AR PL New Sung"/>
          <w:lang w:eastAsia="zh-CN" w:bidi="hi-IN"/>
        </w:rPr>
        <w:t>i</w:t>
      </w:r>
      <w:r w:rsidRPr="006353FE">
        <w:rPr>
          <w:rFonts w:eastAsia="AR PL New Sung"/>
          <w:lang w:eastAsia="zh-CN" w:bidi="hi-IN"/>
        </w:rPr>
        <w:t xml:space="preserve">st 53 Jahre alt, </w:t>
      </w:r>
      <w:r w:rsidRPr="00B44706">
        <w:t>steht</w:t>
      </w:r>
      <w:r w:rsidRPr="006353FE">
        <w:rPr>
          <w:rFonts w:eastAsia="AR PL New Sung"/>
          <w:lang w:eastAsia="zh-CN" w:bidi="hi-IN"/>
        </w:rPr>
        <w:t xml:space="preserve"> im 30. Dienstjahre und bekleidet seit 20. April 1910 den Posten eines Sektionschefs. An der Spitze der </w:t>
      </w:r>
      <w:r w:rsidRPr="00B44706">
        <w:t>Per</w:t>
      </w:r>
      <w:r w:rsidR="00467C97" w:rsidRPr="00B44706">
        <w:t>s</w:t>
      </w:r>
      <w:r w:rsidRPr="00B44706">
        <w:t>onalsektion</w:t>
      </w:r>
      <w:r w:rsidRPr="006353FE">
        <w:rPr>
          <w:rFonts w:eastAsia="AR PL New Sung"/>
          <w:lang w:eastAsia="zh-CN" w:bidi="hi-IN"/>
        </w:rPr>
        <w:t xml:space="preserve"> des </w:t>
      </w:r>
      <w:hyperlink r:id="rId9" w:history="1">
        <w:r w:rsidR="00C80D0A" w:rsidRPr="00C80D0A">
          <w:rPr>
            <w:rStyle w:val="Hyperlink"/>
            <w:rFonts w:eastAsia="Times New Roman"/>
          </w:rPr>
          <w:t xml:space="preserve">Finanzministeriums </w:t>
        </w:r>
      </w:hyperlink>
      <w:r w:rsidR="00C80D0A">
        <w:rPr>
          <w:rFonts w:eastAsia="AR PL New Sung"/>
          <w:lang w:eastAsia="zh-CN" w:bidi="hi-IN"/>
        </w:rPr>
        <w:t xml:space="preserve">stehend, hat </w:t>
      </w:r>
      <w:hyperlink r:id="rId10" w:history="1">
        <w:r w:rsidR="00C80D0A" w:rsidRPr="00EC5349">
          <w:rPr>
            <w:rStyle w:val="Hyperlink"/>
            <w:rFonts w:eastAsia="AR PL New Sung"/>
            <w:lang w:eastAsia="zh-CN" w:bidi="hi-IN"/>
          </w:rPr>
          <w:t>Gałecki</w:t>
        </w:r>
      </w:hyperlink>
      <w:r w:rsidRPr="006353FE">
        <w:rPr>
          <w:rFonts w:eastAsia="AR PL New Sung"/>
          <w:lang w:eastAsia="zh-CN" w:bidi="hi-IN"/>
        </w:rPr>
        <w:t>, dem am 26. Mai 1912 der Orden der Eisernen Krone II. Klasse</w:t>
      </w:r>
      <w:r w:rsidR="00C80D0A">
        <w:rPr>
          <w:rStyle w:val="Funotenzeichen"/>
          <w:rFonts w:eastAsia="AR PL New Sung"/>
          <w:lang w:eastAsia="zh-CN" w:bidi="hi-IN"/>
        </w:rPr>
        <w:footnoteReference w:id="3"/>
      </w:r>
      <w:r w:rsidRPr="006353FE">
        <w:rPr>
          <w:rFonts w:eastAsia="AR PL New Sung"/>
          <w:lang w:eastAsia="zh-CN" w:bidi="hi-IN"/>
        </w:rPr>
        <w:t xml:space="preserve"> verliehen wurde, namentlich bei </w:t>
      </w:r>
      <w:r w:rsidRPr="00E62E82">
        <w:rPr>
          <w:rFonts w:eastAsia="AR PL New Sung"/>
          <w:lang w:eastAsia="zh-CN" w:bidi="hi-IN"/>
        </w:rPr>
        <w:t>Einführung der Dienstpragmatik vorzügliche Dienste geleistet. Er wurde damals bei den parlamentarischen Verhandlungen dieser wichtigen Gesetzesvorlage</w:t>
      </w:r>
      <w:r w:rsidRPr="006353FE">
        <w:rPr>
          <w:rFonts w:eastAsia="AR PL New Sung"/>
          <w:lang w:eastAsia="zh-CN" w:bidi="hi-IN"/>
        </w:rPr>
        <w:t xml:space="preserve"> wiederholt mit der Vertretung des </w:t>
      </w:r>
      <w:hyperlink r:id="rId11" w:history="1">
        <w:r w:rsidRPr="000167DB">
          <w:rPr>
            <w:rStyle w:val="Hyperlink"/>
            <w:rFonts w:eastAsia="AR PL New Sung"/>
            <w:lang w:eastAsia="zh-CN" w:bidi="hi-IN"/>
          </w:rPr>
          <w:t>Finanzministeriums</w:t>
        </w:r>
      </w:hyperlink>
      <w:r w:rsidRPr="006353FE">
        <w:rPr>
          <w:rFonts w:eastAsia="AR PL New Sung"/>
          <w:lang w:eastAsia="zh-CN" w:bidi="hi-IN"/>
        </w:rPr>
        <w:t xml:space="preserve"> betraut und war sowohl </w:t>
      </w:r>
      <w:r w:rsidRPr="00977095">
        <w:rPr>
          <w:rFonts w:eastAsia="AR PL New Sung"/>
          <w:lang w:eastAsia="zh-CN" w:bidi="hi-IN"/>
        </w:rPr>
        <w:t>bei diesen Verhandlungen</w:t>
      </w:r>
      <w:r w:rsidR="000431FC">
        <w:rPr>
          <w:rStyle w:val="Funotenzeichen"/>
          <w:rFonts w:eastAsia="AR PL New Sung"/>
          <w:lang w:eastAsia="zh-CN" w:bidi="hi-IN"/>
        </w:rPr>
        <w:footnoteReference w:id="4"/>
      </w:r>
      <w:r w:rsidRPr="00977095">
        <w:rPr>
          <w:rFonts w:eastAsia="AR PL New Sung"/>
          <w:lang w:eastAsia="zh-CN" w:bidi="hi-IN"/>
        </w:rPr>
        <w:t xml:space="preserve">, als </w:t>
      </w:r>
      <w:r w:rsidRPr="00A8180B">
        <w:rPr>
          <w:rFonts w:eastAsia="AR PL New Sung"/>
          <w:lang w:eastAsia="zh-CN" w:bidi="hi-IN"/>
        </w:rPr>
        <w:t>auch später bei der praktischen Durchführung der Dienstpragmatik</w:t>
      </w:r>
      <w:r w:rsidR="00A266BB" w:rsidRPr="00A8180B">
        <w:rPr>
          <w:rStyle w:val="Funotenzeichen"/>
          <w:rFonts w:eastAsia="AR PL New Sung"/>
          <w:lang w:eastAsia="zh-CN" w:bidi="hi-IN"/>
        </w:rPr>
        <w:footnoteReference w:id="5"/>
      </w:r>
      <w:r w:rsidRPr="006353FE">
        <w:rPr>
          <w:rFonts w:eastAsia="AR PL New Sung"/>
          <w:lang w:eastAsia="zh-CN" w:bidi="hi-IN"/>
        </w:rPr>
        <w:t xml:space="preserve"> mit großem Geschicke und bestem Erfolge bestrebt, die berechtigten Interessen der Staatsbediensteten mit der gebotenen Rücksichtnahme auf den Staatsschatz in Einklang zu bringen. Neue und schwierige </w:t>
      </w:r>
      <w:r w:rsidRPr="000167DB">
        <w:rPr>
          <w:rFonts w:eastAsia="AR PL New Sung"/>
          <w:highlight w:val="yellow"/>
          <w:lang w:eastAsia="zh-CN" w:bidi="hi-IN"/>
        </w:rPr>
        <w:t xml:space="preserve">Aufgaben traten infolge der durch </w:t>
      </w:r>
      <w:r w:rsidR="00C80D0A" w:rsidRPr="000167DB">
        <w:rPr>
          <w:rFonts w:eastAsia="AR PL New Sung"/>
          <w:highlight w:val="yellow"/>
          <w:lang w:eastAsia="zh-CN" w:bidi="hi-IN"/>
        </w:rPr>
        <w:t>den</w:t>
      </w:r>
      <w:r w:rsidRPr="000167DB">
        <w:rPr>
          <w:rFonts w:eastAsia="AR PL New Sung"/>
          <w:highlight w:val="yellow"/>
          <w:lang w:eastAsia="zh-CN" w:bidi="hi-IN"/>
        </w:rPr>
        <w:t xml:space="preserve"> Krieg geschaffenen außerordentlichen Verhältnisse</w:t>
      </w:r>
      <w:r w:rsidRPr="006353FE">
        <w:rPr>
          <w:rFonts w:eastAsia="AR PL New Sung"/>
          <w:lang w:eastAsia="zh-CN" w:bidi="hi-IN"/>
        </w:rPr>
        <w:t xml:space="preserve"> an den Leiter der Personalsektion heran. Ihm ist es in erster Linie zu danken, dass </w:t>
      </w:r>
      <w:r w:rsidRPr="000167DB">
        <w:rPr>
          <w:rFonts w:eastAsia="AR PL New Sung"/>
          <w:highlight w:val="yellow"/>
          <w:lang w:eastAsia="zh-CN" w:bidi="hi-IN"/>
        </w:rPr>
        <w:t xml:space="preserve">trotz der zahlreichen Einberufungen zum Militärdienste bei allen </w:t>
      </w:r>
      <w:r w:rsidRPr="000167DB">
        <w:rPr>
          <w:rFonts w:eastAsia="AR PL New Sung"/>
          <w:highlight w:val="yellow"/>
          <w:lang w:eastAsia="zh-CN" w:bidi="hi-IN"/>
        </w:rPr>
        <w:lastRenderedPageBreak/>
        <w:t>Finanzbehörden und Ämtern ein geordneter Geschäftsvollzug</w:t>
      </w:r>
      <w:r w:rsidRPr="006353FE">
        <w:rPr>
          <w:rFonts w:eastAsia="AR PL New Sung"/>
          <w:lang w:eastAsia="zh-CN" w:bidi="hi-IN"/>
        </w:rPr>
        <w:t xml:space="preserve"> aufrecht erhalten und außerdem noch eine große Anzahl von </w:t>
      </w:r>
      <w:r w:rsidRPr="000167DB">
        <w:rPr>
          <w:rFonts w:eastAsia="AR PL New Sung"/>
          <w:highlight w:val="yellow"/>
          <w:lang w:eastAsia="zh-CN" w:bidi="hi-IN"/>
        </w:rPr>
        <w:t>Staatsbediensteten den Militärverwaltungen in Russisch-Polen zur Verfügung gestellt</w:t>
      </w:r>
      <w:r w:rsidRPr="006353FE">
        <w:rPr>
          <w:rFonts w:eastAsia="AR PL New Sung"/>
          <w:lang w:eastAsia="zh-CN" w:bidi="hi-IN"/>
        </w:rPr>
        <w:t xml:space="preserve"> werden konnte</w:t>
      </w:r>
      <w:r w:rsidR="00E62E82">
        <w:rPr>
          <w:rStyle w:val="Funotenzeichen"/>
          <w:rFonts w:eastAsia="AR PL New Sung"/>
          <w:lang w:eastAsia="zh-CN" w:bidi="hi-IN"/>
        </w:rPr>
        <w:footnoteReference w:id="6"/>
      </w:r>
      <w:r w:rsidRPr="006353FE">
        <w:rPr>
          <w:rFonts w:eastAsia="AR PL New Sung"/>
          <w:lang w:eastAsia="zh-CN" w:bidi="hi-IN"/>
        </w:rPr>
        <w:t xml:space="preserve">. Auch bei den gegenwärtig noch  nicht zum Abschlusse gelangten </w:t>
      </w:r>
      <w:r w:rsidRPr="00A266BB">
        <w:rPr>
          <w:rFonts w:eastAsia="AR PL New Sung"/>
          <w:lang w:eastAsia="zh-CN" w:bidi="hi-IN"/>
        </w:rPr>
        <w:t>Arbeiten wegen Schaffung eines neuen Militärversorgungsgesetzes</w:t>
      </w:r>
      <w:r w:rsidR="000B6E74" w:rsidRPr="00A266BB">
        <w:rPr>
          <w:rStyle w:val="Funotenzeichen"/>
          <w:rFonts w:eastAsia="AR PL New Sung"/>
          <w:lang w:eastAsia="zh-CN" w:bidi="hi-IN"/>
        </w:rPr>
        <w:footnoteReference w:id="7"/>
      </w:r>
      <w:r w:rsidRPr="006353FE">
        <w:rPr>
          <w:rFonts w:eastAsia="AR PL New Sung"/>
          <w:lang w:eastAsia="zh-CN" w:bidi="hi-IN"/>
        </w:rPr>
        <w:t xml:space="preserve"> sowie bei allen </w:t>
      </w:r>
      <w:r w:rsidRPr="00A47949">
        <w:rPr>
          <w:rFonts w:eastAsia="AR PL New Sung"/>
          <w:lang w:eastAsia="zh-CN" w:bidi="hi-IN"/>
        </w:rPr>
        <w:t>Fürsorgemaßnahmen, die in letzter Zeit wegen der Teuerung für die Staatsbediensteten getroffen werden mussten</w:t>
      </w:r>
      <w:r w:rsidR="00CB57EF" w:rsidRPr="00A47949">
        <w:rPr>
          <w:rStyle w:val="Funotenzeichen"/>
          <w:rFonts w:eastAsia="AR PL New Sung"/>
          <w:lang w:eastAsia="zh-CN" w:bidi="hi-IN"/>
        </w:rPr>
        <w:footnoteReference w:id="8"/>
      </w:r>
      <w:r w:rsidR="000167DB" w:rsidRPr="00A47949">
        <w:rPr>
          <w:rFonts w:eastAsia="AR PL New Sung"/>
          <w:lang w:eastAsia="zh-CN" w:bidi="hi-IN"/>
        </w:rPr>
        <w:t>,</w:t>
      </w:r>
      <w:r w:rsidR="000167DB">
        <w:rPr>
          <w:rFonts w:eastAsia="AR PL New Sung"/>
          <w:lang w:eastAsia="zh-CN" w:bidi="hi-IN"/>
        </w:rPr>
        <w:t xml:space="preserve"> hat sich </w:t>
      </w:r>
      <w:hyperlink r:id="rId12" w:history="1">
        <w:r w:rsidR="000167DB" w:rsidRPr="00EC5349">
          <w:rPr>
            <w:rStyle w:val="Hyperlink"/>
            <w:rFonts w:eastAsia="AR PL New Sung"/>
            <w:lang w:eastAsia="zh-CN" w:bidi="hi-IN"/>
          </w:rPr>
          <w:t>Gałecki</w:t>
        </w:r>
      </w:hyperlink>
      <w:r w:rsidR="000167DB">
        <w:rPr>
          <w:rFonts w:eastAsia="AR PL New Sung"/>
          <w:lang w:eastAsia="zh-CN" w:bidi="hi-IN"/>
        </w:rPr>
        <w:t xml:space="preserve"> d</w:t>
      </w:r>
      <w:r w:rsidRPr="006353FE">
        <w:rPr>
          <w:rFonts w:eastAsia="AR PL New Sung"/>
          <w:lang w:eastAsia="zh-CN" w:bidi="hi-IN"/>
        </w:rPr>
        <w:t>urch seine reiche Erfahrung und durch seine genaue Ke</w:t>
      </w:r>
      <w:r w:rsidR="000167DB">
        <w:rPr>
          <w:rFonts w:eastAsia="AR PL New Sung"/>
          <w:lang w:eastAsia="zh-CN" w:bidi="hi-IN"/>
        </w:rPr>
        <w:t>nntnis der Personalverhältnisse</w:t>
      </w:r>
      <w:r w:rsidRPr="006353FE">
        <w:rPr>
          <w:rFonts w:eastAsia="AR PL New Sung"/>
          <w:lang w:eastAsia="zh-CN" w:bidi="hi-IN"/>
        </w:rPr>
        <w:t xml:space="preserve"> der gesamten Staatsverwaltung in jeder Hinsicht vorzüglich bewährt.</w:t>
      </w:r>
      <w:r w:rsidRPr="006353FE">
        <w:rPr>
          <w:rFonts w:eastAsia="AR PL New Sung"/>
          <w:color w:val="000000"/>
          <w:lang w:eastAsia="zh-CN" w:bidi="hi-IN"/>
        </w:rPr>
        <w:t xml:space="preserve"> In Anbetracht der hervorragenden Leistung diese</w:t>
      </w:r>
      <w:r w:rsidR="000167DB">
        <w:rPr>
          <w:rFonts w:eastAsia="AR PL New Sung"/>
          <w:color w:val="000000"/>
          <w:lang w:eastAsia="zh-CN" w:bidi="hi-IN"/>
        </w:rPr>
        <w:t>s</w:t>
      </w:r>
      <w:r w:rsidRPr="006353FE">
        <w:rPr>
          <w:rFonts w:eastAsia="AR PL New Sung"/>
          <w:color w:val="000000"/>
          <w:lang w:eastAsia="zh-CN" w:bidi="hi-IN"/>
        </w:rPr>
        <w:t xml:space="preserve"> </w:t>
      </w:r>
      <w:r w:rsidR="000167DB" w:rsidRPr="006353FE">
        <w:rPr>
          <w:rFonts w:eastAsia="AR PL New Sung"/>
          <w:color w:val="000000"/>
          <w:lang w:eastAsia="zh-CN" w:bidi="hi-IN"/>
        </w:rPr>
        <w:t>Sektionschefs</w:t>
      </w:r>
      <w:r w:rsidRPr="006353FE">
        <w:rPr>
          <w:rFonts w:eastAsia="AR PL New Sung"/>
          <w:color w:val="000000"/>
          <w:lang w:eastAsia="zh-CN" w:bidi="hi-IN"/>
        </w:rPr>
        <w:t xml:space="preserve"> beabsichtigt der Finanzminister, denselben der Ah. Gnade zu em</w:t>
      </w:r>
      <w:r w:rsidR="000167DB">
        <w:rPr>
          <w:rFonts w:eastAsia="AR PL New Sung"/>
          <w:color w:val="000000"/>
          <w:lang w:eastAsia="zh-CN" w:bidi="hi-IN"/>
        </w:rPr>
        <w:t xml:space="preserve">pfehlen und für ihn das </w:t>
      </w:r>
      <w:proofErr w:type="spellStart"/>
      <w:r w:rsidR="000167DB">
        <w:rPr>
          <w:rFonts w:eastAsia="AR PL New Sung"/>
          <w:color w:val="000000"/>
          <w:lang w:eastAsia="zh-CN" w:bidi="hi-IN"/>
        </w:rPr>
        <w:t>Kommandeur</w:t>
      </w:r>
      <w:r w:rsidRPr="006353FE">
        <w:rPr>
          <w:rFonts w:eastAsia="AR PL New Sung"/>
          <w:color w:val="000000"/>
          <w:lang w:eastAsia="zh-CN" w:bidi="hi-IN"/>
        </w:rPr>
        <w:t>kreuz</w:t>
      </w:r>
      <w:proofErr w:type="spellEnd"/>
      <w:r w:rsidR="00D61C72">
        <w:rPr>
          <w:rFonts w:eastAsia="AR PL New Sung"/>
          <w:color w:val="000000"/>
          <w:lang w:eastAsia="zh-CN" w:bidi="hi-IN"/>
        </w:rPr>
        <w:t xml:space="preserve"> des Leopoldo</w:t>
      </w:r>
      <w:r w:rsidRPr="006353FE">
        <w:rPr>
          <w:rFonts w:eastAsia="AR PL New Sung"/>
          <w:color w:val="000000"/>
          <w:lang w:eastAsia="zh-CN" w:bidi="hi-IN"/>
        </w:rPr>
        <w:t>rdens zu erwirken, wozu er sich die Zustimmung des Ministerrates erbittet</w:t>
      </w:r>
      <w:r w:rsidRPr="006353FE">
        <w:rPr>
          <w:rStyle w:val="Funotenzeichen"/>
          <w:rFonts w:ascii="Liberation Serif" w:eastAsia="AR PL New Sung" w:hAnsi="Liberation Serif" w:cs="FreeSans"/>
          <w:color w:val="000000"/>
          <w:kern w:val="2"/>
          <w:lang w:eastAsia="zh-CN" w:bidi="hi-IN"/>
        </w:rPr>
        <w:footnoteReference w:id="9"/>
      </w:r>
      <w:r w:rsidRPr="006353FE">
        <w:rPr>
          <w:rFonts w:eastAsia="AR PL New Sung"/>
          <w:color w:val="000000"/>
          <w:lang w:eastAsia="zh-CN" w:bidi="hi-IN"/>
        </w:rPr>
        <w:t>.</w:t>
      </w:r>
    </w:p>
    <w:p w14:paraId="43C29761" w14:textId="77777777" w:rsidR="006353FE" w:rsidRPr="006353FE" w:rsidRDefault="006665F6" w:rsidP="006353FE">
      <w:pPr>
        <w:pStyle w:val="ProtokollTOPAbsatz1"/>
        <w:rPr>
          <w:rStyle w:val="EditorischerEingriff"/>
        </w:rPr>
      </w:pPr>
      <w:r w:rsidRPr="006353FE">
        <w:rPr>
          <w:rStyle w:val="EditorischerEingriff"/>
        </w:rPr>
        <w:t>[XIX. fehlt.]</w:t>
      </w:r>
    </w:p>
    <w:p w14:paraId="072E4807" w14:textId="3A755910" w:rsidR="006665F6" w:rsidRPr="006353FE" w:rsidRDefault="006665F6" w:rsidP="00ED5FB9">
      <w:pPr>
        <w:pStyle w:val="ProtokollTOPAbsatz1"/>
        <w:rPr>
          <w:rFonts w:ascii="Times New Roman" w:hAnsi="Times New Roman"/>
        </w:rPr>
      </w:pPr>
      <w:r w:rsidRPr="006353FE">
        <w:t>XX</w:t>
      </w:r>
      <w:r w:rsidRPr="006353FE">
        <w:rPr>
          <w:rFonts w:ascii="Times New Roman" w:hAnsi="Times New Roman"/>
        </w:rPr>
        <w:t xml:space="preserve">. </w:t>
      </w:r>
      <w:r w:rsidRPr="006353FE">
        <w:rPr>
          <w:rFonts w:eastAsia="AR PL New Sung"/>
          <w:lang w:eastAsia="zh-CN" w:bidi="hi-IN"/>
        </w:rPr>
        <w:t xml:space="preserve">Der </w:t>
      </w:r>
      <w:r w:rsidRPr="006353FE">
        <w:rPr>
          <w:rFonts w:eastAsia="AR PL New Sung"/>
          <w:u w:val="single"/>
          <w:lang w:eastAsia="zh-CN" w:bidi="hi-IN"/>
        </w:rPr>
        <w:t>Finanzminister</w:t>
      </w:r>
      <w:r w:rsidRPr="006353FE">
        <w:rPr>
          <w:rFonts w:eastAsia="AR PL New Sung"/>
          <w:lang w:eastAsia="zh-CN" w:bidi="hi-IN"/>
        </w:rPr>
        <w:t xml:space="preserve"> teilt mit, dass der </w:t>
      </w:r>
      <w:hyperlink r:id="rId13" w:history="1">
        <w:r w:rsidR="00FD28E9" w:rsidRPr="00FD28E9">
          <w:rPr>
            <w:rStyle w:val="Hyperlink"/>
            <w:rFonts w:eastAsia="Times New Roman"/>
          </w:rPr>
          <w:t xml:space="preserve">ungarische Finanzminister </w:t>
        </w:r>
      </w:hyperlink>
      <w:r w:rsidRPr="006353FE">
        <w:rPr>
          <w:rFonts w:eastAsia="AR PL New Sung"/>
          <w:lang w:eastAsia="zh-CN" w:bidi="hi-IN"/>
        </w:rPr>
        <w:t>unter Hinweis auf die bedeutende Steigerung sämtlicher Produktionskosten eine neuerliche</w:t>
      </w:r>
      <w:r w:rsidR="00FD28E9">
        <w:rPr>
          <w:rStyle w:val="Funotenzeichen"/>
          <w:rFonts w:eastAsia="AR PL New Sung"/>
          <w:lang w:eastAsia="zh-CN" w:bidi="hi-IN"/>
        </w:rPr>
        <w:footnoteReference w:id="10"/>
      </w:r>
      <w:r w:rsidRPr="006353FE">
        <w:rPr>
          <w:rFonts w:eastAsia="AR PL New Sung"/>
          <w:lang w:eastAsia="zh-CN" w:bidi="hi-IN"/>
        </w:rPr>
        <w:t xml:space="preserve"> Preiserhöhung der Tabakfabrikate und zwar im Ausmaße von durchschnittlich über 40 % in Anregung gebracht habe. Da die Einstandspreise für den ausländischen </w:t>
      </w:r>
      <w:r w:rsidR="00B1639C">
        <w:rPr>
          <w:rFonts w:eastAsia="AR PL New Sung"/>
          <w:lang w:eastAsia="zh-CN" w:bidi="hi-IN"/>
        </w:rPr>
        <w:t xml:space="preserve">und </w:t>
      </w:r>
      <w:r w:rsidRPr="006353FE">
        <w:rPr>
          <w:rFonts w:eastAsia="AR PL New Sung"/>
          <w:lang w:eastAsia="zh-CN" w:bidi="hi-IN"/>
        </w:rPr>
        <w:t xml:space="preserve">inländischen Rohtabak und für sämtliche sonstige Roh- und Halbfabrikate, die im Betriebe der Tabakregie verwendet werden, während des Krieges um mehr als 100 % gestiegen sind und auch die Personalauslagen infolge der den Beamten und Arbeitern der Tabakregie bewilligten Teuerungszulagen eine bedeutende Mehrauslage verursachen, kann die Notwendigkeit einer neuerlichen Preissteigerung für die Tabakfabrikate nicht verkannt werden, zumal die Mehreinnahmen, welche aus den </w:t>
      </w:r>
      <w:r w:rsidRPr="00B1639C">
        <w:rPr>
          <w:rFonts w:eastAsia="AR PL New Sung"/>
          <w:highlight w:val="yellow"/>
          <w:lang w:eastAsia="zh-CN" w:bidi="hi-IN"/>
        </w:rPr>
        <w:t xml:space="preserve">mit 1. Oktober 1915, bzw. 1. Juni 1916 durchgeführten </w:t>
      </w:r>
      <w:proofErr w:type="spellStart"/>
      <w:r w:rsidRPr="00B1639C">
        <w:rPr>
          <w:rFonts w:eastAsia="AR PL New Sung"/>
          <w:highlight w:val="yellow"/>
          <w:lang w:eastAsia="zh-CN" w:bidi="hi-IN"/>
        </w:rPr>
        <w:t>Tarifsreformen</w:t>
      </w:r>
      <w:proofErr w:type="spellEnd"/>
      <w:r w:rsidRPr="006353FE">
        <w:rPr>
          <w:rFonts w:eastAsia="AR PL New Sung"/>
          <w:lang w:eastAsia="zh-CN" w:bidi="hi-IN"/>
        </w:rPr>
        <w:t xml:space="preserve"> erwartet wurden (zehn Millionen und 60 Millionen K</w:t>
      </w:r>
      <w:r w:rsidR="00E911F7">
        <w:rPr>
          <w:rFonts w:eastAsia="AR PL New Sung"/>
          <w:lang w:eastAsia="zh-CN" w:bidi="hi-IN"/>
        </w:rPr>
        <w:t>ronen</w:t>
      </w:r>
      <w:r w:rsidRPr="006353FE">
        <w:rPr>
          <w:rFonts w:eastAsia="AR PL New Sung"/>
          <w:lang w:eastAsia="zh-CN" w:bidi="hi-IN"/>
        </w:rPr>
        <w:t>) und auch tatsächlich eingegangen sind, durch die Produktionskostensteigerung derart aufgewogen werden, dass der Reinertrag des Tabakmonopoles streng genommen bereits unter das im letzten Friedensjahre 1913</w:t>
      </w:r>
      <w:r w:rsidR="00E911F7">
        <w:rPr>
          <w:rFonts w:eastAsia="AR PL New Sung"/>
          <w:lang w:eastAsia="zh-CN" w:bidi="hi-IN"/>
        </w:rPr>
        <w:t xml:space="preserve"> erzielte Ausmaß von 222 ½ Millionen</w:t>
      </w:r>
      <w:r w:rsidRPr="006353FE">
        <w:rPr>
          <w:rFonts w:eastAsia="AR PL New Sung"/>
          <w:lang w:eastAsia="zh-CN" w:bidi="hi-IN"/>
        </w:rPr>
        <w:t xml:space="preserve"> K</w:t>
      </w:r>
      <w:r w:rsidR="00B1639C">
        <w:rPr>
          <w:rFonts w:eastAsia="AR PL New Sung"/>
          <w:lang w:eastAsia="zh-CN" w:bidi="hi-IN"/>
        </w:rPr>
        <w:t>ronen</w:t>
      </w:r>
      <w:r w:rsidRPr="006353FE">
        <w:rPr>
          <w:rFonts w:eastAsia="AR PL New Sung"/>
          <w:lang w:eastAsia="zh-CN" w:bidi="hi-IN"/>
        </w:rPr>
        <w:t xml:space="preserve"> herabgesunken ist. Der sprechende Minister ist der Ansicht, dass infolge des relativen Tabakmangels, der wegen der gewaltigen Anforderungen des Militärs und der Schwierigkeiten in </w:t>
      </w:r>
      <w:r w:rsidR="00B1639C">
        <w:rPr>
          <w:rFonts w:eastAsia="AR PL New Sung"/>
          <w:lang w:eastAsia="zh-CN" w:bidi="hi-IN"/>
        </w:rPr>
        <w:t xml:space="preserve">der </w:t>
      </w:r>
      <w:r w:rsidRPr="006353FE">
        <w:rPr>
          <w:rFonts w:eastAsia="AR PL New Sung"/>
          <w:lang w:eastAsia="zh-CN" w:bidi="hi-IN"/>
        </w:rPr>
        <w:t xml:space="preserve">Beschaffung des Rohmateriales für den Zivilkonsum seit vielen Monaten herrscht und der auch nach Beendigung des Krieges geraume Zeit andauern dürfte, gegenwärtig zwar jeder Preis für die Tabakfabrikate verlangt werden könnte, dass aber eine derartige Preistreiberei aus allgemeinen volkswirtschaftlichen und </w:t>
      </w:r>
      <w:r w:rsidR="00CB57EF" w:rsidRPr="006353FE">
        <w:rPr>
          <w:rFonts w:eastAsia="AR PL New Sung"/>
          <w:lang w:eastAsia="zh-CN" w:bidi="hi-IN"/>
        </w:rPr>
        <w:t>letzten</w:t>
      </w:r>
      <w:r w:rsidRPr="006353FE">
        <w:rPr>
          <w:rFonts w:eastAsia="AR PL New Sung"/>
          <w:lang w:eastAsia="zh-CN" w:bidi="hi-IN"/>
        </w:rPr>
        <w:t xml:space="preserve"> Endes auch aus staatsfinanziellen Gründen nicht gerechtfertigt wäre. Dagegen erscheine es ihm wohl am Platze, im Zusammenhange </w:t>
      </w:r>
      <w:r w:rsidR="00B1639C">
        <w:rPr>
          <w:rFonts w:eastAsia="AR PL New Sung"/>
          <w:lang w:eastAsia="zh-CN" w:bidi="hi-IN"/>
        </w:rPr>
        <w:t xml:space="preserve">mit </w:t>
      </w:r>
      <w:r w:rsidRPr="006353FE">
        <w:rPr>
          <w:rFonts w:eastAsia="AR PL New Sung"/>
          <w:lang w:eastAsia="zh-CN" w:bidi="hi-IN"/>
        </w:rPr>
        <w:t>allen übrigen Maßnahmen, die die volle Deckung der durch den Krieg erhöhten Zinsenlast des Staates bezwecken auch den Ertrag des Tabakmonopoles du</w:t>
      </w:r>
      <w:r w:rsidR="00B1639C">
        <w:rPr>
          <w:rFonts w:eastAsia="AR PL New Sung"/>
          <w:lang w:eastAsia="zh-CN" w:bidi="hi-IN"/>
        </w:rPr>
        <w:t>rch eine neuerliche Erhöhung der</w:t>
      </w:r>
      <w:r w:rsidRPr="006353FE">
        <w:rPr>
          <w:rFonts w:eastAsia="AR PL New Sung"/>
          <w:lang w:eastAsia="zh-CN" w:bidi="hi-IN"/>
        </w:rPr>
        <w:t xml:space="preserve"> </w:t>
      </w:r>
      <w:proofErr w:type="spellStart"/>
      <w:r w:rsidRPr="006353FE">
        <w:rPr>
          <w:rFonts w:eastAsia="AR PL New Sung"/>
          <w:lang w:eastAsia="zh-CN" w:bidi="hi-IN"/>
        </w:rPr>
        <w:t>Fabrikatenpreise</w:t>
      </w:r>
      <w:proofErr w:type="spellEnd"/>
      <w:r w:rsidR="00B1639C">
        <w:rPr>
          <w:rFonts w:eastAsia="AR PL New Sung"/>
          <w:lang w:eastAsia="zh-CN" w:bidi="hi-IN"/>
        </w:rPr>
        <w:t xml:space="preserve"> bis zu jenem Ausmaße zu he</w:t>
      </w:r>
      <w:r w:rsidRPr="006353FE">
        <w:rPr>
          <w:rFonts w:eastAsia="AR PL New Sung"/>
          <w:lang w:eastAsia="zh-CN" w:bidi="hi-IN"/>
        </w:rPr>
        <w:t xml:space="preserve">ben, von dem zu erwarten ist, dass es nicht nur während des Krieges und der Tabakknappheit, </w:t>
      </w:r>
      <w:r w:rsidR="00B1639C" w:rsidRPr="006353FE">
        <w:rPr>
          <w:rFonts w:eastAsia="AR PL New Sung"/>
          <w:lang w:eastAsia="zh-CN" w:bidi="hi-IN"/>
        </w:rPr>
        <w:t>sondern</w:t>
      </w:r>
      <w:r w:rsidRPr="006353FE">
        <w:rPr>
          <w:rFonts w:eastAsia="AR PL New Sung"/>
          <w:lang w:eastAsia="zh-CN" w:bidi="hi-IN"/>
        </w:rPr>
        <w:t xml:space="preserve"> weiter </w:t>
      </w:r>
      <w:r w:rsidRPr="006353FE">
        <w:rPr>
          <w:rFonts w:eastAsia="AR PL New Sung"/>
          <w:lang w:eastAsia="zh-CN" w:bidi="hi-IN"/>
        </w:rPr>
        <w:lastRenderedPageBreak/>
        <w:t>hinaus vom rauchenden Publikum voraussichtlich willig ertragen</w:t>
      </w:r>
      <w:r w:rsidR="00B1639C">
        <w:rPr>
          <w:rFonts w:eastAsia="AR PL New Sung"/>
          <w:lang w:eastAsia="zh-CN" w:bidi="hi-IN"/>
        </w:rPr>
        <w:t xml:space="preserve"> werden</w:t>
      </w:r>
      <w:r w:rsidRPr="006353FE">
        <w:rPr>
          <w:rFonts w:eastAsia="AR PL New Sung"/>
          <w:lang w:eastAsia="zh-CN" w:bidi="hi-IN"/>
        </w:rPr>
        <w:t xml:space="preserve"> wird. Da ihm die vom ungarischen Finanzminister vorgeschlagene Erhöhung der </w:t>
      </w:r>
      <w:proofErr w:type="spellStart"/>
      <w:r w:rsidRPr="006353FE">
        <w:rPr>
          <w:rFonts w:eastAsia="AR PL New Sung"/>
          <w:lang w:eastAsia="zh-CN" w:bidi="hi-IN"/>
        </w:rPr>
        <w:t>Fabrikatenpreise</w:t>
      </w:r>
      <w:proofErr w:type="spellEnd"/>
      <w:r w:rsidRPr="006353FE">
        <w:rPr>
          <w:rFonts w:eastAsia="AR PL New Sung"/>
          <w:lang w:eastAsia="zh-CN" w:bidi="hi-IN"/>
        </w:rPr>
        <w:t xml:space="preserve"> um </w:t>
      </w:r>
      <w:r w:rsidR="00B1639C">
        <w:rPr>
          <w:rFonts w:eastAsia="AR PL New Sung"/>
          <w:lang w:eastAsia="zh-CN" w:bidi="hi-IN"/>
        </w:rPr>
        <w:t>ca.</w:t>
      </w:r>
      <w:r w:rsidRPr="006353FE">
        <w:rPr>
          <w:rFonts w:eastAsia="AR PL New Sung"/>
          <w:lang w:eastAsia="zh-CN" w:bidi="hi-IN"/>
        </w:rPr>
        <w:t xml:space="preserve"> 43 % von diesem Standpunkte aus zu weitgehend erschien, habe er mit der ungarischen </w:t>
      </w:r>
      <w:proofErr w:type="spellStart"/>
      <w:r w:rsidRPr="006353FE">
        <w:rPr>
          <w:rFonts w:eastAsia="AR PL New Sung"/>
          <w:lang w:eastAsia="zh-CN" w:bidi="hi-IN"/>
        </w:rPr>
        <w:t>Monopolsverwaltung</w:t>
      </w:r>
      <w:proofErr w:type="spellEnd"/>
      <w:r w:rsidRPr="006353FE">
        <w:rPr>
          <w:rFonts w:eastAsia="AR PL New Sung"/>
          <w:lang w:eastAsia="zh-CN" w:bidi="hi-IN"/>
        </w:rPr>
        <w:t xml:space="preserve"> Verhandlungen eingeleitet, die nunmehr zum Abschlusse gelangt sind und deren Ergebnis darin gipfelt, dass sämtliche Tabakfabrikate einer weiteren Preiserhöhung von durchschnittlich 30 % unterzogen werden sollen. Der Finanzminister erwartet, dass aus dieser Reform die den beiden vorangegangen Preiserhöhungen zusammen nach Eintritt normaler Verhältnisse und unter Berücksichtigung des Umstandes, dass die Produktionskosten dann voraussichtlich einen gewissen Rückgang aufweisen werden, für den Staat eine Steigerung der jährlichen Mehreinnahme</w:t>
      </w:r>
      <w:r w:rsidR="00B6672C">
        <w:rPr>
          <w:rFonts w:eastAsia="AR PL New Sung"/>
          <w:lang w:eastAsia="zh-CN" w:bidi="hi-IN"/>
        </w:rPr>
        <w:t>n</w:t>
      </w:r>
      <w:r w:rsidRPr="006353FE">
        <w:rPr>
          <w:rFonts w:eastAsia="AR PL New Sung"/>
          <w:lang w:eastAsia="zh-CN" w:bidi="hi-IN"/>
        </w:rPr>
        <w:t xml:space="preserve"> des Tabakmonopoles </w:t>
      </w:r>
      <w:r w:rsidR="00B6672C">
        <w:rPr>
          <w:rFonts w:eastAsia="AR PL New Sung"/>
          <w:lang w:eastAsia="zh-CN" w:bidi="hi-IN"/>
        </w:rPr>
        <w:t xml:space="preserve">um </w:t>
      </w:r>
      <w:r w:rsidRPr="006353FE">
        <w:rPr>
          <w:rFonts w:eastAsia="AR PL New Sung"/>
          <w:lang w:eastAsia="zh-CN" w:bidi="hi-IN"/>
        </w:rPr>
        <w:t>ungefähr 150 Millionen Kronen resultieren werde. Die Verhandlungen mit dem gemeinsamen Finanzminister wegen e</w:t>
      </w:r>
      <w:r w:rsidR="00B6672C">
        <w:rPr>
          <w:rFonts w:eastAsia="AR PL New Sung"/>
          <w:lang w:eastAsia="zh-CN" w:bidi="hi-IN"/>
        </w:rPr>
        <w:t>iner entsprechenden Erhöhung der</w:t>
      </w:r>
      <w:r w:rsidRPr="006353FE">
        <w:rPr>
          <w:rFonts w:eastAsia="AR PL New Sung"/>
          <w:lang w:eastAsia="zh-CN" w:bidi="hi-IN"/>
        </w:rPr>
        <w:t xml:space="preserve"> bosnisch-</w:t>
      </w:r>
      <w:r w:rsidRPr="00B6672C">
        <w:rPr>
          <w:rFonts w:eastAsia="AR PL New Sung"/>
          <w:highlight w:val="yellow"/>
          <w:lang w:eastAsia="zh-CN" w:bidi="hi-IN"/>
        </w:rPr>
        <w:t>herzegowinischen</w:t>
      </w:r>
      <w:r w:rsidRPr="006353FE">
        <w:rPr>
          <w:rFonts w:eastAsia="AR PL New Sung"/>
          <w:lang w:eastAsia="zh-CN" w:bidi="hi-IN"/>
        </w:rPr>
        <w:t xml:space="preserve"> Tabakfabrikatenpreise sind bereits eingeleitet. Im Falle der Zustimmung des Ministerrates beabsichtigt </w:t>
      </w:r>
      <w:r w:rsidRPr="006353FE">
        <w:rPr>
          <w:rFonts w:eastAsia="AR PL New Sung"/>
          <w:color w:val="000000"/>
          <w:lang w:eastAsia="zh-CN" w:bidi="hi-IN"/>
        </w:rPr>
        <w:t xml:space="preserve">der Finanzminister sohin </w:t>
      </w:r>
      <w:r w:rsidR="00B6672C">
        <w:rPr>
          <w:rFonts w:eastAsia="AR PL New Sung"/>
          <w:color w:val="000000"/>
          <w:highlight w:val="yellow"/>
          <w:lang w:eastAsia="zh-CN" w:bidi="hi-IN"/>
        </w:rPr>
        <w:t xml:space="preserve">im Einvernehmen mit dem </w:t>
      </w:r>
      <w:hyperlink r:id="rId14" w:history="1">
        <w:r w:rsidR="00B6672C" w:rsidRPr="00047C66">
          <w:rPr>
            <w:rStyle w:val="Hyperlink"/>
            <w:rFonts w:eastAsia="AR PL New Sung"/>
            <w:highlight w:val="yellow"/>
            <w:lang w:eastAsia="zh-CN" w:bidi="hi-IN"/>
          </w:rPr>
          <w:t>u</w:t>
        </w:r>
        <w:r w:rsidRPr="00047C66">
          <w:rPr>
            <w:rStyle w:val="Hyperlink"/>
            <w:rFonts w:eastAsia="AR PL New Sung"/>
            <w:highlight w:val="yellow"/>
            <w:lang w:eastAsia="zh-CN" w:bidi="hi-IN"/>
          </w:rPr>
          <w:t>ngarischen Finanzmini</w:t>
        </w:r>
        <w:r w:rsidR="00B6672C" w:rsidRPr="00047C66">
          <w:rPr>
            <w:rStyle w:val="Hyperlink"/>
            <w:rFonts w:eastAsia="AR PL New Sung"/>
            <w:highlight w:val="yellow"/>
            <w:lang w:eastAsia="zh-CN" w:bidi="hi-IN"/>
          </w:rPr>
          <w:t>ster</w:t>
        </w:r>
      </w:hyperlink>
      <w:r w:rsidR="00B6672C">
        <w:rPr>
          <w:rFonts w:eastAsia="AR PL New Sung"/>
          <w:color w:val="000000"/>
          <w:highlight w:val="yellow"/>
          <w:lang w:eastAsia="zh-CN" w:bidi="hi-IN"/>
        </w:rPr>
        <w:t xml:space="preserve"> die neuen Tabakfabrikaten</w:t>
      </w:r>
      <w:r w:rsidRPr="00B1639C">
        <w:rPr>
          <w:rFonts w:eastAsia="AR PL New Sung"/>
          <w:color w:val="000000"/>
          <w:highlight w:val="yellow"/>
          <w:lang w:eastAsia="zh-CN" w:bidi="hi-IN"/>
        </w:rPr>
        <w:t>preise mit 1. März 1917 in Kraft zu setzen</w:t>
      </w:r>
      <w:r w:rsidRPr="006353FE">
        <w:rPr>
          <w:rStyle w:val="Funotenzeichen"/>
          <w:rFonts w:ascii="Liberation Serif" w:eastAsia="AR PL New Sung" w:hAnsi="Liberation Serif" w:cs="FreeSans"/>
          <w:color w:val="000000"/>
          <w:kern w:val="2"/>
          <w:lang w:eastAsia="zh-CN" w:bidi="hi-IN"/>
        </w:rPr>
        <w:footnoteReference w:id="11"/>
      </w:r>
      <w:r w:rsidRPr="006353FE">
        <w:rPr>
          <w:rFonts w:eastAsia="AR PL New Sung"/>
          <w:color w:val="000000"/>
          <w:lang w:eastAsia="zh-CN" w:bidi="hi-IN"/>
        </w:rPr>
        <w:t>.</w:t>
      </w:r>
    </w:p>
    <w:p w14:paraId="1EBC886D" w14:textId="519227BD" w:rsidR="00CC3EF0" w:rsidRPr="006353FE" w:rsidRDefault="006665F6" w:rsidP="006353FE">
      <w:pPr>
        <w:pStyle w:val="VortragTOPAbsatz1"/>
        <w:rPr>
          <w:rFonts w:ascii="Times New Roman" w:hAnsi="Times New Roman"/>
          <w:i/>
        </w:rPr>
      </w:pPr>
      <w:r w:rsidRPr="006353FE">
        <w:rPr>
          <w:rFonts w:ascii="Times New Roman" w:hAnsi="Times New Roman"/>
        </w:rPr>
        <w:t>XXI.</w:t>
      </w:r>
      <w:r w:rsidRPr="006353FE">
        <w:rPr>
          <w:rFonts w:ascii="Times New Roman" w:hAnsi="Times New Roman"/>
          <w:i/>
        </w:rPr>
        <w:t xml:space="preserve"> </w:t>
      </w:r>
      <w:hyperlink r:id="rId15" w:history="1">
        <w:r w:rsidR="00A205DA" w:rsidRPr="00A205DA">
          <w:rPr>
            <w:rStyle w:val="Hyperlink"/>
            <w:rFonts w:eastAsia="Times New Roman"/>
          </w:rPr>
          <w:t xml:space="preserve">Peter </w:t>
        </w:r>
        <w:proofErr w:type="spellStart"/>
        <w:r w:rsidR="00A205DA" w:rsidRPr="00A205DA">
          <w:rPr>
            <w:rStyle w:val="Hyperlink"/>
            <w:rFonts w:eastAsia="Times New Roman"/>
          </w:rPr>
          <w:t>Pettaros</w:t>
        </w:r>
        <w:proofErr w:type="spellEnd"/>
      </w:hyperlink>
      <w:r w:rsidRPr="006353FE">
        <w:rPr>
          <w:rFonts w:eastAsia="AR PL New Sung"/>
          <w:lang w:eastAsia="zh-CN" w:bidi="hi-IN"/>
        </w:rPr>
        <w:t>, der Gatte der Genannten</w:t>
      </w:r>
      <w:r w:rsidR="00B6672C">
        <w:rPr>
          <w:rFonts w:eastAsia="AR PL New Sung"/>
          <w:lang w:eastAsia="zh-CN" w:bidi="hi-IN"/>
        </w:rPr>
        <w:t xml:space="preserve"> [</w:t>
      </w:r>
      <w:hyperlink r:id="rId16" w:history="1">
        <w:r w:rsidR="00A205DA" w:rsidRPr="00A205DA">
          <w:rPr>
            <w:rStyle w:val="Hyperlink"/>
            <w:rFonts w:eastAsia="Times New Roman"/>
          </w:rPr>
          <w:t xml:space="preserve">Sophie </w:t>
        </w:r>
        <w:proofErr w:type="spellStart"/>
        <w:r w:rsidR="00A205DA" w:rsidRPr="00A205DA">
          <w:rPr>
            <w:rStyle w:val="Hyperlink"/>
            <w:rFonts w:eastAsia="Times New Roman"/>
          </w:rPr>
          <w:t>Pettaros</w:t>
        </w:r>
        <w:proofErr w:type="spellEnd"/>
      </w:hyperlink>
      <w:r w:rsidR="00B6672C">
        <w:rPr>
          <w:rFonts w:eastAsia="AR PL New Sung"/>
          <w:lang w:eastAsia="zh-CN" w:bidi="hi-IN"/>
        </w:rPr>
        <w:t>]</w:t>
      </w:r>
      <w:r w:rsidR="00047C66">
        <w:rPr>
          <w:rFonts w:eastAsia="AR PL New Sung"/>
          <w:lang w:eastAsia="zh-CN" w:bidi="hi-IN"/>
        </w:rPr>
        <w:t xml:space="preserve"> h</w:t>
      </w:r>
      <w:r w:rsidRPr="006353FE">
        <w:rPr>
          <w:rFonts w:eastAsia="AR PL New Sung"/>
          <w:lang w:eastAsia="zh-CN" w:bidi="hi-IN"/>
        </w:rPr>
        <w:t>at 14 Monate beim Militär, sodann über 15 Jahre in der Finanzwache zur vollsten Zuf</w:t>
      </w:r>
      <w:r w:rsidR="00047C66">
        <w:rPr>
          <w:rFonts w:eastAsia="AR PL New Sung"/>
          <w:lang w:eastAsia="zh-CN" w:bidi="hi-IN"/>
        </w:rPr>
        <w:t>riedenheit gedient und ist am 29</w:t>
      </w:r>
      <w:r w:rsidRPr="006353FE">
        <w:rPr>
          <w:rFonts w:eastAsia="AR PL New Sung"/>
          <w:lang w:eastAsia="zh-CN" w:bidi="hi-IN"/>
        </w:rPr>
        <w:t xml:space="preserve">. Oktober 1915 infolge der schweren Verletzungen, die er bei Ausübung des Dienstes durch eine feindliche Fliegerbombe in </w:t>
      </w:r>
      <w:hyperlink r:id="rId17" w:history="1">
        <w:r w:rsidR="00467C97" w:rsidRPr="00467C97">
          <w:rPr>
            <w:rStyle w:val="Hyperlink"/>
            <w:rFonts w:eastAsia="Times New Roman"/>
          </w:rPr>
          <w:t xml:space="preserve">Triest </w:t>
        </w:r>
      </w:hyperlink>
      <w:r w:rsidRPr="006353FE">
        <w:rPr>
          <w:rFonts w:eastAsia="AR PL New Sung"/>
          <w:lang w:eastAsia="zh-CN" w:bidi="hi-IN"/>
        </w:rPr>
        <w:t>erlitten hat, gestorben. Die Witwe, Mutter dreier unversorgter Kinder im Alter von sieben bis elf Jahren, ist 37 Jahre alt, vermögenslos, auf die Witwenpension jährlicher 713 K 33 h nebst dem Erziehungsbeitrage von 427 K 98 h für die drei Kinder angewiesen, an einem Auge erblindet, infolge ihrer körperlichen Gebrechen erwerbsunfähig und wohlverhalten.</w:t>
      </w:r>
      <w:r w:rsidRPr="006353FE">
        <w:rPr>
          <w:rFonts w:eastAsia="AR PL New Sung"/>
          <w:color w:val="000000"/>
          <w:lang w:eastAsia="zh-CN" w:bidi="hi-IN"/>
        </w:rPr>
        <w:t xml:space="preserve"> In Würdigung dieser für eine ausnahmsweise Berücksichtigung sprechenden Umstände beabsichtigt der Finanzminister die Ag. Bewilligung einer Gnadenzulage jährlicher vierhunder</w:t>
      </w:r>
      <w:r w:rsidR="007D25C1">
        <w:rPr>
          <w:rFonts w:eastAsia="AR PL New Sung"/>
          <w:color w:val="000000"/>
          <w:lang w:eastAsia="zh-CN" w:bidi="hi-IN"/>
        </w:rPr>
        <w:t>t (</w:t>
      </w:r>
      <w:r w:rsidRPr="006353FE">
        <w:rPr>
          <w:rFonts w:eastAsia="AR PL New Sung"/>
          <w:color w:val="000000"/>
          <w:lang w:eastAsia="zh-CN" w:bidi="hi-IN"/>
        </w:rPr>
        <w:t>400) Kronen zur normalmäßigen Witwenpension und von Gnadeng</w:t>
      </w:r>
      <w:r w:rsidR="00ED5FB9">
        <w:rPr>
          <w:rFonts w:eastAsia="AR PL New Sung"/>
          <w:color w:val="000000"/>
          <w:lang w:eastAsia="zh-CN" w:bidi="hi-IN"/>
        </w:rPr>
        <w:t>aben jährlicher je einhundert (</w:t>
      </w:r>
      <w:r w:rsidR="007D25C1">
        <w:rPr>
          <w:rFonts w:eastAsia="AR PL New Sung"/>
          <w:color w:val="000000"/>
          <w:lang w:eastAsia="zh-CN" w:bidi="hi-IN"/>
        </w:rPr>
        <w:t>100) Kronen zu den normalmäß</w:t>
      </w:r>
      <w:r w:rsidRPr="006353FE">
        <w:rPr>
          <w:rFonts w:eastAsia="AR PL New Sung"/>
          <w:color w:val="000000"/>
          <w:lang w:eastAsia="zh-CN" w:bidi="hi-IN"/>
        </w:rPr>
        <w:t>ige</w:t>
      </w:r>
      <w:r w:rsidR="007D25C1">
        <w:rPr>
          <w:rFonts w:eastAsia="AR PL New Sung"/>
          <w:color w:val="000000"/>
          <w:lang w:eastAsia="zh-CN" w:bidi="hi-IN"/>
        </w:rPr>
        <w:t>n</w:t>
      </w:r>
      <w:r w:rsidRPr="006353FE">
        <w:rPr>
          <w:rFonts w:eastAsia="AR PL New Sung"/>
          <w:color w:val="000000"/>
          <w:lang w:eastAsia="zh-CN" w:bidi="hi-IN"/>
        </w:rPr>
        <w:t xml:space="preserve"> Erziehungsbeiträgen der Kinder auf die gesetzliche Dauer dieser </w:t>
      </w:r>
      <w:r w:rsidRPr="006353FE">
        <w:t xml:space="preserve">Bezüge </w:t>
      </w:r>
      <w:r w:rsidRPr="006353FE">
        <w:rPr>
          <w:rFonts w:eastAsia="AR PL New Sung"/>
          <w:color w:val="000000"/>
          <w:lang w:eastAsia="zh-CN" w:bidi="hi-IN"/>
        </w:rPr>
        <w:t>Ah. Ortes zu erwirken und erbittet hiezu die Zustimmung des Ministerrates</w:t>
      </w:r>
      <w:r w:rsidRPr="006353FE">
        <w:rPr>
          <w:rStyle w:val="Funotenzeichen"/>
          <w:rFonts w:ascii="Liberation Serif" w:eastAsia="AR PL New Sung" w:hAnsi="Liberation Serif" w:cs="FreeSans"/>
          <w:color w:val="000000"/>
          <w:kern w:val="2"/>
          <w:lang w:eastAsia="zh-CN" w:bidi="hi-IN"/>
        </w:rPr>
        <w:footnoteReference w:id="12"/>
      </w:r>
      <w:r w:rsidRPr="006353FE">
        <w:rPr>
          <w:rFonts w:eastAsia="AR PL New Sung"/>
          <w:color w:val="000000"/>
          <w:lang w:eastAsia="zh-CN" w:bidi="hi-IN"/>
        </w:rPr>
        <w:t>.</w:t>
      </w:r>
    </w:p>
    <w:p w14:paraId="41CA8D52" w14:textId="37A77A51" w:rsidR="00CC3EF0" w:rsidRPr="006353FE" w:rsidRDefault="00CC3EF0" w:rsidP="006353FE">
      <w:pPr>
        <w:pStyle w:val="VortragTOPAbsatz1"/>
        <w:rPr>
          <w:rFonts w:ascii="Times New Roman" w:hAnsi="Times New Roman"/>
        </w:rPr>
      </w:pPr>
      <w:r w:rsidRPr="006353FE">
        <w:t>XXII</w:t>
      </w:r>
      <w:r w:rsidRPr="006353FE">
        <w:rPr>
          <w:rFonts w:ascii="Times New Roman" w:hAnsi="Times New Roman"/>
        </w:rPr>
        <w:t xml:space="preserve">. </w:t>
      </w:r>
      <w:r w:rsidRPr="006353FE">
        <w:rPr>
          <w:rFonts w:eastAsia="AR PL New Sung"/>
          <w:lang w:eastAsia="zh-CN" w:bidi="hi-IN"/>
        </w:rPr>
        <w:t xml:space="preserve">Oberfinanzrat </w:t>
      </w:r>
      <w:hyperlink r:id="rId18" w:history="1">
        <w:proofErr w:type="spellStart"/>
        <w:r w:rsidR="00A205DA" w:rsidRPr="00A205DA">
          <w:rPr>
            <w:rStyle w:val="Hyperlink"/>
            <w:rFonts w:eastAsia="Times New Roman"/>
          </w:rPr>
          <w:t>Tyrka</w:t>
        </w:r>
        <w:proofErr w:type="spellEnd"/>
        <w:r w:rsidR="00A205DA" w:rsidRPr="00A205DA">
          <w:rPr>
            <w:rStyle w:val="Hyperlink"/>
            <w:rFonts w:eastAsia="Times New Roman"/>
          </w:rPr>
          <w:t xml:space="preserve"> </w:t>
        </w:r>
      </w:hyperlink>
      <w:r w:rsidRPr="006353FE">
        <w:rPr>
          <w:rFonts w:eastAsia="AR PL New Sung"/>
          <w:lang w:eastAsia="zh-CN" w:bidi="hi-IN"/>
        </w:rPr>
        <w:t xml:space="preserve">war Finanzbezirksdirektor in </w:t>
      </w:r>
      <w:hyperlink r:id="rId19" w:history="1">
        <w:proofErr w:type="spellStart"/>
        <w:r w:rsidR="00D40121" w:rsidRPr="00D40121">
          <w:rPr>
            <w:rStyle w:val="Hyperlink"/>
            <w:rFonts w:eastAsia="Times New Roman"/>
          </w:rPr>
          <w:t>Sambor</w:t>
        </w:r>
        <w:proofErr w:type="spellEnd"/>
      </w:hyperlink>
      <w:r w:rsidRPr="006353FE">
        <w:rPr>
          <w:rFonts w:eastAsia="AR PL New Sung"/>
          <w:lang w:eastAsia="zh-CN" w:bidi="hi-IN"/>
        </w:rPr>
        <w:t xml:space="preserve">, wo er am 19. Juli 1915 kurz nach Reaktivierung der dortigen Direktion, offenbar unter dem </w:t>
      </w:r>
      <w:r w:rsidRPr="006353FE">
        <w:t>Einflusse</w:t>
      </w:r>
      <w:r w:rsidRPr="006353FE">
        <w:rPr>
          <w:rFonts w:eastAsia="AR PL New Sung"/>
          <w:lang w:eastAsia="zh-CN" w:bidi="hi-IN"/>
        </w:rPr>
        <w:t xml:space="preserve"> der Aufregungen über die feindlichen Verwüstungen und die sich in der Nähe der Stadt abspielenden Kämpfe im 35. Jahre einer vorzüglichen dienstlichen Betätigung plötzlich einem Herzleiden erlegen ist. Die Witwe</w:t>
      </w:r>
      <w:r w:rsidR="00D40121">
        <w:rPr>
          <w:rFonts w:eastAsia="AR PL New Sung"/>
          <w:lang w:eastAsia="zh-CN" w:bidi="hi-IN"/>
        </w:rPr>
        <w:t xml:space="preserve"> [</w:t>
      </w:r>
      <w:proofErr w:type="spellStart"/>
      <w:r w:rsidR="00A205DA">
        <w:rPr>
          <w:rFonts w:eastAsia="Times New Roman"/>
        </w:rPr>
        <w:fldChar w:fldCharType="begin"/>
      </w:r>
      <w:r w:rsidR="00A205DA">
        <w:rPr>
          <w:rFonts w:eastAsia="Times New Roman"/>
        </w:rPr>
        <w:instrText xml:space="preserve"> HYPERLINK "https://test.at2723" </w:instrText>
      </w:r>
      <w:r w:rsidR="00A205DA">
        <w:rPr>
          <w:rFonts w:eastAsia="Times New Roman"/>
        </w:rPr>
        <w:fldChar w:fldCharType="separate"/>
      </w:r>
      <w:r w:rsidR="00A205DA" w:rsidRPr="00A205DA">
        <w:rPr>
          <w:rStyle w:val="Hyperlink"/>
          <w:rFonts w:eastAsia="Times New Roman"/>
        </w:rPr>
        <w:t>Michaline</w:t>
      </w:r>
      <w:proofErr w:type="spellEnd"/>
      <w:r w:rsidR="00A205DA" w:rsidRPr="00A205DA">
        <w:rPr>
          <w:rStyle w:val="Hyperlink"/>
          <w:rFonts w:eastAsia="Times New Roman"/>
        </w:rPr>
        <w:t xml:space="preserve"> </w:t>
      </w:r>
      <w:proofErr w:type="spellStart"/>
      <w:r w:rsidR="00A205DA" w:rsidRPr="00A205DA">
        <w:rPr>
          <w:rStyle w:val="Hyperlink"/>
          <w:rFonts w:eastAsia="Times New Roman"/>
        </w:rPr>
        <w:t>Tyrka</w:t>
      </w:r>
      <w:proofErr w:type="spellEnd"/>
      <w:r w:rsidR="00A205DA">
        <w:rPr>
          <w:rFonts w:eastAsia="Times New Roman"/>
        </w:rPr>
        <w:fldChar w:fldCharType="end"/>
      </w:r>
      <w:r w:rsidR="00D40121">
        <w:rPr>
          <w:rFonts w:eastAsia="AR PL New Sung"/>
          <w:lang w:eastAsia="zh-CN" w:bidi="hi-IN"/>
        </w:rPr>
        <w:t>]</w:t>
      </w:r>
      <w:r w:rsidRPr="006353FE">
        <w:rPr>
          <w:rFonts w:eastAsia="AR PL New Sung"/>
          <w:lang w:eastAsia="zh-CN" w:bidi="hi-IN"/>
        </w:rPr>
        <w:t xml:space="preserve"> hat anlässlich der feindlichen Invasion ihre ganze </w:t>
      </w:r>
      <w:proofErr w:type="spellStart"/>
      <w:r w:rsidRPr="006353FE">
        <w:rPr>
          <w:rFonts w:eastAsia="AR PL New Sung"/>
          <w:lang w:eastAsia="zh-CN" w:bidi="hi-IN"/>
        </w:rPr>
        <w:t>Fahrhabe</w:t>
      </w:r>
      <w:proofErr w:type="spellEnd"/>
      <w:r w:rsidRPr="006353FE">
        <w:rPr>
          <w:rFonts w:eastAsia="AR PL New Sung"/>
          <w:lang w:eastAsia="zh-CN" w:bidi="hi-IN"/>
        </w:rPr>
        <w:t xml:space="preserve"> im Werte von 15.000 K eingebüßt, ist vermögenslos und mit ihr</w:t>
      </w:r>
      <w:r w:rsidR="00D40121">
        <w:rPr>
          <w:rFonts w:eastAsia="AR PL New Sung"/>
          <w:lang w:eastAsia="zh-CN" w:bidi="hi-IN"/>
        </w:rPr>
        <w:t>en fünf</w:t>
      </w:r>
      <w:r w:rsidRPr="006353FE">
        <w:rPr>
          <w:rFonts w:eastAsia="AR PL New Sung"/>
          <w:lang w:eastAsia="zh-CN" w:bidi="hi-IN"/>
        </w:rPr>
        <w:t xml:space="preserve"> </w:t>
      </w:r>
      <w:r w:rsidR="00D40121">
        <w:rPr>
          <w:rFonts w:eastAsia="AR PL New Sung"/>
          <w:lang w:eastAsia="zh-CN" w:bidi="hi-IN"/>
        </w:rPr>
        <w:t>Kindern, von denen drei</w:t>
      </w:r>
      <w:r w:rsidRPr="006353FE">
        <w:rPr>
          <w:rFonts w:eastAsia="AR PL New Sung"/>
          <w:lang w:eastAsia="zh-CN" w:bidi="hi-IN"/>
        </w:rPr>
        <w:t xml:space="preserve"> im Alter von 14, 17 und 23 Jahren stehen, auf die Witwenpension jährlicher 2.400 K und di</w:t>
      </w:r>
      <w:r w:rsidR="00D40121">
        <w:rPr>
          <w:rFonts w:eastAsia="AR PL New Sung"/>
          <w:lang w:eastAsia="zh-CN" w:bidi="hi-IN"/>
        </w:rPr>
        <w:t>e Erziehungsbeiträge für diese drei</w:t>
      </w:r>
      <w:r w:rsidRPr="006353FE">
        <w:rPr>
          <w:rFonts w:eastAsia="AR PL New Sung"/>
          <w:lang w:eastAsia="zh-CN" w:bidi="hi-IN"/>
        </w:rPr>
        <w:t xml:space="preserve"> Kinder jährlicher 480 K angewiesen. Der älteste Sohn starb als junger Arzt </w:t>
      </w:r>
      <w:proofErr w:type="gramStart"/>
      <w:r w:rsidRPr="006353FE">
        <w:rPr>
          <w:rFonts w:eastAsia="AR PL New Sung"/>
          <w:lang w:eastAsia="zh-CN" w:bidi="hi-IN"/>
        </w:rPr>
        <w:t>im Militärdienste</w:t>
      </w:r>
      <w:proofErr w:type="gramEnd"/>
      <w:r w:rsidRPr="006353FE">
        <w:rPr>
          <w:rFonts w:eastAsia="AR PL New Sung"/>
          <w:lang w:eastAsia="zh-CN" w:bidi="hi-IN"/>
        </w:rPr>
        <w:t xml:space="preserve">. Der </w:t>
      </w:r>
      <w:hyperlink r:id="rId20" w:history="1">
        <w:r w:rsidR="00084AAC" w:rsidRPr="00084AAC">
          <w:rPr>
            <w:rStyle w:val="Hyperlink"/>
            <w:rFonts w:eastAsia="Times New Roman"/>
          </w:rPr>
          <w:t xml:space="preserve">Gatte Therese </w:t>
        </w:r>
        <w:proofErr w:type="spellStart"/>
        <w:r w:rsidR="00084AAC" w:rsidRPr="00084AAC">
          <w:rPr>
            <w:rStyle w:val="Hyperlink"/>
            <w:rFonts w:eastAsia="Times New Roman"/>
          </w:rPr>
          <w:t>Maillers</w:t>
        </w:r>
        <w:proofErr w:type="spellEnd"/>
        <w:r w:rsidR="00084AAC" w:rsidRPr="00084AAC">
          <w:rPr>
            <w:rStyle w:val="Hyperlink"/>
            <w:rFonts w:eastAsia="Times New Roman"/>
          </w:rPr>
          <w:t xml:space="preserve"> </w:t>
        </w:r>
      </w:hyperlink>
      <w:r w:rsidRPr="006353FE">
        <w:rPr>
          <w:rFonts w:eastAsia="AR PL New Sung"/>
          <w:lang w:eastAsia="zh-CN" w:bidi="hi-IN"/>
        </w:rPr>
        <w:t xml:space="preserve">wäre als tüchtiger </w:t>
      </w:r>
      <w:r w:rsidR="00D40121">
        <w:rPr>
          <w:rFonts w:eastAsia="AR PL New Sung"/>
          <w:lang w:eastAsia="zh-CN" w:bidi="hi-IN"/>
        </w:rPr>
        <w:t xml:space="preserve">und </w:t>
      </w:r>
      <w:r w:rsidRPr="006353FE">
        <w:rPr>
          <w:rFonts w:eastAsia="AR PL New Sung"/>
          <w:lang w:eastAsia="zh-CN" w:bidi="hi-IN"/>
        </w:rPr>
        <w:t xml:space="preserve">fleißiger Beamter des Linienamtes Heiligenstadt am 1. April 1916 zum Offizial befördert worden, wenn er nicht </w:t>
      </w:r>
      <w:r w:rsidR="00D40121" w:rsidRPr="006353FE">
        <w:rPr>
          <w:rFonts w:eastAsia="AR PL New Sung"/>
          <w:lang w:eastAsia="zh-CN" w:bidi="hi-IN"/>
        </w:rPr>
        <w:t>acht</w:t>
      </w:r>
      <w:r w:rsidRPr="006353FE">
        <w:rPr>
          <w:rFonts w:eastAsia="AR PL New Sung"/>
          <w:lang w:eastAsia="zh-CN" w:bidi="hi-IN"/>
        </w:rPr>
        <w:t xml:space="preserve"> Tage vorher an Herzschlag verschieden wäre. </w:t>
      </w:r>
      <w:hyperlink r:id="rId21" w:history="1">
        <w:r w:rsidR="007651DC" w:rsidRPr="007651DC">
          <w:rPr>
            <w:rStyle w:val="Hyperlink"/>
            <w:rFonts w:eastAsia="Times New Roman"/>
          </w:rPr>
          <w:t xml:space="preserve">Therese </w:t>
        </w:r>
        <w:proofErr w:type="spellStart"/>
        <w:r w:rsidR="007651DC" w:rsidRPr="007651DC">
          <w:rPr>
            <w:rStyle w:val="Hyperlink"/>
            <w:rFonts w:eastAsia="Times New Roman"/>
          </w:rPr>
          <w:t>Mailler</w:t>
        </w:r>
        <w:proofErr w:type="spellEnd"/>
        <w:r w:rsidR="007651DC" w:rsidRPr="007651DC">
          <w:rPr>
            <w:rStyle w:val="Hyperlink"/>
            <w:rFonts w:eastAsia="Times New Roman"/>
          </w:rPr>
          <w:t xml:space="preserve"> </w:t>
        </w:r>
      </w:hyperlink>
      <w:r w:rsidRPr="006353FE">
        <w:rPr>
          <w:rFonts w:eastAsia="AR PL New Sung"/>
          <w:lang w:eastAsia="zh-CN" w:bidi="hi-IN"/>
        </w:rPr>
        <w:t xml:space="preserve">ist Mutter von sechs Kindern, </w:t>
      </w:r>
      <w:r w:rsidRPr="006353FE">
        <w:rPr>
          <w:rFonts w:eastAsia="AR PL New Sung"/>
          <w:lang w:eastAsia="zh-CN" w:bidi="hi-IN"/>
        </w:rPr>
        <w:lastRenderedPageBreak/>
        <w:t xml:space="preserve">vermögenslos und steht nur im </w:t>
      </w:r>
      <w:proofErr w:type="spellStart"/>
      <w:r w:rsidRPr="006353FE">
        <w:rPr>
          <w:rFonts w:eastAsia="AR PL New Sung"/>
          <w:lang w:eastAsia="zh-CN" w:bidi="hi-IN"/>
        </w:rPr>
        <w:t>Genusse</w:t>
      </w:r>
      <w:proofErr w:type="spellEnd"/>
      <w:r w:rsidRPr="006353FE">
        <w:rPr>
          <w:rFonts w:eastAsia="AR PL New Sung"/>
          <w:lang w:eastAsia="zh-CN" w:bidi="hi-IN"/>
        </w:rPr>
        <w:t xml:space="preserve"> ihrer Witwenpension von 800 K sowie des Erziehungsbei</w:t>
      </w:r>
      <w:r w:rsidR="00A513D5">
        <w:rPr>
          <w:rFonts w:eastAsia="AR PL New Sung"/>
          <w:lang w:eastAsia="zh-CN" w:bidi="hi-IN"/>
        </w:rPr>
        <w:t>trages jährlicher je 160 K für vier</w:t>
      </w:r>
      <w:r w:rsidRPr="006353FE">
        <w:rPr>
          <w:rFonts w:eastAsia="AR PL New Sung"/>
          <w:lang w:eastAsia="zh-CN" w:bidi="hi-IN"/>
        </w:rPr>
        <w:t xml:space="preserve"> ihrer Kinder. Die beiden ältesten Töchter verdienen als Bankangestellte je 100 K monatlich. </w:t>
      </w:r>
      <w:r w:rsidRPr="006353FE">
        <w:rPr>
          <w:rFonts w:eastAsia="AR PL New Sung"/>
          <w:color w:val="000000"/>
          <w:lang w:eastAsia="zh-CN" w:bidi="hi-IN"/>
        </w:rPr>
        <w:t xml:space="preserve">In Anbetracht des unter tragischen Umständen erfolgten Ablebens des Oberfinanzrates </w:t>
      </w:r>
      <w:hyperlink r:id="rId22" w:history="1">
        <w:proofErr w:type="spellStart"/>
        <w:r w:rsidRPr="00C959E3">
          <w:rPr>
            <w:rStyle w:val="Hyperlink"/>
            <w:rFonts w:eastAsia="AR PL New Sung"/>
            <w:lang w:eastAsia="zh-CN" w:bidi="hi-IN"/>
          </w:rPr>
          <w:t>Tyrka</w:t>
        </w:r>
        <w:proofErr w:type="spellEnd"/>
      </w:hyperlink>
      <w:r w:rsidRPr="006353FE">
        <w:rPr>
          <w:rFonts w:eastAsia="AR PL New Sung"/>
          <w:color w:val="000000"/>
          <w:lang w:eastAsia="zh-CN" w:bidi="hi-IN"/>
        </w:rPr>
        <w:t xml:space="preserve"> und der besonders rücksichtswürdigen Lage seiner Witwe sowie in Berücksichtigung der großen Bedürftigkeit </w:t>
      </w:r>
      <w:hyperlink r:id="rId23" w:history="1">
        <w:r w:rsidRPr="00084AAC">
          <w:rPr>
            <w:rStyle w:val="Hyperlink"/>
            <w:rFonts w:eastAsia="AR PL New Sung"/>
            <w:lang w:eastAsia="zh-CN" w:bidi="hi-IN"/>
          </w:rPr>
          <w:t xml:space="preserve">Therese </w:t>
        </w:r>
        <w:proofErr w:type="spellStart"/>
        <w:r w:rsidRPr="00084AAC">
          <w:rPr>
            <w:rStyle w:val="Hyperlink"/>
            <w:rFonts w:eastAsia="AR PL New Sung"/>
            <w:lang w:eastAsia="zh-CN" w:bidi="hi-IN"/>
          </w:rPr>
          <w:t>Maillers</w:t>
        </w:r>
        <w:proofErr w:type="spellEnd"/>
      </w:hyperlink>
      <w:r w:rsidRPr="006353FE">
        <w:rPr>
          <w:rFonts w:eastAsia="AR PL New Sung"/>
          <w:color w:val="000000"/>
          <w:lang w:eastAsia="zh-CN" w:bidi="hi-IN"/>
        </w:rPr>
        <w:t xml:space="preserve"> beabsichtigt der Finanzminister für </w:t>
      </w:r>
      <w:hyperlink r:id="rId24" w:history="1">
        <w:proofErr w:type="spellStart"/>
        <w:r w:rsidRPr="00C959E3">
          <w:rPr>
            <w:rStyle w:val="Hyperlink"/>
            <w:rFonts w:eastAsia="AR PL New Sung"/>
            <w:lang w:eastAsia="zh-CN" w:bidi="hi-IN"/>
          </w:rPr>
          <w:t>Michaline</w:t>
        </w:r>
        <w:proofErr w:type="spellEnd"/>
        <w:r w:rsidRPr="00C959E3">
          <w:rPr>
            <w:rStyle w:val="Hyperlink"/>
            <w:rFonts w:eastAsia="AR PL New Sung"/>
            <w:lang w:eastAsia="zh-CN" w:bidi="hi-IN"/>
          </w:rPr>
          <w:t xml:space="preserve"> </w:t>
        </w:r>
        <w:proofErr w:type="spellStart"/>
        <w:r w:rsidRPr="00C959E3">
          <w:rPr>
            <w:rStyle w:val="Hyperlink"/>
            <w:rFonts w:eastAsia="AR PL New Sung"/>
            <w:lang w:eastAsia="zh-CN" w:bidi="hi-IN"/>
          </w:rPr>
          <w:t>Tyrka</w:t>
        </w:r>
        <w:proofErr w:type="spellEnd"/>
      </w:hyperlink>
      <w:r w:rsidRPr="006353FE">
        <w:rPr>
          <w:rFonts w:eastAsia="AR PL New Sung"/>
          <w:color w:val="000000"/>
          <w:lang w:eastAsia="zh-CN" w:bidi="hi-IN"/>
        </w:rPr>
        <w:t xml:space="preserve"> eine Gnadenzulage jährlicher 400 K zu ihrer</w:t>
      </w:r>
      <w:r w:rsidR="00F772C0">
        <w:rPr>
          <w:rFonts w:eastAsia="AR PL New Sung"/>
          <w:color w:val="000000"/>
          <w:lang w:eastAsia="zh-CN" w:bidi="hi-IN"/>
        </w:rPr>
        <w:t xml:space="preserve"> </w:t>
      </w:r>
      <w:r w:rsidRPr="006353FE">
        <w:rPr>
          <w:rFonts w:eastAsia="AR PL New Sung"/>
          <w:color w:val="000000"/>
          <w:lang w:eastAsia="zh-CN" w:bidi="hi-IN"/>
        </w:rPr>
        <w:t>Witwenpension von 2</w:t>
      </w:r>
      <w:r w:rsidR="00A513D5">
        <w:rPr>
          <w:rFonts w:eastAsia="AR PL New Sung"/>
          <w:color w:val="000000"/>
          <w:lang w:eastAsia="zh-CN" w:bidi="hi-IN"/>
        </w:rPr>
        <w:t>.</w:t>
      </w:r>
      <w:r w:rsidRPr="006353FE">
        <w:rPr>
          <w:rFonts w:eastAsia="AR PL New Sung"/>
          <w:color w:val="000000"/>
          <w:lang w:eastAsia="zh-CN" w:bidi="hi-IN"/>
        </w:rPr>
        <w:t xml:space="preserve">400 K und für jedes ihrer </w:t>
      </w:r>
      <w:r w:rsidR="00A513D5">
        <w:rPr>
          <w:rFonts w:eastAsia="AR PL New Sung"/>
          <w:color w:val="000000"/>
          <w:lang w:eastAsia="zh-CN" w:bidi="hi-IN"/>
        </w:rPr>
        <w:t>drei</w:t>
      </w:r>
      <w:r w:rsidRPr="006353FE">
        <w:rPr>
          <w:rFonts w:eastAsia="AR PL New Sung"/>
          <w:color w:val="000000"/>
          <w:lang w:eastAsia="zh-CN" w:bidi="hi-IN"/>
        </w:rPr>
        <w:t xml:space="preserve"> unversorgten Kinder Gnadengaben jährlicher 80 K zu deren Erziehungsbeiträgen, ferner für </w:t>
      </w:r>
      <w:hyperlink r:id="rId25" w:history="1">
        <w:r w:rsidRPr="00084AAC">
          <w:rPr>
            <w:rStyle w:val="Hyperlink"/>
            <w:rFonts w:eastAsia="AR PL New Sung"/>
            <w:lang w:eastAsia="zh-CN" w:bidi="hi-IN"/>
          </w:rPr>
          <w:t xml:space="preserve">Therese </w:t>
        </w:r>
        <w:proofErr w:type="spellStart"/>
        <w:r w:rsidRPr="00084AAC">
          <w:rPr>
            <w:rStyle w:val="Hyperlink"/>
            <w:rFonts w:eastAsia="AR PL New Sung"/>
            <w:lang w:eastAsia="zh-CN" w:bidi="hi-IN"/>
          </w:rPr>
          <w:t>Mailler</w:t>
        </w:r>
        <w:proofErr w:type="spellEnd"/>
      </w:hyperlink>
      <w:r w:rsidRPr="006353FE">
        <w:rPr>
          <w:rFonts w:eastAsia="AR PL New Sung"/>
          <w:color w:val="000000"/>
          <w:lang w:eastAsia="zh-CN" w:bidi="hi-IN"/>
        </w:rPr>
        <w:t xml:space="preserve"> eine Gnadenzulage jährlicher 200 K zur Witwenpension von 800 K zu erwirken und erbittet hiezu wegen </w:t>
      </w:r>
      <w:r w:rsidRPr="00A513D5">
        <w:rPr>
          <w:rFonts w:eastAsia="AR PL New Sung"/>
          <w:color w:val="000000"/>
          <w:highlight w:val="yellow"/>
          <w:lang w:eastAsia="zh-CN" w:bidi="hi-IN"/>
        </w:rPr>
        <w:t>des Abgehens von den Ministerratsbeschlüssen vom 23. Mai 1900 und 12. März 1910</w:t>
      </w:r>
      <w:r w:rsidRPr="006353FE">
        <w:rPr>
          <w:rFonts w:eastAsia="AR PL New Sung"/>
          <w:color w:val="000000"/>
          <w:lang w:eastAsia="zh-CN" w:bidi="hi-IN"/>
        </w:rPr>
        <w:t xml:space="preserve"> die Zustimmung des Ministerrates</w:t>
      </w:r>
      <w:r w:rsidRPr="006353FE">
        <w:rPr>
          <w:rStyle w:val="Funotenzeichen"/>
          <w:rFonts w:ascii="Liberation Serif" w:eastAsia="AR PL New Sung" w:hAnsi="Liberation Serif" w:cs="FreeSans"/>
          <w:color w:val="000000"/>
          <w:kern w:val="2"/>
          <w:lang w:eastAsia="zh-CN" w:bidi="hi-IN"/>
        </w:rPr>
        <w:footnoteReference w:id="13"/>
      </w:r>
      <w:r w:rsidRPr="006353FE">
        <w:rPr>
          <w:rFonts w:eastAsia="AR PL New Sung"/>
          <w:color w:val="000000"/>
          <w:lang w:eastAsia="zh-CN" w:bidi="hi-IN"/>
        </w:rPr>
        <w:t>.</w:t>
      </w:r>
    </w:p>
    <w:p w14:paraId="37449EE3" w14:textId="399749E6" w:rsidR="006353FE" w:rsidRPr="006353FE" w:rsidRDefault="00CC3EF0" w:rsidP="00A609F5">
      <w:pPr>
        <w:pStyle w:val="VortragTOPAbsatz1"/>
        <w:rPr>
          <w:rFonts w:ascii="Times New Roman" w:hAnsi="Times New Roman"/>
        </w:rPr>
      </w:pPr>
      <w:r w:rsidRPr="006353FE">
        <w:rPr>
          <w:rFonts w:ascii="Times New Roman" w:hAnsi="Times New Roman"/>
        </w:rPr>
        <w:t xml:space="preserve">XXIII. </w:t>
      </w:r>
      <w:hyperlink r:id="rId26" w:history="1">
        <w:r w:rsidR="001A2195" w:rsidRPr="001A2195">
          <w:rPr>
            <w:rStyle w:val="Hyperlink"/>
            <w:rFonts w:eastAsia="Times New Roman"/>
          </w:rPr>
          <w:t xml:space="preserve">Johann </w:t>
        </w:r>
        <w:proofErr w:type="spellStart"/>
        <w:r w:rsidR="001A2195" w:rsidRPr="001A2195">
          <w:rPr>
            <w:rStyle w:val="Hyperlink"/>
            <w:rFonts w:eastAsia="Times New Roman"/>
          </w:rPr>
          <w:t>Nawratil</w:t>
        </w:r>
        <w:proofErr w:type="spellEnd"/>
      </w:hyperlink>
      <w:r w:rsidRPr="006353FE">
        <w:rPr>
          <w:rFonts w:eastAsia="AR PL New Sung"/>
          <w:lang w:eastAsia="zh-CN" w:bidi="hi-IN"/>
        </w:rPr>
        <w:t>, der Gatte der Genannten</w:t>
      </w:r>
      <w:r w:rsidR="00A513D5">
        <w:rPr>
          <w:rFonts w:eastAsia="AR PL New Sung"/>
          <w:lang w:eastAsia="zh-CN" w:bidi="hi-IN"/>
        </w:rPr>
        <w:t xml:space="preserve"> [</w:t>
      </w:r>
      <w:hyperlink r:id="rId27" w:history="1">
        <w:r w:rsidR="00161CD7" w:rsidRPr="00161CD7">
          <w:rPr>
            <w:rStyle w:val="Hyperlink"/>
            <w:rFonts w:eastAsia="Times New Roman"/>
          </w:rPr>
          <w:t xml:space="preserve">Helene </w:t>
        </w:r>
        <w:proofErr w:type="spellStart"/>
        <w:r w:rsidR="00161CD7" w:rsidRPr="00161CD7">
          <w:rPr>
            <w:rStyle w:val="Hyperlink"/>
            <w:rFonts w:eastAsia="Times New Roman"/>
          </w:rPr>
          <w:t>Nawratil</w:t>
        </w:r>
        <w:proofErr w:type="spellEnd"/>
      </w:hyperlink>
      <w:r w:rsidR="00A513D5">
        <w:rPr>
          <w:rFonts w:eastAsia="AR PL New Sung"/>
          <w:lang w:eastAsia="zh-CN" w:bidi="hi-IN"/>
        </w:rPr>
        <w:t>]</w:t>
      </w:r>
      <w:r w:rsidRPr="006353FE">
        <w:rPr>
          <w:rFonts w:eastAsia="AR PL New Sung"/>
          <w:lang w:eastAsia="zh-CN" w:bidi="hi-IN"/>
        </w:rPr>
        <w:t>, hat siebeneinhalb Jahre i</w:t>
      </w:r>
      <w:r w:rsidR="00A513D5">
        <w:rPr>
          <w:rFonts w:eastAsia="AR PL New Sung"/>
          <w:lang w:eastAsia="zh-CN" w:bidi="hi-IN"/>
        </w:rPr>
        <w:t xml:space="preserve">m Rechnungsdienste und über 16 ½ </w:t>
      </w:r>
      <w:r w:rsidRPr="006353FE">
        <w:rPr>
          <w:rFonts w:eastAsia="AR PL New Sung"/>
          <w:lang w:eastAsia="zh-CN" w:bidi="hi-IN"/>
        </w:rPr>
        <w:t>Jahre im Steueramtsdienst, zuletzt als Steuerverwalter, sehr zufriedenstellend gedient und starb im Juni 1915 in Aktivität. Die Witwe, Mutter zweier Kinder, ist vermögenslos, auf die normalmäßigen Versorgungsgenüsse der IX</w:t>
      </w:r>
      <w:r w:rsidR="00A513D5">
        <w:rPr>
          <w:rFonts w:eastAsia="AR PL New Sung"/>
          <w:lang w:eastAsia="zh-CN" w:bidi="hi-IN"/>
        </w:rPr>
        <w:t>.</w:t>
      </w:r>
      <w:r w:rsidRPr="006353FE">
        <w:rPr>
          <w:rFonts w:eastAsia="AR PL New Sung"/>
          <w:lang w:eastAsia="zh-CN" w:bidi="hi-IN"/>
        </w:rPr>
        <w:t xml:space="preserve"> Rangsklasse (Witwenpension jährlicher 1.200 K und Erziehungsbeitrag jährlicher je 240 K für die beiden Kinder) sowie auf den Ertrag einer </w:t>
      </w:r>
      <w:proofErr w:type="gramStart"/>
      <w:r w:rsidRPr="006353FE">
        <w:rPr>
          <w:rFonts w:eastAsia="AR PL New Sung"/>
          <w:lang w:eastAsia="zh-CN" w:bidi="hi-IN"/>
        </w:rPr>
        <w:t>ihr verliehenen Tabaktrafik</w:t>
      </w:r>
      <w:proofErr w:type="gramEnd"/>
      <w:r w:rsidRPr="006353FE">
        <w:rPr>
          <w:rFonts w:eastAsia="AR PL New Sung"/>
          <w:lang w:eastAsia="zh-CN" w:bidi="hi-IN"/>
        </w:rPr>
        <w:t xml:space="preserve"> angewiesen und wohlverhalten. In Würdigung des Umstandes, dass </w:t>
      </w:r>
      <w:hyperlink r:id="rId28" w:history="1">
        <w:r w:rsidR="001A2195" w:rsidRPr="001A2195">
          <w:rPr>
            <w:rStyle w:val="Hyperlink"/>
            <w:rFonts w:eastAsia="Times New Roman"/>
          </w:rPr>
          <w:t xml:space="preserve">Johann </w:t>
        </w:r>
        <w:proofErr w:type="spellStart"/>
        <w:r w:rsidR="001A2195" w:rsidRPr="001A2195">
          <w:rPr>
            <w:rStyle w:val="Hyperlink"/>
            <w:rFonts w:eastAsia="Times New Roman"/>
          </w:rPr>
          <w:t>Nawratil</w:t>
        </w:r>
        <w:proofErr w:type="spellEnd"/>
        <w:r w:rsidR="001A2195" w:rsidRPr="001A2195">
          <w:rPr>
            <w:rStyle w:val="Hyperlink"/>
            <w:rFonts w:eastAsia="Times New Roman"/>
          </w:rPr>
          <w:t xml:space="preserve"> </w:t>
        </w:r>
      </w:hyperlink>
      <w:r w:rsidRPr="006353FE">
        <w:rPr>
          <w:rFonts w:eastAsia="AR PL New Sung"/>
          <w:lang w:eastAsia="zh-CN" w:bidi="hi-IN"/>
        </w:rPr>
        <w:t xml:space="preserve">die Anfangsbezüge der VIII. Rangsklasse erlangt hätte, wenn ein vom ihm überreichtes Gesuch um </w:t>
      </w:r>
      <w:proofErr w:type="spellStart"/>
      <w:r w:rsidRPr="006353FE">
        <w:rPr>
          <w:rFonts w:eastAsia="AR PL New Sung"/>
          <w:lang w:eastAsia="zh-CN" w:bidi="hi-IN"/>
        </w:rPr>
        <w:t>Dienstzeitzurechungen</w:t>
      </w:r>
      <w:proofErr w:type="spellEnd"/>
      <w:r w:rsidRPr="006353FE">
        <w:rPr>
          <w:rFonts w:eastAsia="AR PL New Sung"/>
          <w:lang w:eastAsia="zh-CN" w:bidi="hi-IN"/>
        </w:rPr>
        <w:t xml:space="preserve"> nicht infolge der wegen des gegenwärtigen Krieges getroffenen Sparmaßnahmen </w:t>
      </w:r>
      <w:r w:rsidR="00A609F5" w:rsidRPr="006353FE">
        <w:rPr>
          <w:rFonts w:eastAsia="AR PL New Sung"/>
          <w:lang w:eastAsia="zh-CN" w:bidi="hi-IN"/>
        </w:rPr>
        <w:t>unerledigt</w:t>
      </w:r>
      <w:r w:rsidRPr="006353FE">
        <w:rPr>
          <w:rFonts w:eastAsia="AR PL New Sung"/>
          <w:lang w:eastAsia="zh-CN" w:bidi="hi-IN"/>
        </w:rPr>
        <w:t xml:space="preserve"> geblieben wäre, beabsichtigt der Finanzminister ganz ausnahmsweise die Ag. Bewilligung einer Gnadenzulage jährlicher 100 (hundert) Kronen zur normalmäßigen Witwenpension und von Gnadenzulagen jährlicher je 20 (zwanzig) Kronen zu den normalmäßigen Erziehungsbeiträgen der beiden Kinder auf die gesetzliche Dauer dieser Bezüge Ah. Ortes zu erwirken. Da dies ein Abgehen</w:t>
      </w:r>
      <w:r w:rsidR="00A609F5">
        <w:rPr>
          <w:rFonts w:eastAsia="AR PL New Sung"/>
          <w:lang w:eastAsia="zh-CN" w:bidi="hi-IN"/>
        </w:rPr>
        <w:t xml:space="preserve"> von den</w:t>
      </w:r>
      <w:r w:rsidRPr="006353FE">
        <w:rPr>
          <w:rFonts w:eastAsia="AR PL New Sung"/>
          <w:lang w:eastAsia="zh-CN" w:bidi="hi-IN"/>
        </w:rPr>
        <w:t xml:space="preserve"> vom </w:t>
      </w:r>
      <w:r w:rsidRPr="004436FA">
        <w:rPr>
          <w:rFonts w:eastAsia="AR PL New Sung"/>
          <w:lang w:eastAsia="zh-CN" w:bidi="hi-IN"/>
        </w:rPr>
        <w:t>Ministerrate</w:t>
      </w:r>
      <w:r w:rsidR="00A609F5" w:rsidRPr="004436FA">
        <w:rPr>
          <w:rFonts w:eastAsia="AR PL New Sung"/>
          <w:lang w:eastAsia="zh-CN" w:bidi="hi-IN"/>
        </w:rPr>
        <w:t xml:space="preserve"> a</w:t>
      </w:r>
      <w:r w:rsidRPr="004436FA">
        <w:rPr>
          <w:rFonts w:eastAsia="AR PL New Sung"/>
          <w:lang w:eastAsia="zh-CN" w:bidi="hi-IN"/>
        </w:rPr>
        <w:t>m 23. Juni 1900 beziehungsweise 12. Februar 1910 beschlossenen Grundsätzen</w:t>
      </w:r>
      <w:r w:rsidR="004436FA">
        <w:rPr>
          <w:rStyle w:val="Funotenzeichen"/>
          <w:rFonts w:eastAsia="AR PL New Sung"/>
          <w:lang w:eastAsia="zh-CN" w:bidi="hi-IN"/>
        </w:rPr>
        <w:footnoteReference w:id="14"/>
      </w:r>
      <w:r w:rsidRPr="006353FE">
        <w:rPr>
          <w:rFonts w:eastAsia="AR PL New Sung"/>
          <w:lang w:eastAsia="zh-CN" w:bidi="hi-IN"/>
        </w:rPr>
        <w:t xml:space="preserve"> in sich schließt, erbittet sich der Finanzminister zu dieser au. Antragstellung die </w:t>
      </w:r>
      <w:r w:rsidR="00A609F5">
        <w:rPr>
          <w:rFonts w:eastAsia="AR PL New Sung"/>
          <w:lang w:eastAsia="zh-CN" w:bidi="hi-IN"/>
        </w:rPr>
        <w:t xml:space="preserve">Zustimmung des Ministerrates </w:t>
      </w:r>
      <w:r w:rsidRPr="006353FE">
        <w:rPr>
          <w:rFonts w:ascii="Times New Roman" w:hAnsi="Times New Roman"/>
        </w:rPr>
        <w:t>der Finanzminister zu dieser au. Antragstellun</w:t>
      </w:r>
      <w:r w:rsidR="00A609F5">
        <w:rPr>
          <w:rFonts w:ascii="Times New Roman" w:hAnsi="Times New Roman"/>
        </w:rPr>
        <w:t>g die Zustimmung des Ministerrates</w:t>
      </w:r>
      <w:r w:rsidR="00A773DA" w:rsidRPr="006353FE">
        <w:rPr>
          <w:rStyle w:val="Funotenzeichen"/>
          <w:rFonts w:ascii="Liberation Serif" w:eastAsia="AR PL New Sung" w:hAnsi="Liberation Serif" w:cs="FreeSans"/>
          <w:kern w:val="2"/>
          <w:lang w:eastAsia="zh-CN" w:bidi="hi-IN"/>
        </w:rPr>
        <w:footnoteReference w:id="15"/>
      </w:r>
      <w:r w:rsidR="00A609F5">
        <w:rPr>
          <w:rFonts w:ascii="Times New Roman" w:hAnsi="Times New Roman"/>
        </w:rPr>
        <w:t>.</w:t>
      </w:r>
    </w:p>
    <w:p w14:paraId="5F5718FB" w14:textId="77777777" w:rsidR="006353FE" w:rsidRPr="00A513D5" w:rsidRDefault="00CC3EF0" w:rsidP="00A513D5">
      <w:pPr>
        <w:pStyle w:val="ProtokollTOPAbsatz1"/>
        <w:rPr>
          <w:rStyle w:val="EditorischerEingriff"/>
        </w:rPr>
      </w:pPr>
      <w:r w:rsidRPr="00A513D5">
        <w:rPr>
          <w:rStyle w:val="EditorischerEingriff"/>
        </w:rPr>
        <w:t>[XXIV.–XXXVI. fehlt.]</w:t>
      </w:r>
    </w:p>
    <w:p w14:paraId="1CE51F5F" w14:textId="11D84508" w:rsidR="00561772" w:rsidRPr="006353FE" w:rsidRDefault="00CC3EF0" w:rsidP="006353FE">
      <w:pPr>
        <w:pStyle w:val="ProtokollAhE"/>
      </w:pPr>
      <w:r w:rsidRPr="006353FE">
        <w:t>Ah. E. Ich habe den Inhalt dieses Protokolles zur Kenntnis genommen. Karl. Laxenburg, 24. 4. 1917.</w:t>
      </w:r>
    </w:p>
    <w:sectPr w:rsidR="00561772" w:rsidRPr="006353FE" w:rsidSect="00D61C7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3DF55F" w14:textId="77777777" w:rsidR="00CC3EF0" w:rsidRDefault="00CC3EF0" w:rsidP="00CC3EF0">
      <w:pPr>
        <w:spacing w:after="0" w:line="240" w:lineRule="auto"/>
      </w:pPr>
      <w:r>
        <w:separator/>
      </w:r>
    </w:p>
  </w:endnote>
  <w:endnote w:type="continuationSeparator" w:id="0">
    <w:p w14:paraId="14F57DCE" w14:textId="77777777" w:rsidR="00CC3EF0" w:rsidRDefault="00CC3EF0" w:rsidP="00CC3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 PL New Sung">
    <w:charset w:val="01"/>
    <w:family w:val="auto"/>
    <w:pitch w:val="variable"/>
  </w:font>
  <w:font w:name="Liberation Serif">
    <w:altName w:val="Times New Roman"/>
    <w:charset w:val="01"/>
    <w:family w:val="roman"/>
    <w:pitch w:val="variable"/>
  </w:font>
  <w:font w:name="FreeSans">
    <w:altName w:val="Times New Roman"/>
    <w:charset w:val="01"/>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06FFB3" w14:textId="77777777" w:rsidR="00CC3EF0" w:rsidRDefault="00CC3EF0" w:rsidP="00CC3EF0">
      <w:pPr>
        <w:spacing w:after="0" w:line="240" w:lineRule="auto"/>
      </w:pPr>
      <w:r>
        <w:separator/>
      </w:r>
    </w:p>
  </w:footnote>
  <w:footnote w:type="continuationSeparator" w:id="0">
    <w:p w14:paraId="68E2CFA4" w14:textId="77777777" w:rsidR="00CC3EF0" w:rsidRDefault="00CC3EF0" w:rsidP="00CC3EF0">
      <w:pPr>
        <w:spacing w:after="0" w:line="240" w:lineRule="auto"/>
      </w:pPr>
      <w:r>
        <w:continuationSeparator/>
      </w:r>
    </w:p>
  </w:footnote>
  <w:footnote w:id="1">
    <w:p w14:paraId="2BB2A8E0" w14:textId="77777777" w:rsidR="00CC3EF0" w:rsidRPr="00E87C41" w:rsidRDefault="00CC3EF0" w:rsidP="00CC3EF0">
      <w:pPr>
        <w:pStyle w:val="Funotentext"/>
      </w:pPr>
      <w:r>
        <w:rPr>
          <w:rStyle w:val="Funotenzeichen"/>
        </w:rPr>
        <w:footnoteRef/>
      </w:r>
      <w:r w:rsidRPr="006353FE">
        <w:t xml:space="preserve"> </w:t>
      </w:r>
      <w:r w:rsidRPr="00447FA4">
        <w:rPr>
          <w:i/>
        </w:rPr>
        <w:t xml:space="preserve">Siehe Anm. </w:t>
      </w:r>
      <w:r w:rsidRPr="00ED5FB9">
        <w:rPr>
          <w:i/>
          <w:highlight w:val="yellow"/>
        </w:rPr>
        <w:fldChar w:fldCharType="begin"/>
      </w:r>
      <w:r w:rsidRPr="00ED5FB9">
        <w:rPr>
          <w:i/>
          <w:highlight w:val="yellow"/>
        </w:rPr>
        <w:instrText xml:space="preserve"> NOTEREF _Ref498613195 \h  \* MERGEFORMAT </w:instrText>
      </w:r>
      <w:r w:rsidRPr="00ED5FB9">
        <w:rPr>
          <w:i/>
          <w:highlight w:val="yellow"/>
        </w:rPr>
      </w:r>
      <w:r w:rsidRPr="00ED5FB9">
        <w:rPr>
          <w:i/>
          <w:highlight w:val="yellow"/>
        </w:rPr>
        <w:fldChar w:fldCharType="separate"/>
      </w:r>
      <w:r w:rsidR="006665F6" w:rsidRPr="00ED5FB9">
        <w:rPr>
          <w:i/>
          <w:highlight w:val="yellow"/>
        </w:rPr>
        <w:t>Fehler! Textmarke nicht definiert.</w:t>
      </w:r>
      <w:r w:rsidRPr="00ED5FB9">
        <w:rPr>
          <w:i/>
          <w:highlight w:val="yellow"/>
        </w:rPr>
        <w:fldChar w:fldCharType="end"/>
      </w:r>
      <w:r w:rsidRPr="00ED5FB9">
        <w:rPr>
          <w:i/>
          <w:highlight w:val="yellow"/>
        </w:rPr>
        <w:t>.</w:t>
      </w:r>
    </w:p>
  </w:footnote>
  <w:footnote w:id="2">
    <w:p w14:paraId="0005601D" w14:textId="77777777" w:rsidR="00CC3EF0" w:rsidRPr="00E87C41" w:rsidRDefault="00CC3EF0" w:rsidP="00CC3EF0">
      <w:pPr>
        <w:pStyle w:val="Funotentext"/>
      </w:pPr>
      <w:r>
        <w:rPr>
          <w:rStyle w:val="Funotenzeichen"/>
        </w:rPr>
        <w:footnoteRef/>
      </w:r>
      <w:r w:rsidRPr="006353FE">
        <w:t xml:space="preserve"> </w:t>
      </w:r>
      <w:r w:rsidRPr="00447FA4">
        <w:rPr>
          <w:i/>
        </w:rPr>
        <w:t xml:space="preserve">Siehe Anm. </w:t>
      </w:r>
      <w:r w:rsidRPr="00ED5FB9">
        <w:rPr>
          <w:i/>
          <w:highlight w:val="yellow"/>
        </w:rPr>
        <w:fldChar w:fldCharType="begin"/>
      </w:r>
      <w:r w:rsidRPr="00ED5FB9">
        <w:rPr>
          <w:i/>
          <w:highlight w:val="yellow"/>
        </w:rPr>
        <w:instrText xml:space="preserve"> NOTEREF _Ref498613172 \h  \* MERGEFORMAT </w:instrText>
      </w:r>
      <w:r w:rsidRPr="00ED5FB9">
        <w:rPr>
          <w:i/>
          <w:highlight w:val="yellow"/>
        </w:rPr>
      </w:r>
      <w:r w:rsidRPr="00ED5FB9">
        <w:rPr>
          <w:i/>
          <w:highlight w:val="yellow"/>
        </w:rPr>
        <w:fldChar w:fldCharType="separate"/>
      </w:r>
      <w:r w:rsidR="006665F6" w:rsidRPr="00ED5FB9">
        <w:rPr>
          <w:i/>
          <w:highlight w:val="yellow"/>
        </w:rPr>
        <w:t>Fehler! Textmarke nicht definiert.</w:t>
      </w:r>
      <w:r w:rsidRPr="00ED5FB9">
        <w:rPr>
          <w:i/>
          <w:highlight w:val="yellow"/>
        </w:rPr>
        <w:fldChar w:fldCharType="end"/>
      </w:r>
      <w:r w:rsidRPr="00ED5FB9">
        <w:rPr>
          <w:highlight w:val="yellow"/>
        </w:rPr>
        <w:t>.</w:t>
      </w:r>
    </w:p>
  </w:footnote>
  <w:footnote w:id="3">
    <w:p w14:paraId="034373BA" w14:textId="18AF895D" w:rsidR="00C80D0A" w:rsidRPr="00383F59" w:rsidRDefault="00C80D0A">
      <w:pPr>
        <w:pStyle w:val="Funotentext"/>
      </w:pPr>
      <w:r>
        <w:rPr>
          <w:rStyle w:val="Funotenzeichen"/>
        </w:rPr>
        <w:footnoteRef/>
      </w:r>
      <w:r w:rsidRPr="00383F59">
        <w:t xml:space="preserve"> </w:t>
      </w:r>
      <w:r w:rsidR="000B5650">
        <w:rPr>
          <w:rStyle w:val="EditorischerEingriff"/>
        </w:rPr>
        <w:t xml:space="preserve">Der Orden </w:t>
      </w:r>
      <w:r w:rsidR="000B5650" w:rsidRPr="000B5650">
        <w:rPr>
          <w:rStyle w:val="EditorischerEingriff"/>
        </w:rPr>
        <w:t>an Gałecki wurde mit Ah. E. v. 26. 5. 1912 verliehen, ist aber im Index der Kabinettskanzlei nicht verzeichnet</w:t>
      </w:r>
      <w:r w:rsidR="000B5650">
        <w:rPr>
          <w:rStyle w:val="EditorischerEingriff"/>
        </w:rPr>
        <w:t xml:space="preserve">, </w:t>
      </w:r>
      <w:r w:rsidR="000B5650">
        <w:rPr>
          <w:rStyle w:val="Kapitlchen"/>
        </w:rPr>
        <w:t>H</w:t>
      </w:r>
      <w:r w:rsidR="000B5650" w:rsidRPr="000B5650">
        <w:rPr>
          <w:rStyle w:val="Kapitlchen"/>
        </w:rPr>
        <w:t>hsta</w:t>
      </w:r>
      <w:r w:rsidR="000B5650" w:rsidRPr="000B5650">
        <w:rPr>
          <w:rStyle w:val="Buchtitel"/>
        </w:rPr>
        <w:t>.</w:t>
      </w:r>
      <w:r w:rsidR="000B5650">
        <w:rPr>
          <w:rStyle w:val="Buchtitel"/>
        </w:rPr>
        <w:t>, HA., Ordenskartei, Kartei 4</w:t>
      </w:r>
      <w:r w:rsidR="000B5650" w:rsidRPr="000B5650">
        <w:rPr>
          <w:rStyle w:val="EditorischerEingriff"/>
        </w:rPr>
        <w:t>.</w:t>
      </w:r>
    </w:p>
  </w:footnote>
  <w:footnote w:id="4">
    <w:p w14:paraId="27F70A0D" w14:textId="6F200FDF" w:rsidR="000431FC" w:rsidRPr="002E66D4" w:rsidRDefault="000431FC">
      <w:pPr>
        <w:pStyle w:val="Funotentext"/>
        <w:rPr>
          <w:rStyle w:val="Kapitlchen"/>
        </w:rPr>
      </w:pPr>
      <w:r>
        <w:rPr>
          <w:rStyle w:val="Funotenzeichen"/>
        </w:rPr>
        <w:footnoteRef/>
      </w:r>
      <w:r w:rsidRPr="000431FC">
        <w:t xml:space="preserve"> </w:t>
      </w:r>
      <w:r w:rsidRPr="001E1B4A">
        <w:rPr>
          <w:rStyle w:val="EditorischerEingriff"/>
        </w:rPr>
        <w:t xml:space="preserve">Zu den Auseinandersetzungen um die Dienstpragmatik, die erst mit Ah. E. v. 25. </w:t>
      </w:r>
      <w:r w:rsidRPr="003D09CD">
        <w:rPr>
          <w:rStyle w:val="EditorischerEingriff"/>
        </w:rPr>
        <w:t xml:space="preserve">1. 1914 beigelegt wurden, siehe </w:t>
      </w:r>
      <w:r w:rsidR="003D09CD" w:rsidRPr="002E66D4">
        <w:rPr>
          <w:rStyle w:val="Kapitlchen"/>
        </w:rPr>
        <w:t xml:space="preserve">Heindl, </w:t>
      </w:r>
      <w:r w:rsidR="003D09CD">
        <w:rPr>
          <w:rStyle w:val="Buchtitel"/>
        </w:rPr>
        <w:t xml:space="preserve">Josephinische Mandarine, 140–143, </w:t>
      </w:r>
      <w:r w:rsidR="00585CB5" w:rsidRPr="00585CB5">
        <w:rPr>
          <w:rStyle w:val="EditorischerEingriff"/>
        </w:rPr>
        <w:t xml:space="preserve">siehe dort Auflistung relevanter Abgeordnetenhaussitzungen, </w:t>
      </w:r>
      <w:r w:rsidR="00585CB5" w:rsidRPr="00585CB5">
        <w:rPr>
          <w:rStyle w:val="Buchtitel"/>
        </w:rPr>
        <w:t xml:space="preserve">Anm. </w:t>
      </w:r>
      <w:r w:rsidR="00585CB5" w:rsidRPr="001E1B4A">
        <w:rPr>
          <w:rStyle w:val="Buchtitel"/>
        </w:rPr>
        <w:t>178</w:t>
      </w:r>
      <w:r w:rsidR="00585CB5">
        <w:rPr>
          <w:rStyle w:val="EditorischerEingriff"/>
        </w:rPr>
        <w:t xml:space="preserve">, </w:t>
      </w:r>
      <w:proofErr w:type="spellStart"/>
      <w:r w:rsidRPr="002E66D4">
        <w:rPr>
          <w:rStyle w:val="Kapitlchen"/>
        </w:rPr>
        <w:t>Megner</w:t>
      </w:r>
      <w:proofErr w:type="spellEnd"/>
      <w:r w:rsidRPr="002E66D4">
        <w:rPr>
          <w:rStyle w:val="Kapitlchen"/>
        </w:rPr>
        <w:t>,</w:t>
      </w:r>
      <w:r w:rsidRPr="000431FC">
        <w:rPr>
          <w:rStyle w:val="Buchtitel"/>
        </w:rPr>
        <w:t xml:space="preserve"> Beamte, 134–142, insb. 140.</w:t>
      </w:r>
      <w:r>
        <w:t xml:space="preserve"> </w:t>
      </w:r>
      <w:r w:rsidR="00F30069" w:rsidRPr="003D09CD">
        <w:rPr>
          <w:rStyle w:val="EditorischerEingriff"/>
        </w:rPr>
        <w:t>Vgl</w:t>
      </w:r>
      <w:r w:rsidR="00F30069" w:rsidRPr="002B7C1A">
        <w:t xml:space="preserve">. </w:t>
      </w:r>
      <w:proofErr w:type="spellStart"/>
      <w:r w:rsidR="00F30069" w:rsidRPr="002B7C1A">
        <w:rPr>
          <w:rStyle w:val="Kapitlchen"/>
        </w:rPr>
        <w:t>Blenk</w:t>
      </w:r>
      <w:proofErr w:type="spellEnd"/>
      <w:r w:rsidR="00F30069" w:rsidRPr="002B7C1A">
        <w:rPr>
          <w:rStyle w:val="Buchtitel"/>
        </w:rPr>
        <w:t>, Die letzten Kämpfe, Folge 2/1951.</w:t>
      </w:r>
      <w:r w:rsidR="00585CB5" w:rsidRPr="002B7C1A">
        <w:t xml:space="preserve"> </w:t>
      </w:r>
      <w:proofErr w:type="spellStart"/>
      <w:r w:rsidR="00585CB5" w:rsidRPr="002B7C1A">
        <w:rPr>
          <w:rStyle w:val="EditorischerEingriff"/>
        </w:rPr>
        <w:t>Gałeckis</w:t>
      </w:r>
      <w:proofErr w:type="spellEnd"/>
      <w:r w:rsidR="00585CB5">
        <w:rPr>
          <w:rStyle w:val="EditorischerEingriff"/>
        </w:rPr>
        <w:t xml:space="preserve"> Tätigkeit als Regierungsvertreter im Staatsangestelltenausschuss wurde in der Tagespresse ausführlich mitverfolgt, siehe etwa </w:t>
      </w:r>
      <w:r w:rsidR="00585CB5" w:rsidRPr="002E66D4">
        <w:rPr>
          <w:rStyle w:val="Kapitlchen"/>
        </w:rPr>
        <w:t xml:space="preserve">Grazer Tagblatt </w:t>
      </w:r>
      <w:r w:rsidR="00585CB5">
        <w:rPr>
          <w:rStyle w:val="Buchtitel"/>
        </w:rPr>
        <w:t xml:space="preserve">v. 27. 1. 1911, </w:t>
      </w:r>
      <w:r w:rsidR="00585CB5" w:rsidRPr="002E66D4">
        <w:rPr>
          <w:rStyle w:val="Kapitlchen"/>
        </w:rPr>
        <w:t xml:space="preserve">Presse </w:t>
      </w:r>
      <w:r w:rsidR="00585CB5">
        <w:rPr>
          <w:rStyle w:val="Buchtitel"/>
        </w:rPr>
        <w:t xml:space="preserve">v. 15. 12. 1911, </w:t>
      </w:r>
      <w:r w:rsidR="00585CB5" w:rsidRPr="002E66D4">
        <w:rPr>
          <w:rStyle w:val="Kapitlchen"/>
        </w:rPr>
        <w:t>Grazer Volksblatt v. 4. 6. 1912.</w:t>
      </w:r>
    </w:p>
  </w:footnote>
  <w:footnote w:id="5">
    <w:p w14:paraId="4419B73B" w14:textId="7F3D2944" w:rsidR="00A266BB" w:rsidRPr="00A266BB" w:rsidRDefault="00A266BB">
      <w:pPr>
        <w:pStyle w:val="Funotentext"/>
      </w:pPr>
      <w:r>
        <w:rPr>
          <w:rStyle w:val="Funotenzeichen"/>
        </w:rPr>
        <w:footnoteRef/>
      </w:r>
      <w:r w:rsidRPr="00A266BB">
        <w:t xml:space="preserve"> </w:t>
      </w:r>
      <w:r w:rsidR="00A8180B" w:rsidRPr="00A8180B">
        <w:rPr>
          <w:rStyle w:val="EditorischerEingriff"/>
        </w:rPr>
        <w:t>Dienstpragmatik</w:t>
      </w:r>
      <w:r w:rsidR="00A8180B" w:rsidRPr="00A8180B">
        <w:t xml:space="preserve"> </w:t>
      </w:r>
      <w:proofErr w:type="spellStart"/>
      <w:r w:rsidR="00A8180B" w:rsidRPr="00A8180B">
        <w:rPr>
          <w:rStyle w:val="Kapitlchen"/>
        </w:rPr>
        <w:t>Rgbl</w:t>
      </w:r>
      <w:proofErr w:type="spellEnd"/>
      <w:r w:rsidR="00A8180B" w:rsidRPr="00A8180B">
        <w:rPr>
          <w:rStyle w:val="Buchtitel"/>
        </w:rPr>
        <w:t>. Nr. 15/1914</w:t>
      </w:r>
      <w:r w:rsidR="00A8180B" w:rsidRPr="00A8180B">
        <w:t>,</w:t>
      </w:r>
      <w:r w:rsidRPr="00A8180B">
        <w:t xml:space="preserve"> </w:t>
      </w:r>
      <w:r w:rsidRPr="00A8180B">
        <w:rPr>
          <w:rStyle w:val="Kapitlchen"/>
        </w:rPr>
        <w:t>Fa</w:t>
      </w:r>
      <w:r w:rsidRPr="00A8180B">
        <w:rPr>
          <w:rStyle w:val="Buchtitel"/>
        </w:rPr>
        <w:t xml:space="preserve">., FM., </w:t>
      </w:r>
      <w:proofErr w:type="spellStart"/>
      <w:r w:rsidRPr="00A8180B">
        <w:rPr>
          <w:rStyle w:val="Buchtitel"/>
        </w:rPr>
        <w:t>Präs</w:t>
      </w:r>
      <w:proofErr w:type="spellEnd"/>
      <w:r w:rsidRPr="00A8180B">
        <w:rPr>
          <w:rStyle w:val="Buchtitel"/>
        </w:rPr>
        <w:t>. 323, 389/1917.</w:t>
      </w:r>
    </w:p>
  </w:footnote>
  <w:footnote w:id="6">
    <w:p w14:paraId="17B543BB" w14:textId="6C2C4095" w:rsidR="00E62E82" w:rsidRPr="00E62E82" w:rsidRDefault="00E62E82">
      <w:pPr>
        <w:pStyle w:val="Funotentext"/>
      </w:pPr>
      <w:r>
        <w:rPr>
          <w:rStyle w:val="Funotenzeichen"/>
        </w:rPr>
        <w:footnoteRef/>
      </w:r>
      <w:r w:rsidRPr="00E62E82">
        <w:t xml:space="preserve"> </w:t>
      </w:r>
      <w:r w:rsidR="00887623" w:rsidRPr="00887623">
        <w:rPr>
          <w:rStyle w:val="EditorischerEingriff"/>
        </w:rPr>
        <w:t xml:space="preserve">Siehe </w:t>
      </w:r>
      <w:r w:rsidRPr="00887623">
        <w:rPr>
          <w:rStyle w:val="Kapitlchen"/>
        </w:rPr>
        <w:t>Fa</w:t>
      </w:r>
      <w:r w:rsidRPr="00887623">
        <w:rPr>
          <w:rStyle w:val="Buchtitel"/>
        </w:rPr>
        <w:t xml:space="preserve">., FM., </w:t>
      </w:r>
      <w:proofErr w:type="spellStart"/>
      <w:r w:rsidRPr="00887623">
        <w:rPr>
          <w:rStyle w:val="Buchtitel"/>
        </w:rPr>
        <w:t>Präs</w:t>
      </w:r>
      <w:proofErr w:type="spellEnd"/>
      <w:r w:rsidRPr="00887623">
        <w:rPr>
          <w:rStyle w:val="Buchtitel"/>
        </w:rPr>
        <w:t>. 323, 389/1917.</w:t>
      </w:r>
    </w:p>
  </w:footnote>
  <w:footnote w:id="7">
    <w:p w14:paraId="79B2E527" w14:textId="51381140" w:rsidR="000B6E74" w:rsidRPr="000B6E74" w:rsidRDefault="000B6E74">
      <w:pPr>
        <w:pStyle w:val="Funotentext"/>
      </w:pPr>
      <w:r>
        <w:rPr>
          <w:rStyle w:val="Funotenzeichen"/>
        </w:rPr>
        <w:footnoteRef/>
      </w:r>
      <w:r w:rsidRPr="000B6E74">
        <w:t xml:space="preserve"> </w:t>
      </w:r>
      <w:r w:rsidR="00E62E82" w:rsidRPr="00A266BB">
        <w:rPr>
          <w:rStyle w:val="EditorischerEingriff"/>
        </w:rPr>
        <w:t>Der</w:t>
      </w:r>
      <w:r w:rsidRPr="00A266BB">
        <w:rPr>
          <w:rStyle w:val="EditorischerEingriff"/>
        </w:rPr>
        <w:t xml:space="preserve"> Entwurf </w:t>
      </w:r>
      <w:r w:rsidR="00E62E82" w:rsidRPr="00A266BB">
        <w:rPr>
          <w:rStyle w:val="EditorischerEingriff"/>
        </w:rPr>
        <w:t xml:space="preserve">eines neuen Militärversorgungsgesetzes wurde im MR. v. </w:t>
      </w:r>
      <w:r w:rsidRPr="00A266BB">
        <w:rPr>
          <w:rStyle w:val="EditorischerEingriff"/>
        </w:rPr>
        <w:t>31. 12. 1917/II</w:t>
      </w:r>
      <w:r w:rsidR="00E62E82" w:rsidRPr="00A266BB">
        <w:rPr>
          <w:rStyle w:val="EditorischerEingriff"/>
        </w:rPr>
        <w:t xml:space="preserve"> (nicht erhalten)</w:t>
      </w:r>
      <w:r w:rsidR="00691C2B">
        <w:rPr>
          <w:rStyle w:val="EditorischerEingriff"/>
        </w:rPr>
        <w:t xml:space="preserve"> </w:t>
      </w:r>
      <w:r w:rsidR="00E62E82" w:rsidRPr="00A266BB">
        <w:rPr>
          <w:rStyle w:val="EditorischerEingriff"/>
        </w:rPr>
        <w:t>beraten</w:t>
      </w:r>
      <w:r w:rsidRPr="00A266BB">
        <w:rPr>
          <w:rStyle w:val="EditorischerEingriff"/>
        </w:rPr>
        <w:t xml:space="preserve">, </w:t>
      </w:r>
      <w:r w:rsidR="00E62E82" w:rsidRPr="00A266BB">
        <w:rPr>
          <w:rStyle w:val="EditorischerEingriff"/>
        </w:rPr>
        <w:t xml:space="preserve">die </w:t>
      </w:r>
      <w:r w:rsidRPr="00A266BB">
        <w:rPr>
          <w:rStyle w:val="EditorischerEingriff"/>
        </w:rPr>
        <w:t xml:space="preserve">Änderung eines Artikels </w:t>
      </w:r>
      <w:r w:rsidR="00E62E82" w:rsidRPr="00A266BB">
        <w:rPr>
          <w:rStyle w:val="EditorischerEingriff"/>
        </w:rPr>
        <w:t xml:space="preserve">im MR. v. </w:t>
      </w:r>
      <w:r w:rsidRPr="00A266BB">
        <w:rPr>
          <w:rStyle w:val="EditorischerEingriff"/>
        </w:rPr>
        <w:t>1. 2. 1918/X</w:t>
      </w:r>
      <w:r w:rsidR="00A266BB" w:rsidRPr="00A266BB">
        <w:rPr>
          <w:rStyle w:val="EditorischerEingriff"/>
        </w:rPr>
        <w:t xml:space="preserve"> (nicht erhalten)</w:t>
      </w:r>
      <w:r w:rsidRPr="00A266BB">
        <w:rPr>
          <w:rStyle w:val="EditorischerEingriff"/>
        </w:rPr>
        <w:t xml:space="preserve">, </w:t>
      </w:r>
      <w:r w:rsidR="00E62E82" w:rsidRPr="00A266BB">
        <w:rPr>
          <w:rStyle w:val="EditorischerEingriff"/>
        </w:rPr>
        <w:t xml:space="preserve">und das Militärversorgungsgesetz selbst wieder im MR. v. </w:t>
      </w:r>
      <w:r w:rsidRPr="00A266BB">
        <w:rPr>
          <w:rStyle w:val="EditorischerEingriff"/>
        </w:rPr>
        <w:t xml:space="preserve">4. 3. 1918/IX (nicht </w:t>
      </w:r>
      <w:bookmarkStart w:id="0" w:name="_GoBack"/>
      <w:bookmarkEnd w:id="0"/>
      <w:r w:rsidRPr="00A266BB">
        <w:rPr>
          <w:rStyle w:val="EditorischerEingriff"/>
        </w:rPr>
        <w:t>erhalten)</w:t>
      </w:r>
      <w:r w:rsidR="00E62E82" w:rsidRPr="00A266BB">
        <w:rPr>
          <w:rStyle w:val="EditorischerEingriff"/>
        </w:rPr>
        <w:t xml:space="preserve">. </w:t>
      </w:r>
      <w:r w:rsidR="00A266BB" w:rsidRPr="00A266BB">
        <w:rPr>
          <w:rStyle w:val="EditorischerEingriff"/>
        </w:rPr>
        <w:t xml:space="preserve">Erhalten sind die Beratungen </w:t>
      </w:r>
      <w:r w:rsidR="00A266BB">
        <w:rPr>
          <w:rStyle w:val="EditorischerEingriff"/>
        </w:rPr>
        <w:t>zur</w:t>
      </w:r>
      <w:r w:rsidR="00A266BB" w:rsidRPr="00A266BB">
        <w:rPr>
          <w:rStyle w:val="EditorischerEingriff"/>
        </w:rPr>
        <w:t xml:space="preserve"> Versorgung Invalider und Angehöriger im MR. v. </w:t>
      </w:r>
      <w:r w:rsidRPr="00A266BB">
        <w:rPr>
          <w:rStyle w:val="EditorischerEingriff"/>
        </w:rPr>
        <w:t>20. 5. 1915/I</w:t>
      </w:r>
      <w:r w:rsidR="00A266BB" w:rsidRPr="00A266BB">
        <w:rPr>
          <w:rStyle w:val="EditorischerEingriff"/>
        </w:rPr>
        <w:t>I und</w:t>
      </w:r>
      <w:r w:rsidR="00A266BB">
        <w:rPr>
          <w:rStyle w:val="EditorischerEingriff"/>
        </w:rPr>
        <w:t xml:space="preserve"> </w:t>
      </w:r>
      <w:r w:rsidR="00A266BB" w:rsidRPr="00A266BB">
        <w:rPr>
          <w:rStyle w:val="EditorischerEingriff"/>
        </w:rPr>
        <w:t>zum Zusatzrentengesetz zur Militärversorgung im MR. v.</w:t>
      </w:r>
      <w:r w:rsidR="00A266BB">
        <w:rPr>
          <w:rStyle w:val="EditorischerEingriff"/>
        </w:rPr>
        <w:t xml:space="preserve"> 13. 7. 1918/XX.</w:t>
      </w:r>
    </w:p>
  </w:footnote>
  <w:footnote w:id="8">
    <w:p w14:paraId="6C2CABC7" w14:textId="4ADA0A0A" w:rsidR="00CB57EF" w:rsidRPr="00CB57EF" w:rsidRDefault="00CB57EF">
      <w:pPr>
        <w:pStyle w:val="Funotentext"/>
      </w:pPr>
      <w:r>
        <w:rPr>
          <w:rStyle w:val="Funotenzeichen"/>
        </w:rPr>
        <w:footnoteRef/>
      </w:r>
      <w:r w:rsidRPr="00FD28E9">
        <w:t xml:space="preserve"> </w:t>
      </w:r>
      <w:r w:rsidR="00A47949" w:rsidRPr="00FD28E9">
        <w:rPr>
          <w:rStyle w:val="EditorischerEingriff"/>
        </w:rPr>
        <w:t>MR. v. 25. 11. 1916/XXVII.</w:t>
      </w:r>
    </w:p>
  </w:footnote>
  <w:footnote w:id="9">
    <w:p w14:paraId="5A63FFA5" w14:textId="0D8FFD70" w:rsidR="006665F6" w:rsidRPr="000B6E74" w:rsidRDefault="006665F6" w:rsidP="006665F6">
      <w:pPr>
        <w:pStyle w:val="Funotentext"/>
      </w:pPr>
      <w:r w:rsidRPr="00383F59">
        <w:rPr>
          <w:rStyle w:val="Funotenzeichen"/>
        </w:rPr>
        <w:footnoteRef/>
      </w:r>
      <w:r w:rsidRPr="00383F59">
        <w:t xml:space="preserve"> </w:t>
      </w:r>
      <w:r w:rsidR="00383F59" w:rsidRPr="00383F59">
        <w:rPr>
          <w:rStyle w:val="EditorischerEingriff"/>
        </w:rPr>
        <w:t>Auf Vortrag Spitzmüllers v. 17. 2. 1917 wurde der Orden mit Ah. E. v. 22. 2. 1917 verliehen,</w:t>
      </w:r>
      <w:r w:rsidR="00383F59" w:rsidRPr="00383F59">
        <w:t xml:space="preserve"> </w:t>
      </w:r>
      <w:r w:rsidR="00383F59" w:rsidRPr="00383F59">
        <w:rPr>
          <w:rStyle w:val="Kapitlchen"/>
        </w:rPr>
        <w:t>Hhsta</w:t>
      </w:r>
      <w:r w:rsidR="00383F59" w:rsidRPr="00383F59">
        <w:rPr>
          <w:rStyle w:val="Buchtitel"/>
        </w:rPr>
        <w:t>., Kab. Kanzlei, KZ.</w:t>
      </w:r>
      <w:r w:rsidR="00691C2B">
        <w:rPr>
          <w:rStyle w:val="Buchtitel"/>
        </w:rPr>
        <w:t xml:space="preserve"> </w:t>
      </w:r>
      <w:r w:rsidR="00383F59" w:rsidRPr="00383F59">
        <w:rPr>
          <w:rStyle w:val="Buchtitel"/>
        </w:rPr>
        <w:t>279/1917</w:t>
      </w:r>
      <w:r w:rsidR="00383F59" w:rsidRPr="00383F59">
        <w:t xml:space="preserve">, </w:t>
      </w:r>
      <w:r w:rsidR="00E62E82" w:rsidRPr="00383F59">
        <w:rPr>
          <w:rStyle w:val="Kapitlchen"/>
        </w:rPr>
        <w:t>Fa</w:t>
      </w:r>
      <w:r w:rsidRPr="00383F59">
        <w:rPr>
          <w:rStyle w:val="Buchtitel"/>
        </w:rPr>
        <w:t xml:space="preserve">., FM., </w:t>
      </w:r>
      <w:proofErr w:type="spellStart"/>
      <w:r w:rsidRPr="00383F59">
        <w:rPr>
          <w:rStyle w:val="Buchtitel"/>
        </w:rPr>
        <w:t>Präs</w:t>
      </w:r>
      <w:proofErr w:type="spellEnd"/>
      <w:r w:rsidRPr="00383F59">
        <w:rPr>
          <w:rStyle w:val="Buchtitel"/>
        </w:rPr>
        <w:t>. 323, 389/1917</w:t>
      </w:r>
      <w:r w:rsidR="00383F59" w:rsidRPr="00383F59">
        <w:rPr>
          <w:rStyle w:val="Buchtitel"/>
        </w:rPr>
        <w:t>.</w:t>
      </w:r>
    </w:p>
  </w:footnote>
  <w:footnote w:id="10">
    <w:p w14:paraId="32D7D345" w14:textId="554A3073" w:rsidR="00FD28E9" w:rsidRPr="00304BE4" w:rsidRDefault="00FD28E9">
      <w:pPr>
        <w:pStyle w:val="Funotentext"/>
      </w:pPr>
      <w:r>
        <w:rPr>
          <w:rStyle w:val="Funotenzeichen"/>
        </w:rPr>
        <w:footnoteRef/>
      </w:r>
      <w:r w:rsidRPr="00304BE4">
        <w:t xml:space="preserve"> </w:t>
      </w:r>
      <w:r w:rsidR="00304BE4">
        <w:rPr>
          <w:rStyle w:val="EditorischerEingriff"/>
        </w:rPr>
        <w:t>Eine Erhöhung der Tabakverschleißpreise war im MR. v. 24. 3. 1916/IV behandelt worden.</w:t>
      </w:r>
    </w:p>
  </w:footnote>
  <w:footnote w:id="11">
    <w:p w14:paraId="326ABD71" w14:textId="7F3483C0" w:rsidR="006665F6" w:rsidRPr="00D61C72" w:rsidRDefault="006665F6" w:rsidP="006665F6">
      <w:pPr>
        <w:pStyle w:val="Funotentext"/>
        <w:rPr>
          <w:rStyle w:val="Buchtitel"/>
        </w:rPr>
      </w:pPr>
      <w:r>
        <w:rPr>
          <w:rStyle w:val="Funotenzeichen"/>
        </w:rPr>
        <w:footnoteRef/>
      </w:r>
      <w:r w:rsidRPr="006353FE">
        <w:t xml:space="preserve"> </w:t>
      </w:r>
      <w:r w:rsidR="00BC2A19">
        <w:rPr>
          <w:rStyle w:val="EditorischerEingriff"/>
        </w:rPr>
        <w:t xml:space="preserve">Die Tabakpreise wurden neun Monate nach der letzten Erhöhung mit 1. 3. 1917 folgendermaßen erhöht: </w:t>
      </w:r>
      <w:r w:rsidR="00BC2A19" w:rsidRPr="00BC2A19">
        <w:rPr>
          <w:rStyle w:val="EditorischerEingriff"/>
          <w:i w:val="0"/>
        </w:rPr>
        <w:t>Cuba</w:t>
      </w:r>
      <w:r w:rsidR="00BC2A19">
        <w:rPr>
          <w:rStyle w:val="EditorischerEingriff"/>
          <w:i w:val="0"/>
        </w:rPr>
        <w:t>-Zigarren</w:t>
      </w:r>
      <w:r w:rsidR="00BC2A19" w:rsidRPr="00BC2A19">
        <w:rPr>
          <w:rStyle w:val="EditorischerEingriff"/>
          <w:i w:val="0"/>
        </w:rPr>
        <w:t xml:space="preserve"> 16</w:t>
      </w:r>
      <w:r w:rsidR="00BC2A19">
        <w:rPr>
          <w:rStyle w:val="EditorischerEingriff"/>
          <w:i w:val="0"/>
        </w:rPr>
        <w:t xml:space="preserve">h, </w:t>
      </w:r>
      <w:proofErr w:type="spellStart"/>
      <w:r w:rsidR="00BC2A19">
        <w:rPr>
          <w:rStyle w:val="EditorischerEingriff"/>
          <w:i w:val="0"/>
        </w:rPr>
        <w:t>Portorico</w:t>
      </w:r>
      <w:proofErr w:type="spellEnd"/>
      <w:r w:rsidR="00BC2A19">
        <w:rPr>
          <w:rStyle w:val="EditorischerEingriff"/>
          <w:i w:val="0"/>
        </w:rPr>
        <w:t>-Zigarren</w:t>
      </w:r>
      <w:r w:rsidR="00BC2A19" w:rsidRPr="00BC2A19">
        <w:rPr>
          <w:rStyle w:val="EditorischerEingriff"/>
          <w:i w:val="0"/>
        </w:rPr>
        <w:t xml:space="preserve"> 12</w:t>
      </w:r>
      <w:r w:rsidR="00BC2A19">
        <w:rPr>
          <w:rStyle w:val="EditorischerEingriff"/>
          <w:i w:val="0"/>
        </w:rPr>
        <w:t>h, Virginia (lange)</w:t>
      </w:r>
      <w:r w:rsidR="00BC2A19" w:rsidRPr="00BC2A19">
        <w:rPr>
          <w:rStyle w:val="EditorischerEingriff"/>
          <w:i w:val="0"/>
        </w:rPr>
        <w:t xml:space="preserve"> 16</w:t>
      </w:r>
      <w:r w:rsidR="00BC2A19">
        <w:rPr>
          <w:rStyle w:val="EditorischerEingriff"/>
          <w:i w:val="0"/>
        </w:rPr>
        <w:t>h, Ausländer</w:t>
      </w:r>
      <w:r w:rsidR="00BC2A19" w:rsidRPr="00BC2A19">
        <w:rPr>
          <w:rStyle w:val="EditorischerEingriff"/>
          <w:i w:val="0"/>
        </w:rPr>
        <w:t xml:space="preserve"> 9</w:t>
      </w:r>
      <w:r w:rsidR="00BC2A19">
        <w:rPr>
          <w:rStyle w:val="EditorischerEingriff"/>
          <w:i w:val="0"/>
        </w:rPr>
        <w:t>h, Inländer (gewöhnliche)</w:t>
      </w:r>
      <w:r w:rsidR="00BC2A19" w:rsidRPr="00BC2A19">
        <w:rPr>
          <w:rStyle w:val="EditorischerEingriff"/>
          <w:i w:val="0"/>
        </w:rPr>
        <w:t xml:space="preserve"> 7</w:t>
      </w:r>
      <w:r w:rsidR="00BC2A19">
        <w:rPr>
          <w:rStyle w:val="EditorischerEingriff"/>
          <w:i w:val="0"/>
        </w:rPr>
        <w:t>h, Zigaretten: Memphis</w:t>
      </w:r>
      <w:r w:rsidR="00BC2A19" w:rsidRPr="00BC2A19">
        <w:rPr>
          <w:rStyle w:val="EditorischerEingriff"/>
          <w:i w:val="0"/>
        </w:rPr>
        <w:t xml:space="preserve"> 9</w:t>
      </w:r>
      <w:r w:rsidR="00BC2A19">
        <w:rPr>
          <w:rStyle w:val="EditorischerEingriff"/>
          <w:i w:val="0"/>
        </w:rPr>
        <w:t>h, Damen</w:t>
      </w:r>
      <w:r w:rsidR="00BC2A19" w:rsidRPr="00BC2A19">
        <w:rPr>
          <w:rStyle w:val="EditorischerEingriff"/>
          <w:i w:val="0"/>
        </w:rPr>
        <w:t xml:space="preserve"> 6</w:t>
      </w:r>
      <w:r w:rsidR="00BC2A19">
        <w:rPr>
          <w:rStyle w:val="EditorischerEingriff"/>
          <w:i w:val="0"/>
        </w:rPr>
        <w:t>h, Sport</w:t>
      </w:r>
      <w:r w:rsidR="00BC2A19" w:rsidRPr="00BC2A19">
        <w:rPr>
          <w:rStyle w:val="EditorischerEingriff"/>
          <w:i w:val="0"/>
        </w:rPr>
        <w:t xml:space="preserve"> 5</w:t>
      </w:r>
      <w:r w:rsidR="00BC2A19">
        <w:rPr>
          <w:rStyle w:val="EditorischerEingriff"/>
          <w:i w:val="0"/>
        </w:rPr>
        <w:t>h, Ein Päckchen Rauchtabak</w:t>
      </w:r>
      <w:r w:rsidR="00BC2A19" w:rsidRPr="00BC2A19">
        <w:rPr>
          <w:rStyle w:val="EditorischerEingriff"/>
          <w:i w:val="0"/>
        </w:rPr>
        <w:t xml:space="preserve"> 12</w:t>
      </w:r>
      <w:r w:rsidR="00BC2A19">
        <w:rPr>
          <w:rStyle w:val="EditorischerEingriff"/>
          <w:i w:val="0"/>
        </w:rPr>
        <w:t>h,</w:t>
      </w:r>
      <w:r w:rsidR="00BC2A19">
        <w:rPr>
          <w:rStyle w:val="EditorischerEingriff"/>
        </w:rPr>
        <w:t xml:space="preserve"> </w:t>
      </w:r>
      <w:r w:rsidR="00BC2A19">
        <w:rPr>
          <w:rStyle w:val="Kapitlchen"/>
        </w:rPr>
        <w:t xml:space="preserve">Vorarlberger Nachrichten </w:t>
      </w:r>
      <w:r w:rsidR="00BC2A19">
        <w:rPr>
          <w:rStyle w:val="Buchtitel"/>
        </w:rPr>
        <w:t xml:space="preserve">v. </w:t>
      </w:r>
      <w:hyperlink r:id="rId1" w:history="1">
        <w:r w:rsidR="00BC2A19" w:rsidRPr="00BC2A19">
          <w:rPr>
            <w:rStyle w:val="Hyperlink"/>
          </w:rPr>
          <w:t>3. 3. 1917</w:t>
        </w:r>
      </w:hyperlink>
      <w:r w:rsidR="007057B0">
        <w:rPr>
          <w:rStyle w:val="Buchtitel"/>
        </w:rPr>
        <w:t>,</w:t>
      </w:r>
      <w:r w:rsidR="00BC2A19">
        <w:rPr>
          <w:rStyle w:val="EditorischerEingriff"/>
        </w:rPr>
        <w:t xml:space="preserve"> </w:t>
      </w:r>
      <w:r w:rsidR="00A513D5" w:rsidRPr="007057B0">
        <w:rPr>
          <w:rStyle w:val="Kapitlchen"/>
        </w:rPr>
        <w:t>Fa</w:t>
      </w:r>
      <w:r w:rsidRPr="007057B0">
        <w:rPr>
          <w:rStyle w:val="Buchtitel"/>
        </w:rPr>
        <w:t xml:space="preserve">., FM. </w:t>
      </w:r>
      <w:r w:rsidR="00A513D5" w:rsidRPr="007057B0">
        <w:rPr>
          <w:rStyle w:val="Buchtitel"/>
        </w:rPr>
        <w:t>allg</w:t>
      </w:r>
      <w:r w:rsidRPr="007057B0">
        <w:rPr>
          <w:rStyle w:val="Buchtitel"/>
        </w:rPr>
        <w:t>.</w:t>
      </w:r>
      <w:r w:rsidR="00A773DA" w:rsidRPr="007057B0">
        <w:rPr>
          <w:rStyle w:val="Buchtitel"/>
        </w:rPr>
        <w:t>,</w:t>
      </w:r>
      <w:r w:rsidR="00A513D5" w:rsidRPr="007057B0">
        <w:rPr>
          <w:rStyle w:val="Buchtitel"/>
        </w:rPr>
        <w:t xml:space="preserve"> 11608/1917.</w:t>
      </w:r>
    </w:p>
  </w:footnote>
  <w:footnote w:id="12">
    <w:p w14:paraId="471D5BAE" w14:textId="6071BD5D" w:rsidR="006665F6" w:rsidRPr="006665F6" w:rsidRDefault="006665F6" w:rsidP="006665F6">
      <w:pPr>
        <w:pStyle w:val="Funotentext"/>
      </w:pPr>
      <w:r>
        <w:rPr>
          <w:rStyle w:val="Funotenzeichen"/>
        </w:rPr>
        <w:footnoteRef/>
      </w:r>
      <w:r w:rsidRPr="006353FE">
        <w:t xml:space="preserve"> </w:t>
      </w:r>
      <w:r w:rsidR="002E66D4" w:rsidRPr="002E66D4">
        <w:rPr>
          <w:rStyle w:val="EditorischerEingriff"/>
        </w:rPr>
        <w:t>Auf Vortrag Spitzmüllers v. 21. 3. 1917 wurde am 16. 4. 1917 die Ah. E. erteilt</w:t>
      </w:r>
      <w:r w:rsidR="002E66D4" w:rsidRPr="002E66D4">
        <w:t xml:space="preserve">, </w:t>
      </w:r>
      <w:r w:rsidR="002E66D4" w:rsidRPr="002E66D4">
        <w:rPr>
          <w:rStyle w:val="Kapitlchen"/>
        </w:rPr>
        <w:t>Hhsta</w:t>
      </w:r>
      <w:r w:rsidR="002E66D4" w:rsidRPr="002E66D4">
        <w:rPr>
          <w:rStyle w:val="Buchtitel"/>
        </w:rPr>
        <w:t>., Kab. Kanzlei, KZ.</w:t>
      </w:r>
      <w:r w:rsidR="00691C2B">
        <w:rPr>
          <w:rStyle w:val="Buchtitel"/>
        </w:rPr>
        <w:t xml:space="preserve"> </w:t>
      </w:r>
      <w:r w:rsidR="002E66D4" w:rsidRPr="002E66D4">
        <w:rPr>
          <w:rStyle w:val="Buchtitel"/>
        </w:rPr>
        <w:t>584/1917</w:t>
      </w:r>
      <w:r w:rsidR="00D40121" w:rsidRPr="009E13EA">
        <w:rPr>
          <w:rStyle w:val="Buchtitel"/>
        </w:rPr>
        <w:t>.</w:t>
      </w:r>
      <w:r w:rsidR="00691C2B">
        <w:t xml:space="preserve"> </w:t>
      </w:r>
      <w:r w:rsidR="00A513D5" w:rsidRPr="009E13EA">
        <w:rPr>
          <w:rStyle w:val="Kapitlchen"/>
        </w:rPr>
        <w:t>Fa</w:t>
      </w:r>
      <w:r w:rsidR="00A773DA" w:rsidRPr="009E13EA">
        <w:rPr>
          <w:rStyle w:val="Buchtitel"/>
        </w:rPr>
        <w:t>., FM.</w:t>
      </w:r>
      <w:r w:rsidR="00A513D5" w:rsidRPr="009E13EA">
        <w:rPr>
          <w:rStyle w:val="Buchtitel"/>
        </w:rPr>
        <w:t xml:space="preserve"> allg.</w:t>
      </w:r>
      <w:r w:rsidR="00A773DA" w:rsidRPr="009E13EA">
        <w:rPr>
          <w:rStyle w:val="Buchtitel"/>
        </w:rPr>
        <w:t>,</w:t>
      </w:r>
      <w:r w:rsidR="00A513D5" w:rsidRPr="009E13EA">
        <w:rPr>
          <w:rStyle w:val="Buchtitel"/>
        </w:rPr>
        <w:t xml:space="preserve"> 1972/1916.</w:t>
      </w:r>
    </w:p>
  </w:footnote>
  <w:footnote w:id="13">
    <w:p w14:paraId="6944D7A1" w14:textId="25B6D154" w:rsidR="00CC3EF0" w:rsidRPr="00865DAD" w:rsidRDefault="00CC3EF0" w:rsidP="00CC3EF0">
      <w:pPr>
        <w:pStyle w:val="Funotentext"/>
      </w:pPr>
      <w:r>
        <w:rPr>
          <w:rStyle w:val="Funotenzeichen"/>
        </w:rPr>
        <w:footnoteRef/>
      </w:r>
      <w:r w:rsidRPr="006353FE">
        <w:t xml:space="preserve"> </w:t>
      </w:r>
      <w:r w:rsidR="00383F59" w:rsidRPr="00383F59">
        <w:rPr>
          <w:rStyle w:val="EditorischerEingriff"/>
        </w:rPr>
        <w:t>Auf Vortrag Spitzmüllers v. 21. 3. 1917 wurde am 16. 4. 1917 die Ah. E. erteilt</w:t>
      </w:r>
      <w:r w:rsidR="00383F59" w:rsidRPr="00383F59">
        <w:t xml:space="preserve">, </w:t>
      </w:r>
      <w:r w:rsidR="00383F59" w:rsidRPr="00383F59">
        <w:rPr>
          <w:rStyle w:val="Kapitlchen"/>
        </w:rPr>
        <w:t>Hhsta</w:t>
      </w:r>
      <w:r w:rsidR="00383F59" w:rsidRPr="00383F59">
        <w:rPr>
          <w:rStyle w:val="Buchtitel"/>
        </w:rPr>
        <w:t>., Kab. Kanzlei, KZ.</w:t>
      </w:r>
      <w:r w:rsidR="00691C2B">
        <w:rPr>
          <w:rStyle w:val="Buchtitel"/>
        </w:rPr>
        <w:t xml:space="preserve"> </w:t>
      </w:r>
      <w:r w:rsidR="00383F59" w:rsidRPr="00383F59">
        <w:rPr>
          <w:rStyle w:val="Buchtitel"/>
        </w:rPr>
        <w:t xml:space="preserve">584/1917, </w:t>
      </w:r>
      <w:r w:rsidR="00A773DA" w:rsidRPr="00383F59">
        <w:rPr>
          <w:rStyle w:val="Kapitlchen"/>
        </w:rPr>
        <w:t>Fa</w:t>
      </w:r>
      <w:r w:rsidR="00A773DA" w:rsidRPr="00383F59">
        <w:rPr>
          <w:rStyle w:val="Buchtitel"/>
        </w:rPr>
        <w:t>., FM.</w:t>
      </w:r>
      <w:r w:rsidRPr="00383F59">
        <w:rPr>
          <w:rStyle w:val="Buchtitel"/>
        </w:rPr>
        <w:t xml:space="preserve"> allg.</w:t>
      </w:r>
      <w:r w:rsidR="00A773DA" w:rsidRPr="00383F59">
        <w:rPr>
          <w:rStyle w:val="Buchtitel"/>
        </w:rPr>
        <w:t>,</w:t>
      </w:r>
      <w:r w:rsidRPr="00383F59">
        <w:rPr>
          <w:rStyle w:val="Buchtitel"/>
        </w:rPr>
        <w:t xml:space="preserve"> </w:t>
      </w:r>
      <w:r w:rsidR="00A773DA" w:rsidRPr="00383F59">
        <w:rPr>
          <w:rStyle w:val="Buchtitel"/>
        </w:rPr>
        <w:t xml:space="preserve">11.979, 52.181, beide ex </w:t>
      </w:r>
      <w:r w:rsidR="00A513D5" w:rsidRPr="00383F59">
        <w:rPr>
          <w:rStyle w:val="Buchtitel"/>
        </w:rPr>
        <w:t>1916.</w:t>
      </w:r>
    </w:p>
  </w:footnote>
  <w:footnote w:id="14">
    <w:p w14:paraId="7BFAD664" w14:textId="3824B10A" w:rsidR="004436FA" w:rsidRPr="004436FA" w:rsidRDefault="004436FA">
      <w:pPr>
        <w:pStyle w:val="Funotentext"/>
        <w:rPr>
          <w:rStyle w:val="EditorischerEingriff"/>
        </w:rPr>
      </w:pPr>
      <w:r>
        <w:rPr>
          <w:rStyle w:val="Funotenzeichen"/>
        </w:rPr>
        <w:footnoteRef/>
      </w:r>
      <w:r w:rsidRPr="004A35A1">
        <w:t xml:space="preserve"> </w:t>
      </w:r>
      <w:r w:rsidRPr="004A35A1">
        <w:rPr>
          <w:rStyle w:val="EditorischerEingriff"/>
        </w:rPr>
        <w:t>Siehe</w:t>
      </w:r>
      <w:r w:rsidRPr="004A35A1">
        <w:t xml:space="preserve"> </w:t>
      </w:r>
      <w:r w:rsidRPr="004A35A1">
        <w:rPr>
          <w:rStyle w:val="EditorischerEingriff"/>
        </w:rPr>
        <w:t xml:space="preserve">MR. v. 23. </w:t>
      </w:r>
      <w:r>
        <w:rPr>
          <w:rStyle w:val="EditorischerEingriff"/>
          <w:lang w:val="en-US"/>
        </w:rPr>
        <w:t xml:space="preserve">6. 1900/VIII </w:t>
      </w:r>
      <w:r w:rsidRPr="004436FA">
        <w:rPr>
          <w:rFonts w:ascii="Calibri" w:eastAsia="AR PL New Sung" w:hAnsi="Calibri" w:cs="Times New Roman"/>
          <w:i/>
          <w:sz w:val="22"/>
          <w:szCs w:val="22"/>
          <w:lang w:val="en-US" w:eastAsia="zh-CN" w:bidi="hi-IN"/>
        </w:rPr>
        <w:t>u. MR. v. 12. 2. 1910/III</w:t>
      </w:r>
      <w:r w:rsidRPr="004436FA">
        <w:rPr>
          <w:rFonts w:ascii="Calibri" w:eastAsia="AR PL New Sung" w:hAnsi="Calibri" w:cs="Times New Roman"/>
          <w:sz w:val="22"/>
          <w:szCs w:val="22"/>
          <w:lang w:val="en-US" w:eastAsia="zh-CN" w:bidi="hi-IN"/>
        </w:rPr>
        <w:t xml:space="preserve">, </w:t>
      </w:r>
      <w:proofErr w:type="spellStart"/>
      <w:r w:rsidRPr="004436FA">
        <w:rPr>
          <w:rFonts w:ascii="Calibri" w:eastAsia="Times New Roman" w:hAnsi="Calibri" w:cs="Times New Roman"/>
          <w:smallCaps/>
          <w:color w:val="4F81BD"/>
          <w:sz w:val="22"/>
          <w:szCs w:val="22"/>
          <w:lang w:val="en-US"/>
        </w:rPr>
        <w:t>Rgbl</w:t>
      </w:r>
      <w:proofErr w:type="spellEnd"/>
      <w:r w:rsidRPr="004436FA">
        <w:rPr>
          <w:rFonts w:ascii="Calibri" w:eastAsia="Times New Roman" w:hAnsi="Calibri" w:cs="Times New Roman"/>
          <w:bCs/>
          <w:color w:val="4F81BD"/>
          <w:sz w:val="22"/>
          <w:szCs w:val="22"/>
          <w:lang w:val="en-US"/>
        </w:rPr>
        <w:t xml:space="preserve">. Nr. </w:t>
      </w:r>
      <w:hyperlink r:id="rId2" w:history="1">
        <w:r w:rsidRPr="004436FA">
          <w:rPr>
            <w:rFonts w:ascii="Calibri" w:eastAsia="Times New Roman" w:hAnsi="Calibri" w:cs="Times New Roman"/>
            <w:bCs/>
            <w:color w:val="4F81BD"/>
            <w:sz w:val="22"/>
            <w:szCs w:val="22"/>
          </w:rPr>
          <w:t>132</w:t>
        </w:r>
      </w:hyperlink>
      <w:r w:rsidRPr="004436FA">
        <w:rPr>
          <w:rFonts w:ascii="Calibri" w:eastAsia="Times New Roman" w:hAnsi="Calibri" w:cs="Times New Roman"/>
          <w:bCs/>
          <w:color w:val="4F81BD"/>
          <w:sz w:val="22"/>
          <w:szCs w:val="22"/>
        </w:rPr>
        <w:t>/1910</w:t>
      </w:r>
      <w:r w:rsidRPr="004436FA">
        <w:rPr>
          <w:rFonts w:ascii="Calibri" w:eastAsia="AR PL New Sung" w:hAnsi="Calibri" w:cs="Times New Roman"/>
          <w:sz w:val="22"/>
          <w:szCs w:val="22"/>
          <w:lang w:eastAsia="zh-CN" w:bidi="hi-IN"/>
        </w:rPr>
        <w:t>.</w:t>
      </w:r>
      <w:r w:rsidRPr="004436FA">
        <w:t xml:space="preserve"> </w:t>
      </w:r>
      <w:r w:rsidRPr="004436FA">
        <w:rPr>
          <w:rStyle w:val="EditorischerEingriff"/>
        </w:rPr>
        <w:t>Siehe auch</w:t>
      </w:r>
      <w:r w:rsidRPr="004436FA">
        <w:t xml:space="preserve"> </w:t>
      </w:r>
      <w:r>
        <w:rPr>
          <w:rStyle w:val="EditorischerEingriff"/>
        </w:rPr>
        <w:t xml:space="preserve">MR. v. </w:t>
      </w:r>
      <w:r w:rsidRPr="004436FA">
        <w:rPr>
          <w:rStyle w:val="EditorischerEingriff"/>
        </w:rPr>
        <w:t>3. 10. 1916/X.</w:t>
      </w:r>
      <w:r w:rsidRPr="004436FA">
        <w:t xml:space="preserve"> </w:t>
      </w:r>
    </w:p>
  </w:footnote>
  <w:footnote w:id="15">
    <w:p w14:paraId="6A870DED" w14:textId="1251067E" w:rsidR="00A773DA" w:rsidRPr="00865DAD" w:rsidRDefault="00A773DA" w:rsidP="00A773DA">
      <w:pPr>
        <w:pStyle w:val="Funotentext"/>
      </w:pPr>
      <w:r>
        <w:rPr>
          <w:rStyle w:val="Funotenzeichen"/>
        </w:rPr>
        <w:footnoteRef/>
      </w:r>
      <w:r w:rsidRPr="006353FE">
        <w:t xml:space="preserve"> </w:t>
      </w:r>
      <w:r w:rsidR="00EF38BF" w:rsidRPr="00EF38BF">
        <w:rPr>
          <w:rStyle w:val="EditorischerEingriff"/>
        </w:rPr>
        <w:t xml:space="preserve">Auf Vortrag Spitzmüllers v. 21. 3. 1917 wurde am 16. 4. 1917 die Ah. E. erteilt, </w:t>
      </w:r>
      <w:r w:rsidR="00EF38BF" w:rsidRPr="00EF38BF">
        <w:rPr>
          <w:rStyle w:val="Kapitlchen"/>
        </w:rPr>
        <w:t>Hhsta</w:t>
      </w:r>
      <w:r w:rsidR="00EF38BF" w:rsidRPr="00EF38BF">
        <w:rPr>
          <w:rStyle w:val="Buchtitel"/>
        </w:rPr>
        <w:t>., Kab. Kanzlei, KZ.</w:t>
      </w:r>
      <w:r w:rsidR="00691C2B">
        <w:rPr>
          <w:rStyle w:val="Buchtitel"/>
        </w:rPr>
        <w:t xml:space="preserve"> </w:t>
      </w:r>
      <w:r w:rsidR="00EF38BF" w:rsidRPr="00EF38BF">
        <w:rPr>
          <w:rStyle w:val="Buchtitel"/>
        </w:rPr>
        <w:t>584/1917.</w:t>
      </w:r>
      <w:r w:rsidR="00691C2B">
        <w:t xml:space="preserve"> </w:t>
      </w:r>
      <w:r w:rsidRPr="00887623">
        <w:rPr>
          <w:rStyle w:val="Kapitlchen"/>
        </w:rPr>
        <w:t>Fa</w:t>
      </w:r>
      <w:r w:rsidRPr="00887623">
        <w:rPr>
          <w:rStyle w:val="Buchtitel"/>
        </w:rPr>
        <w:t>., FM., allg. 68.008/1915.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1A43E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A7682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EFCA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2E083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EB46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F2260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2C2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183E1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E882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73EC8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15C04"/>
    <w:multiLevelType w:val="hybridMultilevel"/>
    <w:tmpl w:val="AF248A30"/>
    <w:lvl w:ilvl="0" w:tplc="CE3C61C8">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CA00698"/>
    <w:multiLevelType w:val="hybridMultilevel"/>
    <w:tmpl w:val="9B581718"/>
    <w:lvl w:ilvl="0" w:tplc="C10C9F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713826"/>
    <w:multiLevelType w:val="hybridMultilevel"/>
    <w:tmpl w:val="F8020D24"/>
    <w:lvl w:ilvl="0" w:tplc="2BD4D2C2">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B2C3DD8"/>
    <w:multiLevelType w:val="hybridMultilevel"/>
    <w:tmpl w:val="55946EDC"/>
    <w:lvl w:ilvl="0" w:tplc="B24450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E5301E"/>
    <w:multiLevelType w:val="hybridMultilevel"/>
    <w:tmpl w:val="739CC384"/>
    <w:lvl w:ilvl="0" w:tplc="40C65E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14"/>
  </w:num>
  <w:num w:numId="4">
    <w:abstractNumId w:val="10"/>
  </w:num>
  <w:num w:numId="5">
    <w:abstractNumId w:val="1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82"/>
  <w:proofState w:spelling="clean" w:grammar="clean"/>
  <w:attachedTemplate r:id="rId1"/>
  <w:linkStyle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EF0"/>
    <w:rsid w:val="000167DB"/>
    <w:rsid w:val="000431FC"/>
    <w:rsid w:val="00047C66"/>
    <w:rsid w:val="00084AAC"/>
    <w:rsid w:val="000A7578"/>
    <w:rsid w:val="000B5650"/>
    <w:rsid w:val="000B6E74"/>
    <w:rsid w:val="00161CD7"/>
    <w:rsid w:val="00162825"/>
    <w:rsid w:val="001A2195"/>
    <w:rsid w:val="001E1B4A"/>
    <w:rsid w:val="001E5E06"/>
    <w:rsid w:val="00257E55"/>
    <w:rsid w:val="002B7C1A"/>
    <w:rsid w:val="002C3B43"/>
    <w:rsid w:val="002D7524"/>
    <w:rsid w:val="002E0062"/>
    <w:rsid w:val="002E66D4"/>
    <w:rsid w:val="00304BE4"/>
    <w:rsid w:val="00337CC1"/>
    <w:rsid w:val="00341CCE"/>
    <w:rsid w:val="00383F59"/>
    <w:rsid w:val="003D09CD"/>
    <w:rsid w:val="003D286A"/>
    <w:rsid w:val="003E746E"/>
    <w:rsid w:val="00422538"/>
    <w:rsid w:val="004436FA"/>
    <w:rsid w:val="004646BB"/>
    <w:rsid w:val="00467C97"/>
    <w:rsid w:val="004A35A1"/>
    <w:rsid w:val="005265D2"/>
    <w:rsid w:val="00532425"/>
    <w:rsid w:val="00556B5B"/>
    <w:rsid w:val="00561772"/>
    <w:rsid w:val="00585CB5"/>
    <w:rsid w:val="006353FE"/>
    <w:rsid w:val="00662A97"/>
    <w:rsid w:val="006665F6"/>
    <w:rsid w:val="00691C2B"/>
    <w:rsid w:val="006B5D19"/>
    <w:rsid w:val="007057B0"/>
    <w:rsid w:val="007651DC"/>
    <w:rsid w:val="007D25C1"/>
    <w:rsid w:val="007E6AAA"/>
    <w:rsid w:val="00887623"/>
    <w:rsid w:val="008A2573"/>
    <w:rsid w:val="009249E3"/>
    <w:rsid w:val="0092528E"/>
    <w:rsid w:val="00970962"/>
    <w:rsid w:val="00977095"/>
    <w:rsid w:val="009E13EA"/>
    <w:rsid w:val="00A205DA"/>
    <w:rsid w:val="00A266BB"/>
    <w:rsid w:val="00A47949"/>
    <w:rsid w:val="00A513D5"/>
    <w:rsid w:val="00A609F5"/>
    <w:rsid w:val="00A773DA"/>
    <w:rsid w:val="00A8180B"/>
    <w:rsid w:val="00A86584"/>
    <w:rsid w:val="00AF3E7A"/>
    <w:rsid w:val="00B1639C"/>
    <w:rsid w:val="00B44706"/>
    <w:rsid w:val="00B51D32"/>
    <w:rsid w:val="00B6672C"/>
    <w:rsid w:val="00BC2A19"/>
    <w:rsid w:val="00C12CDC"/>
    <w:rsid w:val="00C2490B"/>
    <w:rsid w:val="00C80D0A"/>
    <w:rsid w:val="00C959E3"/>
    <w:rsid w:val="00CA3676"/>
    <w:rsid w:val="00CB57EF"/>
    <w:rsid w:val="00CC3EF0"/>
    <w:rsid w:val="00D40121"/>
    <w:rsid w:val="00D52EC8"/>
    <w:rsid w:val="00D61C72"/>
    <w:rsid w:val="00DE2898"/>
    <w:rsid w:val="00E00DE1"/>
    <w:rsid w:val="00E62E82"/>
    <w:rsid w:val="00E65651"/>
    <w:rsid w:val="00E911F7"/>
    <w:rsid w:val="00EC5349"/>
    <w:rsid w:val="00ED5FB9"/>
    <w:rsid w:val="00EF38BF"/>
    <w:rsid w:val="00F30069"/>
    <w:rsid w:val="00F772C0"/>
    <w:rsid w:val="00FD28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F01F8"/>
  <w15:chartTrackingRefBased/>
  <w15:docId w15:val="{8CFD3067-4F4F-49D0-9B5E-6637FE948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98" w:qFormat="1"/>
    <w:lsdException w:name="heading 1" w:uiPriority="98" w:qFormat="1"/>
    <w:lsdException w:name="heading 2" w:semiHidden="1" w:uiPriority="98"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5"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uiPriority w:val="98"/>
    <w:qFormat/>
    <w:rsid w:val="00691C2B"/>
    <w:rPr>
      <w:rFonts w:eastAsiaTheme="minorEastAsia"/>
      <w:lang w:val="en-US"/>
    </w:rPr>
  </w:style>
  <w:style w:type="paragraph" w:styleId="berschrift1">
    <w:name w:val="heading 1"/>
    <w:basedOn w:val="Standard"/>
    <w:next w:val="Standard"/>
    <w:link w:val="berschrift1Zchn"/>
    <w:uiPriority w:val="98"/>
    <w:unhideWhenUsed/>
    <w:rsid w:val="00691C2B"/>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berschrift2">
    <w:name w:val="heading 2"/>
    <w:basedOn w:val="Standard"/>
    <w:next w:val="Standard"/>
    <w:link w:val="berschrift2Zchn"/>
    <w:uiPriority w:val="98"/>
    <w:unhideWhenUsed/>
    <w:rsid w:val="00691C2B"/>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berschrift3">
    <w:name w:val="heading 3"/>
    <w:basedOn w:val="Standard"/>
    <w:next w:val="Standard"/>
    <w:link w:val="berschrift3Zchn"/>
    <w:uiPriority w:val="9"/>
    <w:unhideWhenUsed/>
    <w:rsid w:val="00691C2B"/>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berschrift4">
    <w:name w:val="heading 4"/>
    <w:basedOn w:val="Standard"/>
    <w:next w:val="Standard"/>
    <w:link w:val="berschrift4Zchn"/>
    <w:uiPriority w:val="9"/>
    <w:semiHidden/>
    <w:unhideWhenUsed/>
    <w:qFormat/>
    <w:rsid w:val="00691C2B"/>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berschrift5">
    <w:name w:val="heading 5"/>
    <w:basedOn w:val="Standard"/>
    <w:next w:val="Standard"/>
    <w:link w:val="berschrift5Zchn"/>
    <w:uiPriority w:val="9"/>
    <w:semiHidden/>
    <w:unhideWhenUsed/>
    <w:qFormat/>
    <w:rsid w:val="00691C2B"/>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berschrift6">
    <w:name w:val="heading 6"/>
    <w:basedOn w:val="Standard"/>
    <w:next w:val="Standard"/>
    <w:link w:val="berschrift6Zchn"/>
    <w:uiPriority w:val="9"/>
    <w:semiHidden/>
    <w:unhideWhenUsed/>
    <w:qFormat/>
    <w:rsid w:val="00691C2B"/>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berschrift7">
    <w:name w:val="heading 7"/>
    <w:basedOn w:val="Standard"/>
    <w:next w:val="Standard"/>
    <w:link w:val="berschrift7Zchn"/>
    <w:uiPriority w:val="9"/>
    <w:semiHidden/>
    <w:unhideWhenUsed/>
    <w:qFormat/>
    <w:rsid w:val="00691C2B"/>
    <w:pPr>
      <w:keepNext/>
      <w:keepLines/>
      <w:spacing w:before="40" w:after="0"/>
      <w:outlineLvl w:val="6"/>
    </w:pPr>
    <w:rPr>
      <w:rFonts w:asciiTheme="majorHAnsi" w:eastAsiaTheme="majorEastAsia" w:hAnsiTheme="majorHAnsi" w:cstheme="majorBidi"/>
      <w:color w:val="1F4E79" w:themeColor="accent1" w:themeShade="80"/>
    </w:rPr>
  </w:style>
  <w:style w:type="paragraph" w:styleId="berschrift8">
    <w:name w:val="heading 8"/>
    <w:basedOn w:val="Standard"/>
    <w:next w:val="Standard"/>
    <w:link w:val="berschrift8Zchn"/>
    <w:uiPriority w:val="9"/>
    <w:semiHidden/>
    <w:unhideWhenUsed/>
    <w:qFormat/>
    <w:rsid w:val="00691C2B"/>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berschrift9">
    <w:name w:val="heading 9"/>
    <w:basedOn w:val="Standard"/>
    <w:next w:val="Standard"/>
    <w:link w:val="berschrift9Zchn"/>
    <w:uiPriority w:val="9"/>
    <w:semiHidden/>
    <w:unhideWhenUsed/>
    <w:qFormat/>
    <w:rsid w:val="00691C2B"/>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Absatz-Standardschriftart">
    <w:name w:val="Default Paragraph Font"/>
    <w:uiPriority w:val="1"/>
    <w:semiHidden/>
    <w:unhideWhenUsed/>
    <w:rsid w:val="00691C2B"/>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691C2B"/>
  </w:style>
  <w:style w:type="paragraph" w:styleId="Kopfzeile">
    <w:name w:val="header"/>
    <w:basedOn w:val="Standard"/>
    <w:link w:val="KopfzeileZchn"/>
    <w:autoRedefine/>
    <w:uiPriority w:val="99"/>
    <w:unhideWhenUsed/>
    <w:rsid w:val="00DE289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898"/>
    <w:rPr>
      <w:sz w:val="18"/>
      <w:lang w:val="de-AT"/>
    </w:rPr>
  </w:style>
  <w:style w:type="paragraph" w:styleId="Funotentext">
    <w:name w:val="footnote text"/>
    <w:basedOn w:val="Standard"/>
    <w:link w:val="FunotentextZchn"/>
    <w:uiPriority w:val="99"/>
    <w:unhideWhenUsed/>
    <w:qFormat/>
    <w:rsid w:val="00691C2B"/>
    <w:pPr>
      <w:spacing w:after="0" w:line="240" w:lineRule="auto"/>
    </w:pPr>
    <w:rPr>
      <w:sz w:val="20"/>
      <w:szCs w:val="20"/>
      <w:lang w:val="de-DE"/>
    </w:rPr>
  </w:style>
  <w:style w:type="character" w:customStyle="1" w:styleId="FunotentextZchn">
    <w:name w:val="Fußnotentext Zchn"/>
    <w:basedOn w:val="Absatz-Standardschriftart"/>
    <w:link w:val="Funotentext"/>
    <w:uiPriority w:val="99"/>
    <w:rsid w:val="00691C2B"/>
    <w:rPr>
      <w:rFonts w:eastAsiaTheme="minorEastAsia"/>
      <w:sz w:val="20"/>
      <w:szCs w:val="20"/>
    </w:rPr>
  </w:style>
  <w:style w:type="character" w:styleId="Funotenzeichen">
    <w:name w:val="footnote reference"/>
    <w:basedOn w:val="Absatz-Standardschriftart"/>
    <w:uiPriority w:val="99"/>
    <w:semiHidden/>
    <w:unhideWhenUsed/>
    <w:rsid w:val="00691C2B"/>
    <w:rPr>
      <w:vertAlign w:val="superscript"/>
    </w:rPr>
  </w:style>
  <w:style w:type="paragraph" w:styleId="berarbeitung">
    <w:name w:val="Revision"/>
    <w:hidden/>
    <w:uiPriority w:val="99"/>
    <w:semiHidden/>
    <w:rsid w:val="006665F6"/>
    <w:pPr>
      <w:spacing w:after="0" w:line="240" w:lineRule="auto"/>
    </w:pPr>
    <w:rPr>
      <w:sz w:val="18"/>
      <w:lang w:val="de-AT"/>
    </w:rPr>
  </w:style>
  <w:style w:type="paragraph" w:styleId="Sprechblasentext">
    <w:name w:val="Balloon Text"/>
    <w:basedOn w:val="Standard"/>
    <w:link w:val="SprechblasentextZchn"/>
    <w:uiPriority w:val="99"/>
    <w:semiHidden/>
    <w:unhideWhenUsed/>
    <w:rsid w:val="00691C2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91C2B"/>
    <w:rPr>
      <w:rFonts w:ascii="Tahoma" w:eastAsiaTheme="minorEastAsia" w:hAnsi="Tahoma" w:cs="Tahoma"/>
      <w:sz w:val="16"/>
      <w:szCs w:val="16"/>
      <w:lang w:val="en-US"/>
    </w:rPr>
  </w:style>
  <w:style w:type="paragraph" w:styleId="Kommentartext">
    <w:name w:val="annotation text"/>
    <w:basedOn w:val="Standard"/>
    <w:link w:val="KommentartextZchn"/>
    <w:uiPriority w:val="99"/>
    <w:semiHidden/>
    <w:unhideWhenUsed/>
    <w:rsid w:val="00691C2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91C2B"/>
    <w:rPr>
      <w:rFonts w:eastAsiaTheme="minorEastAsia"/>
      <w:sz w:val="20"/>
      <w:szCs w:val="20"/>
      <w:lang w:val="en-US"/>
    </w:rPr>
  </w:style>
  <w:style w:type="character" w:styleId="Kommentarzeichen">
    <w:name w:val="annotation reference"/>
    <w:basedOn w:val="Absatz-Standardschriftart"/>
    <w:uiPriority w:val="99"/>
    <w:semiHidden/>
    <w:unhideWhenUsed/>
    <w:rsid w:val="00691C2B"/>
    <w:rPr>
      <w:sz w:val="16"/>
      <w:szCs w:val="16"/>
    </w:rPr>
  </w:style>
  <w:style w:type="character" w:customStyle="1" w:styleId="berschrift1Zchn">
    <w:name w:val="Überschrift 1 Zchn"/>
    <w:basedOn w:val="Absatz-Standardschriftart"/>
    <w:link w:val="berschrift1"/>
    <w:uiPriority w:val="98"/>
    <w:rsid w:val="00691C2B"/>
    <w:rPr>
      <w:rFonts w:asciiTheme="majorHAnsi" w:eastAsiaTheme="majorEastAsia" w:hAnsiTheme="majorHAnsi" w:cstheme="majorBidi"/>
      <w:color w:val="2E74B5" w:themeColor="accent1" w:themeShade="BF"/>
      <w:sz w:val="30"/>
      <w:szCs w:val="30"/>
      <w:lang w:val="en-US"/>
    </w:rPr>
  </w:style>
  <w:style w:type="character" w:customStyle="1" w:styleId="berschrift2Zchn">
    <w:name w:val="Überschrift 2 Zchn"/>
    <w:basedOn w:val="Absatz-Standardschriftart"/>
    <w:link w:val="berschrift2"/>
    <w:uiPriority w:val="98"/>
    <w:rsid w:val="00691C2B"/>
    <w:rPr>
      <w:rFonts w:asciiTheme="majorHAnsi" w:eastAsiaTheme="majorEastAsia" w:hAnsiTheme="majorHAnsi" w:cstheme="majorBidi"/>
      <w:color w:val="C45911" w:themeColor="accent2" w:themeShade="BF"/>
      <w:sz w:val="28"/>
      <w:szCs w:val="28"/>
      <w:lang w:val="en-US"/>
    </w:rPr>
  </w:style>
  <w:style w:type="character" w:customStyle="1" w:styleId="berschrift3Zchn">
    <w:name w:val="Überschrift 3 Zchn"/>
    <w:basedOn w:val="Absatz-Standardschriftart"/>
    <w:link w:val="berschrift3"/>
    <w:uiPriority w:val="9"/>
    <w:rsid w:val="00691C2B"/>
    <w:rPr>
      <w:rFonts w:asciiTheme="majorHAnsi" w:eastAsiaTheme="majorEastAsia" w:hAnsiTheme="majorHAnsi" w:cstheme="majorBidi"/>
      <w:color w:val="538135" w:themeColor="accent6" w:themeShade="BF"/>
      <w:sz w:val="26"/>
      <w:szCs w:val="26"/>
      <w:lang w:val="en-US"/>
    </w:rPr>
  </w:style>
  <w:style w:type="character" w:customStyle="1" w:styleId="berschrift4Zchn">
    <w:name w:val="Überschrift 4 Zchn"/>
    <w:basedOn w:val="Absatz-Standardschriftart"/>
    <w:link w:val="berschrift4"/>
    <w:uiPriority w:val="9"/>
    <w:semiHidden/>
    <w:rsid w:val="00691C2B"/>
    <w:rPr>
      <w:rFonts w:asciiTheme="majorHAnsi" w:eastAsiaTheme="majorEastAsia" w:hAnsiTheme="majorHAnsi" w:cstheme="majorBidi"/>
      <w:i/>
      <w:iCs/>
      <w:color w:val="2F5496" w:themeColor="accent5" w:themeShade="BF"/>
      <w:sz w:val="25"/>
      <w:szCs w:val="25"/>
      <w:lang w:val="en-US"/>
    </w:rPr>
  </w:style>
  <w:style w:type="character" w:customStyle="1" w:styleId="berschrift5Zchn">
    <w:name w:val="Überschrift 5 Zchn"/>
    <w:basedOn w:val="Absatz-Standardschriftart"/>
    <w:link w:val="berschrift5"/>
    <w:uiPriority w:val="9"/>
    <w:semiHidden/>
    <w:rsid w:val="00691C2B"/>
    <w:rPr>
      <w:rFonts w:asciiTheme="majorHAnsi" w:eastAsiaTheme="majorEastAsia" w:hAnsiTheme="majorHAnsi" w:cstheme="majorBidi"/>
      <w:i/>
      <w:iCs/>
      <w:color w:val="833C0B" w:themeColor="accent2" w:themeShade="80"/>
      <w:sz w:val="24"/>
      <w:szCs w:val="24"/>
      <w:lang w:val="en-US"/>
    </w:rPr>
  </w:style>
  <w:style w:type="character" w:customStyle="1" w:styleId="berschrift6Zchn">
    <w:name w:val="Überschrift 6 Zchn"/>
    <w:basedOn w:val="Absatz-Standardschriftart"/>
    <w:link w:val="berschrift6"/>
    <w:uiPriority w:val="9"/>
    <w:semiHidden/>
    <w:rsid w:val="00691C2B"/>
    <w:rPr>
      <w:rFonts w:asciiTheme="majorHAnsi" w:eastAsiaTheme="majorEastAsia" w:hAnsiTheme="majorHAnsi" w:cstheme="majorBidi"/>
      <w:i/>
      <w:iCs/>
      <w:color w:val="385623" w:themeColor="accent6" w:themeShade="80"/>
      <w:sz w:val="23"/>
      <w:szCs w:val="23"/>
      <w:lang w:val="en-US"/>
    </w:rPr>
  </w:style>
  <w:style w:type="character" w:customStyle="1" w:styleId="berschrift7Zchn">
    <w:name w:val="Überschrift 7 Zchn"/>
    <w:basedOn w:val="Absatz-Standardschriftart"/>
    <w:link w:val="berschrift7"/>
    <w:uiPriority w:val="9"/>
    <w:semiHidden/>
    <w:rsid w:val="00691C2B"/>
    <w:rPr>
      <w:rFonts w:asciiTheme="majorHAnsi" w:eastAsiaTheme="majorEastAsia" w:hAnsiTheme="majorHAnsi" w:cstheme="majorBidi"/>
      <w:color w:val="1F4E79" w:themeColor="accent1" w:themeShade="80"/>
      <w:lang w:val="en-US"/>
    </w:rPr>
  </w:style>
  <w:style w:type="character" w:customStyle="1" w:styleId="berschrift8Zchn">
    <w:name w:val="Überschrift 8 Zchn"/>
    <w:basedOn w:val="Absatz-Standardschriftart"/>
    <w:link w:val="berschrift8"/>
    <w:uiPriority w:val="9"/>
    <w:semiHidden/>
    <w:rsid w:val="00691C2B"/>
    <w:rPr>
      <w:rFonts w:asciiTheme="majorHAnsi" w:eastAsiaTheme="majorEastAsia" w:hAnsiTheme="majorHAnsi" w:cstheme="majorBidi"/>
      <w:color w:val="833C0B" w:themeColor="accent2" w:themeShade="80"/>
      <w:sz w:val="21"/>
      <w:szCs w:val="21"/>
      <w:lang w:val="en-US"/>
    </w:rPr>
  </w:style>
  <w:style w:type="character" w:customStyle="1" w:styleId="berschrift9Zchn">
    <w:name w:val="Überschrift 9 Zchn"/>
    <w:basedOn w:val="Absatz-Standardschriftart"/>
    <w:link w:val="berschrift9"/>
    <w:uiPriority w:val="9"/>
    <w:semiHidden/>
    <w:rsid w:val="00691C2B"/>
    <w:rPr>
      <w:rFonts w:asciiTheme="majorHAnsi" w:eastAsiaTheme="majorEastAsia" w:hAnsiTheme="majorHAnsi" w:cstheme="majorBidi"/>
      <w:color w:val="385623" w:themeColor="accent6" w:themeShade="80"/>
      <w:lang w:val="en-US"/>
    </w:rPr>
  </w:style>
  <w:style w:type="paragraph" w:styleId="Listenabsatz">
    <w:name w:val="List Paragraph"/>
    <w:basedOn w:val="Standard"/>
    <w:uiPriority w:val="34"/>
    <w:unhideWhenUsed/>
    <w:qFormat/>
    <w:rsid w:val="00691C2B"/>
    <w:pPr>
      <w:ind w:left="720"/>
      <w:contextualSpacing/>
    </w:pPr>
  </w:style>
  <w:style w:type="character" w:styleId="Platzhaltertext">
    <w:name w:val="Placeholder Text"/>
    <w:basedOn w:val="Absatz-Standardschriftart"/>
    <w:uiPriority w:val="99"/>
    <w:semiHidden/>
    <w:rsid w:val="00691C2B"/>
    <w:rPr>
      <w:color w:val="808080"/>
    </w:rPr>
  </w:style>
  <w:style w:type="paragraph" w:customStyle="1" w:styleId="Kopfregest">
    <w:name w:val="Kopfregest"/>
    <w:basedOn w:val="Standard"/>
    <w:next w:val="Kopfregest-Namensliste"/>
    <w:uiPriority w:val="1"/>
    <w:rsid w:val="00691C2B"/>
    <w:pPr>
      <w:spacing w:after="0" w:line="240" w:lineRule="auto"/>
    </w:pPr>
    <w:rPr>
      <w:rFonts w:cs="Times New Roman"/>
      <w:sz w:val="24"/>
      <w:szCs w:val="24"/>
      <w:lang w:val="de-DE"/>
    </w:rPr>
  </w:style>
  <w:style w:type="paragraph" w:customStyle="1" w:styleId="ProtokollAktenzahlen">
    <w:name w:val="ProtokollAktenzahlen"/>
    <w:basedOn w:val="Standard"/>
    <w:next w:val="berschriftSitzungMRP"/>
    <w:uiPriority w:val="1"/>
    <w:rsid w:val="00691C2B"/>
    <w:pPr>
      <w:spacing w:after="120" w:line="240" w:lineRule="auto"/>
    </w:pPr>
    <w:rPr>
      <w:rFonts w:cs="Times New Roman"/>
      <w:sz w:val="24"/>
      <w:szCs w:val="24"/>
      <w:lang w:val="de-DE"/>
    </w:rPr>
  </w:style>
  <w:style w:type="paragraph" w:customStyle="1" w:styleId="berschriftSitzungMRP">
    <w:name w:val="ÜberschriftSitzungMRP"/>
    <w:basedOn w:val="Standard"/>
    <w:next w:val="Kopfregest"/>
    <w:rsid w:val="00691C2B"/>
    <w:pPr>
      <w:outlineLvl w:val="0"/>
    </w:pPr>
    <w:rPr>
      <w:b/>
      <w:lang w:val="de-DE"/>
    </w:rPr>
  </w:style>
  <w:style w:type="paragraph" w:customStyle="1" w:styleId="Kopfregest-TObersicht">
    <w:name w:val="Kopfregest-TOÜbersicht"/>
    <w:basedOn w:val="Standard"/>
    <w:next w:val="ProtokollAktenzahlen"/>
    <w:uiPriority w:val="1"/>
    <w:rsid w:val="00691C2B"/>
    <w:pPr>
      <w:spacing w:before="240" w:after="240" w:line="240" w:lineRule="auto"/>
      <w:ind w:left="720"/>
    </w:pPr>
    <w:rPr>
      <w:rFonts w:cs="Times New Roman"/>
      <w:sz w:val="24"/>
      <w:szCs w:val="24"/>
      <w:lang w:val="de-DE"/>
    </w:rPr>
  </w:style>
  <w:style w:type="paragraph" w:customStyle="1" w:styleId="Kopfregest-Namensliste">
    <w:name w:val="Kopfregest-Namensliste"/>
    <w:basedOn w:val="Kopfregest"/>
    <w:next w:val="Kopfregest-TObersicht"/>
    <w:uiPriority w:val="1"/>
    <w:qFormat/>
    <w:rsid w:val="00691C2B"/>
    <w:pPr>
      <w:spacing w:before="120"/>
    </w:pPr>
    <w:rPr>
      <w:i/>
    </w:rPr>
  </w:style>
  <w:style w:type="paragraph" w:customStyle="1" w:styleId="ProtokollTOPAbsatz1">
    <w:name w:val="ProtokollTOPAbsatz1"/>
    <w:basedOn w:val="Standard"/>
    <w:next w:val="ProtokollTOPFortgesetzt"/>
    <w:link w:val="ProtokollTOPAbsatz1Zchn"/>
    <w:uiPriority w:val="2"/>
    <w:qFormat/>
    <w:rsid w:val="00691C2B"/>
    <w:pPr>
      <w:spacing w:before="240" w:after="120" w:line="240" w:lineRule="auto"/>
      <w:outlineLvl w:val="1"/>
    </w:pPr>
    <w:rPr>
      <w:rFonts w:cs="Times New Roman"/>
      <w:sz w:val="24"/>
      <w:szCs w:val="24"/>
      <w:lang w:val="de-DE"/>
    </w:rPr>
  </w:style>
  <w:style w:type="paragraph" w:customStyle="1" w:styleId="ProtokollTOPFortgesetzt">
    <w:name w:val="ProtokollTOPFortgesetzt"/>
    <w:basedOn w:val="ProtokollTOPAbsatz1"/>
    <w:uiPriority w:val="2"/>
    <w:rsid w:val="00691C2B"/>
    <w:pPr>
      <w:ind w:firstLine="357"/>
    </w:pPr>
  </w:style>
  <w:style w:type="character" w:customStyle="1" w:styleId="ProtokollTOPAbsatz1Zchn">
    <w:name w:val="ProtokollTOPAbsatz1 Zchn"/>
    <w:basedOn w:val="Absatz-Standardschriftart"/>
    <w:link w:val="ProtokollTOPAbsatz1"/>
    <w:uiPriority w:val="2"/>
    <w:rsid w:val="00691C2B"/>
    <w:rPr>
      <w:rFonts w:eastAsiaTheme="minorEastAsia" w:cs="Times New Roman"/>
      <w:sz w:val="24"/>
      <w:szCs w:val="24"/>
    </w:rPr>
  </w:style>
  <w:style w:type="character" w:customStyle="1" w:styleId="SprechendePerson">
    <w:name w:val="SprechendePerson"/>
    <w:basedOn w:val="Absatz-Standardschriftart"/>
    <w:uiPriority w:val="5"/>
    <w:qFormat/>
    <w:rsid w:val="00691C2B"/>
    <w:rPr>
      <w:color w:val="5B9BD5" w:themeColor="accent1"/>
      <w:spacing w:val="24"/>
      <w:u w:val="single"/>
    </w:rPr>
  </w:style>
  <w:style w:type="character" w:customStyle="1" w:styleId="Institution">
    <w:name w:val="Institution"/>
    <w:basedOn w:val="Absatz-Standardschriftart"/>
    <w:uiPriority w:val="5"/>
    <w:rsid w:val="00691C2B"/>
    <w:rPr>
      <w:color w:val="5B9BD5" w:themeColor="accent1"/>
    </w:rPr>
  </w:style>
  <w:style w:type="character" w:customStyle="1" w:styleId="ErwhntePerson">
    <w:name w:val="ErwähntePerson"/>
    <w:basedOn w:val="Absatz-Standardschriftart"/>
    <w:uiPriority w:val="5"/>
    <w:rsid w:val="00691C2B"/>
    <w:rPr>
      <w:color w:val="5B9BD5" w:themeColor="accent1"/>
    </w:rPr>
  </w:style>
  <w:style w:type="paragraph" w:customStyle="1" w:styleId="ProtokollDatumUnterschrift">
    <w:name w:val="ProtokollDatumUnterschrift"/>
    <w:basedOn w:val="Standard"/>
    <w:next w:val="ProtokollAhE"/>
    <w:uiPriority w:val="3"/>
    <w:rsid w:val="00691C2B"/>
    <w:pPr>
      <w:tabs>
        <w:tab w:val="left" w:pos="1160"/>
      </w:tabs>
      <w:spacing w:before="240" w:after="240" w:line="240" w:lineRule="auto"/>
    </w:pPr>
    <w:rPr>
      <w:rFonts w:cs="Times New Roman"/>
      <w:sz w:val="24"/>
      <w:szCs w:val="24"/>
      <w:lang w:val="de-DE"/>
    </w:rPr>
  </w:style>
  <w:style w:type="paragraph" w:customStyle="1" w:styleId="ProtokollAhE">
    <w:name w:val="ProtokollAh.E."/>
    <w:basedOn w:val="Standard"/>
    <w:next w:val="Standard"/>
    <w:uiPriority w:val="4"/>
    <w:rsid w:val="00691C2B"/>
    <w:pPr>
      <w:spacing w:before="120" w:after="120" w:line="240" w:lineRule="auto"/>
    </w:pPr>
    <w:rPr>
      <w:rFonts w:cs="Times New Roman"/>
      <w:sz w:val="24"/>
      <w:szCs w:val="24"/>
      <w:lang w:val="de-DE"/>
    </w:rPr>
  </w:style>
  <w:style w:type="paragraph" w:styleId="Beschriftung">
    <w:name w:val="caption"/>
    <w:basedOn w:val="Standard"/>
    <w:next w:val="Standard"/>
    <w:uiPriority w:val="35"/>
    <w:semiHidden/>
    <w:unhideWhenUsed/>
    <w:qFormat/>
    <w:rsid w:val="00691C2B"/>
    <w:pPr>
      <w:spacing w:line="240" w:lineRule="auto"/>
    </w:pPr>
    <w:rPr>
      <w:b/>
      <w:bCs/>
      <w:smallCaps/>
      <w:color w:val="5B9BD5" w:themeColor="accent1"/>
      <w:spacing w:val="6"/>
    </w:rPr>
  </w:style>
  <w:style w:type="paragraph" w:styleId="Untertitel">
    <w:name w:val="Subtitle"/>
    <w:basedOn w:val="Standard"/>
    <w:next w:val="Standard"/>
    <w:link w:val="UntertitelZchn"/>
    <w:uiPriority w:val="11"/>
    <w:unhideWhenUsed/>
    <w:qFormat/>
    <w:rsid w:val="00691C2B"/>
    <w:pPr>
      <w:numPr>
        <w:ilvl w:val="1"/>
      </w:numPr>
      <w:spacing w:line="240" w:lineRule="auto"/>
    </w:pPr>
    <w:rPr>
      <w:rFonts w:asciiTheme="majorHAnsi" w:eastAsiaTheme="majorEastAsia" w:hAnsiTheme="majorHAnsi" w:cstheme="majorBidi"/>
    </w:rPr>
  </w:style>
  <w:style w:type="character" w:customStyle="1" w:styleId="UntertitelZchn">
    <w:name w:val="Untertitel Zchn"/>
    <w:basedOn w:val="Absatz-Standardschriftart"/>
    <w:link w:val="Untertitel"/>
    <w:uiPriority w:val="11"/>
    <w:rsid w:val="00691C2B"/>
    <w:rPr>
      <w:rFonts w:asciiTheme="majorHAnsi" w:eastAsiaTheme="majorEastAsia" w:hAnsiTheme="majorHAnsi" w:cstheme="majorBidi"/>
      <w:lang w:val="en-US"/>
    </w:rPr>
  </w:style>
  <w:style w:type="character" w:styleId="Fett">
    <w:name w:val="Strong"/>
    <w:basedOn w:val="Absatz-Standardschriftart"/>
    <w:uiPriority w:val="22"/>
    <w:unhideWhenUsed/>
    <w:qFormat/>
    <w:rsid w:val="000A7578"/>
    <w:rPr>
      <w:b/>
      <w:bCs/>
    </w:rPr>
  </w:style>
  <w:style w:type="paragraph" w:styleId="Zitat">
    <w:name w:val="Quote"/>
    <w:basedOn w:val="Standard"/>
    <w:next w:val="Standard"/>
    <w:link w:val="ZitatZchn"/>
    <w:uiPriority w:val="29"/>
    <w:unhideWhenUsed/>
    <w:qFormat/>
    <w:rsid w:val="000A7578"/>
    <w:pPr>
      <w:spacing w:before="120"/>
      <w:ind w:left="720" w:right="720"/>
      <w:jc w:val="center"/>
    </w:pPr>
    <w:rPr>
      <w:i/>
      <w:iCs/>
    </w:rPr>
  </w:style>
  <w:style w:type="character" w:customStyle="1" w:styleId="ZitatZchn">
    <w:name w:val="Zitat Zchn"/>
    <w:basedOn w:val="Absatz-Standardschriftart"/>
    <w:link w:val="Zitat"/>
    <w:uiPriority w:val="29"/>
    <w:rsid w:val="000A7578"/>
    <w:rPr>
      <w:rFonts w:eastAsiaTheme="minorEastAsia"/>
      <w:i/>
      <w:iCs/>
      <w:lang w:val="en-US"/>
    </w:rPr>
  </w:style>
  <w:style w:type="paragraph" w:customStyle="1" w:styleId="Protokoll-berschrift">
    <w:name w:val="Protokoll-Überschrift"/>
    <w:basedOn w:val="Standard"/>
    <w:next w:val="ProtokollTOPAbsatz1"/>
    <w:uiPriority w:val="1"/>
    <w:qFormat/>
    <w:rsid w:val="00691C2B"/>
    <w:pPr>
      <w:spacing w:after="120" w:line="240" w:lineRule="auto"/>
    </w:pPr>
    <w:rPr>
      <w:rFonts w:cs="Times New Roman"/>
      <w:sz w:val="24"/>
      <w:szCs w:val="24"/>
      <w:lang w:val="de-DE"/>
    </w:rPr>
  </w:style>
  <w:style w:type="character" w:styleId="Buchtitel">
    <w:name w:val="Book Title"/>
    <w:aliases w:val="Quellenbeleg"/>
    <w:basedOn w:val="Absatz-Standardschriftart"/>
    <w:uiPriority w:val="5"/>
    <w:qFormat/>
    <w:rsid w:val="00691C2B"/>
    <w:rPr>
      <w:bCs/>
      <w:color w:val="5B9BD5" w:themeColor="accent1"/>
    </w:rPr>
  </w:style>
  <w:style w:type="paragraph" w:styleId="Inhaltsverzeichnisberschrift">
    <w:name w:val="TOC Heading"/>
    <w:basedOn w:val="berschrift1"/>
    <w:next w:val="Standard"/>
    <w:uiPriority w:val="39"/>
    <w:semiHidden/>
    <w:unhideWhenUsed/>
    <w:qFormat/>
    <w:rsid w:val="00691C2B"/>
    <w:pPr>
      <w:outlineLvl w:val="9"/>
    </w:pPr>
  </w:style>
  <w:style w:type="character" w:customStyle="1" w:styleId="Ortsname">
    <w:name w:val="Ortsname"/>
    <w:basedOn w:val="Absatz-Standardschriftart"/>
    <w:uiPriority w:val="5"/>
    <w:qFormat/>
    <w:rsid w:val="00691C2B"/>
    <w:rPr>
      <w:color w:val="5B9BD5" w:themeColor="accent1"/>
    </w:rPr>
  </w:style>
  <w:style w:type="character" w:customStyle="1" w:styleId="Auszeichnung">
    <w:name w:val="Auszeichnung"/>
    <w:basedOn w:val="Absatz-Standardschriftart"/>
    <w:uiPriority w:val="4"/>
    <w:unhideWhenUsed/>
    <w:qFormat/>
    <w:rsid w:val="000A7578"/>
    <w:rPr>
      <w:color w:val="5B9BD5" w:themeColor="accent1"/>
    </w:rPr>
  </w:style>
  <w:style w:type="character" w:styleId="Hyperlink">
    <w:name w:val="Hyperlink"/>
    <w:basedOn w:val="Absatz-Standardschriftart"/>
    <w:uiPriority w:val="99"/>
    <w:rsid w:val="00691C2B"/>
    <w:rPr>
      <w:color w:val="0000FF"/>
      <w:u w:val="single"/>
    </w:rPr>
  </w:style>
  <w:style w:type="character" w:customStyle="1" w:styleId="Anmerkung-kursiv">
    <w:name w:val="Anmerkung-kursiv"/>
    <w:basedOn w:val="Absatz-Standardschriftart"/>
    <w:uiPriority w:val="9"/>
    <w:qFormat/>
    <w:rsid w:val="001E1B4A"/>
    <w:rPr>
      <w:b w:val="0"/>
      <w:i/>
      <w:lang w:val="de-DE"/>
    </w:rPr>
  </w:style>
  <w:style w:type="paragraph" w:styleId="Kommentarthema">
    <w:name w:val="annotation subject"/>
    <w:basedOn w:val="Kommentartext"/>
    <w:next w:val="Kommentartext"/>
    <w:link w:val="KommentarthemaZchn"/>
    <w:uiPriority w:val="99"/>
    <w:semiHidden/>
    <w:unhideWhenUsed/>
    <w:rsid w:val="00691C2B"/>
    <w:rPr>
      <w:b/>
      <w:bCs/>
    </w:rPr>
  </w:style>
  <w:style w:type="character" w:customStyle="1" w:styleId="KommentarthemaZchn">
    <w:name w:val="Kommentarthema Zchn"/>
    <w:basedOn w:val="KommentartextZchn"/>
    <w:link w:val="Kommentarthema"/>
    <w:uiPriority w:val="99"/>
    <w:semiHidden/>
    <w:rsid w:val="00691C2B"/>
    <w:rPr>
      <w:rFonts w:eastAsiaTheme="minorEastAsia"/>
      <w:b/>
      <w:bCs/>
      <w:sz w:val="20"/>
      <w:szCs w:val="20"/>
      <w:lang w:val="en-US"/>
    </w:rPr>
  </w:style>
  <w:style w:type="character" w:customStyle="1" w:styleId="AnmerkungBuchstabenreferenzberMehrereWrter">
    <w:name w:val="AnmerkungBuchstabenreferenzÜberMehrereWörter"/>
    <w:basedOn w:val="Absatz-Standardschriftart"/>
    <w:uiPriority w:val="9"/>
    <w:qFormat/>
    <w:rsid w:val="00691C2B"/>
    <w:rPr>
      <w:color w:val="538135" w:themeColor="accent6" w:themeShade="BF"/>
    </w:rPr>
  </w:style>
  <w:style w:type="paragraph" w:styleId="Endnotentext">
    <w:name w:val="endnote text"/>
    <w:basedOn w:val="Standard"/>
    <w:link w:val="EndnotentextZchn"/>
    <w:uiPriority w:val="99"/>
    <w:qFormat/>
    <w:rsid w:val="00691C2B"/>
    <w:pPr>
      <w:spacing w:after="0" w:line="240" w:lineRule="auto"/>
    </w:pPr>
    <w:rPr>
      <w:sz w:val="20"/>
      <w:szCs w:val="20"/>
      <w:lang w:val="de-DE"/>
    </w:rPr>
  </w:style>
  <w:style w:type="character" w:customStyle="1" w:styleId="EndnotentextZchn">
    <w:name w:val="Endnotentext Zchn"/>
    <w:basedOn w:val="Absatz-Standardschriftart"/>
    <w:link w:val="Endnotentext"/>
    <w:uiPriority w:val="99"/>
    <w:rsid w:val="00691C2B"/>
    <w:rPr>
      <w:rFonts w:eastAsiaTheme="minorEastAsia"/>
      <w:sz w:val="20"/>
      <w:szCs w:val="20"/>
    </w:rPr>
  </w:style>
  <w:style w:type="character" w:styleId="Endnotenzeichen">
    <w:name w:val="endnote reference"/>
    <w:basedOn w:val="Absatz-Standardschriftart"/>
    <w:uiPriority w:val="99"/>
    <w:unhideWhenUsed/>
    <w:qFormat/>
    <w:rsid w:val="00691C2B"/>
    <w:rPr>
      <w:i w:val="0"/>
      <w:color w:val="70AD47" w:themeColor="accent6"/>
      <w:vertAlign w:val="superscript"/>
    </w:rPr>
  </w:style>
  <w:style w:type="character" w:customStyle="1" w:styleId="EditorischerEingriff">
    <w:name w:val="EditorischerEingriff"/>
    <w:basedOn w:val="Absatz-Standardschriftart"/>
    <w:uiPriority w:val="9"/>
    <w:qFormat/>
    <w:rsid w:val="00691C2B"/>
    <w:rPr>
      <w:i/>
      <w:lang w:val="de-DE"/>
    </w:rPr>
  </w:style>
  <w:style w:type="character" w:styleId="BesuchterLink">
    <w:name w:val="FollowedHyperlink"/>
    <w:basedOn w:val="Absatz-Standardschriftart"/>
    <w:uiPriority w:val="99"/>
    <w:semiHidden/>
    <w:unhideWhenUsed/>
    <w:rsid w:val="00691C2B"/>
    <w:rPr>
      <w:color w:val="954F72" w:themeColor="followedHyperlink"/>
      <w:u w:val="single"/>
    </w:rPr>
  </w:style>
  <w:style w:type="character" w:customStyle="1" w:styleId="AuszeichnungberMehrereWorte">
    <w:name w:val="AuszeichnungÜberMehrereWorte"/>
    <w:basedOn w:val="Absatz-Standardschriftart"/>
    <w:uiPriority w:val="9"/>
    <w:qFormat/>
    <w:rsid w:val="00691C2B"/>
    <w:rPr>
      <w:color w:val="FF0000"/>
    </w:rPr>
  </w:style>
  <w:style w:type="character" w:customStyle="1" w:styleId="EditionsNotiz">
    <w:name w:val="EditionsNotiz"/>
    <w:basedOn w:val="Absatz-Standardschriftart"/>
    <w:qFormat/>
    <w:rsid w:val="00691C2B"/>
    <w:rPr>
      <w:b/>
      <w:color w:val="FF0000"/>
    </w:rPr>
  </w:style>
  <w:style w:type="paragraph" w:customStyle="1" w:styleId="VortragTOPAbsatz1">
    <w:name w:val="VortragTOPAbsatz1"/>
    <w:basedOn w:val="ProtokollTOPAbsatz1"/>
    <w:next w:val="VortragTOPFortgesetzt"/>
    <w:uiPriority w:val="2"/>
    <w:qFormat/>
    <w:rsid w:val="00691C2B"/>
    <w:rPr>
      <w:rFonts w:ascii="Cambria" w:hAnsi="Cambria"/>
    </w:rPr>
  </w:style>
  <w:style w:type="paragraph" w:customStyle="1" w:styleId="VortragTOPFortgesetzt">
    <w:name w:val="VortragTOPFortgesetzt"/>
    <w:basedOn w:val="ProtokollTOPFortgesetzt"/>
    <w:uiPriority w:val="2"/>
    <w:qFormat/>
    <w:rsid w:val="00691C2B"/>
    <w:rPr>
      <w:rFonts w:ascii="Cambria" w:hAnsi="Cambria"/>
    </w:rPr>
  </w:style>
  <w:style w:type="paragraph" w:customStyle="1" w:styleId="VortragTOPAufzhlung">
    <w:name w:val="VortragTOPAufzählung"/>
    <w:basedOn w:val="VortragTOPFortgesetzt"/>
    <w:next w:val="VortragTOPFortgesetzt"/>
    <w:uiPriority w:val="2"/>
    <w:qFormat/>
    <w:rsid w:val="00691C2B"/>
    <w:pPr>
      <w:ind w:firstLine="0"/>
    </w:pPr>
  </w:style>
  <w:style w:type="paragraph" w:customStyle="1" w:styleId="ProtokollTOPAufzhlung">
    <w:name w:val="ProtokollTOPAufzählung"/>
    <w:basedOn w:val="ProtokollTOPFortgesetzt"/>
    <w:uiPriority w:val="2"/>
    <w:qFormat/>
    <w:rsid w:val="00691C2B"/>
    <w:pPr>
      <w:spacing w:before="120"/>
      <w:ind w:firstLine="0"/>
    </w:pPr>
  </w:style>
  <w:style w:type="character" w:customStyle="1" w:styleId="Kapitlchen">
    <w:name w:val="Kapitälchen"/>
    <w:basedOn w:val="Absatz-Standardschriftart"/>
    <w:uiPriority w:val="10"/>
    <w:qFormat/>
    <w:rsid w:val="00691C2B"/>
    <w:rPr>
      <w:smallCaps/>
      <w:color w:val="5B9BD5" w:themeColor="accent1"/>
    </w:rPr>
  </w:style>
  <w:style w:type="paragraph" w:styleId="Fuzeile">
    <w:name w:val="footer"/>
    <w:basedOn w:val="Standard"/>
    <w:link w:val="FuzeileZchn"/>
    <w:uiPriority w:val="99"/>
    <w:unhideWhenUsed/>
    <w:rsid w:val="007651D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651DC"/>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743280">
      <w:bodyDiv w:val="1"/>
      <w:marLeft w:val="0"/>
      <w:marRight w:val="0"/>
      <w:marTop w:val="0"/>
      <w:marBottom w:val="0"/>
      <w:divBdr>
        <w:top w:val="none" w:sz="0" w:space="0" w:color="auto"/>
        <w:left w:val="none" w:sz="0" w:space="0" w:color="auto"/>
        <w:bottom w:val="none" w:sz="0" w:space="0" w:color="auto"/>
        <w:right w:val="none" w:sz="0" w:space="0" w:color="auto"/>
      </w:divBdr>
    </w:div>
    <w:div w:id="290478152">
      <w:bodyDiv w:val="1"/>
      <w:marLeft w:val="0"/>
      <w:marRight w:val="0"/>
      <w:marTop w:val="0"/>
      <w:marBottom w:val="0"/>
      <w:divBdr>
        <w:top w:val="none" w:sz="0" w:space="0" w:color="auto"/>
        <w:left w:val="none" w:sz="0" w:space="0" w:color="auto"/>
        <w:bottom w:val="none" w:sz="0" w:space="0" w:color="auto"/>
        <w:right w:val="none" w:sz="0" w:space="0" w:color="auto"/>
      </w:divBdr>
    </w:div>
    <w:div w:id="383871593">
      <w:bodyDiv w:val="1"/>
      <w:marLeft w:val="0"/>
      <w:marRight w:val="0"/>
      <w:marTop w:val="0"/>
      <w:marBottom w:val="0"/>
      <w:divBdr>
        <w:top w:val="none" w:sz="0" w:space="0" w:color="auto"/>
        <w:left w:val="none" w:sz="0" w:space="0" w:color="auto"/>
        <w:bottom w:val="none" w:sz="0" w:space="0" w:color="auto"/>
        <w:right w:val="none" w:sz="0" w:space="0" w:color="auto"/>
      </w:divBdr>
    </w:div>
    <w:div w:id="486440665">
      <w:bodyDiv w:val="1"/>
      <w:marLeft w:val="0"/>
      <w:marRight w:val="0"/>
      <w:marTop w:val="0"/>
      <w:marBottom w:val="0"/>
      <w:divBdr>
        <w:top w:val="none" w:sz="0" w:space="0" w:color="auto"/>
        <w:left w:val="none" w:sz="0" w:space="0" w:color="auto"/>
        <w:bottom w:val="none" w:sz="0" w:space="0" w:color="auto"/>
        <w:right w:val="none" w:sz="0" w:space="0" w:color="auto"/>
      </w:divBdr>
    </w:div>
    <w:div w:id="720903690">
      <w:bodyDiv w:val="1"/>
      <w:marLeft w:val="0"/>
      <w:marRight w:val="0"/>
      <w:marTop w:val="0"/>
      <w:marBottom w:val="0"/>
      <w:divBdr>
        <w:top w:val="none" w:sz="0" w:space="0" w:color="auto"/>
        <w:left w:val="none" w:sz="0" w:space="0" w:color="auto"/>
        <w:bottom w:val="none" w:sz="0" w:space="0" w:color="auto"/>
        <w:right w:val="none" w:sz="0" w:space="0" w:color="auto"/>
      </w:divBdr>
    </w:div>
    <w:div w:id="763500377">
      <w:bodyDiv w:val="1"/>
      <w:marLeft w:val="0"/>
      <w:marRight w:val="0"/>
      <w:marTop w:val="0"/>
      <w:marBottom w:val="0"/>
      <w:divBdr>
        <w:top w:val="none" w:sz="0" w:space="0" w:color="auto"/>
        <w:left w:val="none" w:sz="0" w:space="0" w:color="auto"/>
        <w:bottom w:val="none" w:sz="0" w:space="0" w:color="auto"/>
        <w:right w:val="none" w:sz="0" w:space="0" w:color="auto"/>
      </w:divBdr>
    </w:div>
    <w:div w:id="904994000">
      <w:bodyDiv w:val="1"/>
      <w:marLeft w:val="0"/>
      <w:marRight w:val="0"/>
      <w:marTop w:val="0"/>
      <w:marBottom w:val="0"/>
      <w:divBdr>
        <w:top w:val="none" w:sz="0" w:space="0" w:color="auto"/>
        <w:left w:val="none" w:sz="0" w:space="0" w:color="auto"/>
        <w:bottom w:val="none" w:sz="0" w:space="0" w:color="auto"/>
        <w:right w:val="none" w:sz="0" w:space="0" w:color="auto"/>
      </w:divBdr>
    </w:div>
    <w:div w:id="951517802">
      <w:bodyDiv w:val="1"/>
      <w:marLeft w:val="0"/>
      <w:marRight w:val="0"/>
      <w:marTop w:val="0"/>
      <w:marBottom w:val="0"/>
      <w:divBdr>
        <w:top w:val="none" w:sz="0" w:space="0" w:color="auto"/>
        <w:left w:val="none" w:sz="0" w:space="0" w:color="auto"/>
        <w:bottom w:val="none" w:sz="0" w:space="0" w:color="auto"/>
        <w:right w:val="none" w:sz="0" w:space="0" w:color="auto"/>
      </w:divBdr>
    </w:div>
    <w:div w:id="1055277422">
      <w:bodyDiv w:val="1"/>
      <w:marLeft w:val="0"/>
      <w:marRight w:val="0"/>
      <w:marTop w:val="0"/>
      <w:marBottom w:val="0"/>
      <w:divBdr>
        <w:top w:val="none" w:sz="0" w:space="0" w:color="auto"/>
        <w:left w:val="none" w:sz="0" w:space="0" w:color="auto"/>
        <w:bottom w:val="none" w:sz="0" w:space="0" w:color="auto"/>
        <w:right w:val="none" w:sz="0" w:space="0" w:color="auto"/>
      </w:divBdr>
    </w:div>
    <w:div w:id="1128889127">
      <w:bodyDiv w:val="1"/>
      <w:marLeft w:val="0"/>
      <w:marRight w:val="0"/>
      <w:marTop w:val="0"/>
      <w:marBottom w:val="0"/>
      <w:divBdr>
        <w:top w:val="none" w:sz="0" w:space="0" w:color="auto"/>
        <w:left w:val="none" w:sz="0" w:space="0" w:color="auto"/>
        <w:bottom w:val="none" w:sz="0" w:space="0" w:color="auto"/>
        <w:right w:val="none" w:sz="0" w:space="0" w:color="auto"/>
      </w:divBdr>
    </w:div>
    <w:div w:id="1478455423">
      <w:bodyDiv w:val="1"/>
      <w:marLeft w:val="0"/>
      <w:marRight w:val="0"/>
      <w:marTop w:val="0"/>
      <w:marBottom w:val="0"/>
      <w:divBdr>
        <w:top w:val="none" w:sz="0" w:space="0" w:color="auto"/>
        <w:left w:val="none" w:sz="0" w:space="0" w:color="auto"/>
        <w:bottom w:val="none" w:sz="0" w:space="0" w:color="auto"/>
        <w:right w:val="none" w:sz="0" w:space="0" w:color="auto"/>
      </w:divBdr>
    </w:div>
    <w:div w:id="1648625866">
      <w:bodyDiv w:val="1"/>
      <w:marLeft w:val="0"/>
      <w:marRight w:val="0"/>
      <w:marTop w:val="0"/>
      <w:marBottom w:val="0"/>
      <w:divBdr>
        <w:top w:val="none" w:sz="0" w:space="0" w:color="auto"/>
        <w:left w:val="none" w:sz="0" w:space="0" w:color="auto"/>
        <w:bottom w:val="none" w:sz="0" w:space="0" w:color="auto"/>
        <w:right w:val="none" w:sz="0" w:space="0" w:color="auto"/>
      </w:divBdr>
    </w:div>
    <w:div w:id="1661539153">
      <w:bodyDiv w:val="1"/>
      <w:marLeft w:val="0"/>
      <w:marRight w:val="0"/>
      <w:marTop w:val="0"/>
      <w:marBottom w:val="0"/>
      <w:divBdr>
        <w:top w:val="none" w:sz="0" w:space="0" w:color="auto"/>
        <w:left w:val="none" w:sz="0" w:space="0" w:color="auto"/>
        <w:bottom w:val="none" w:sz="0" w:space="0" w:color="auto"/>
        <w:right w:val="none" w:sz="0" w:space="0" w:color="auto"/>
      </w:divBdr>
    </w:div>
    <w:div w:id="1775899822">
      <w:bodyDiv w:val="1"/>
      <w:marLeft w:val="0"/>
      <w:marRight w:val="0"/>
      <w:marTop w:val="0"/>
      <w:marBottom w:val="0"/>
      <w:divBdr>
        <w:top w:val="none" w:sz="0" w:space="0" w:color="auto"/>
        <w:left w:val="none" w:sz="0" w:space="0" w:color="auto"/>
        <w:bottom w:val="none" w:sz="0" w:space="0" w:color="auto"/>
        <w:right w:val="none" w:sz="0" w:space="0" w:color="auto"/>
      </w:divBdr>
    </w:div>
    <w:div w:id="1921057242">
      <w:bodyDiv w:val="1"/>
      <w:marLeft w:val="0"/>
      <w:marRight w:val="0"/>
      <w:marTop w:val="0"/>
      <w:marBottom w:val="0"/>
      <w:divBdr>
        <w:top w:val="none" w:sz="0" w:space="0" w:color="auto"/>
        <w:left w:val="none" w:sz="0" w:space="0" w:color="auto"/>
        <w:bottom w:val="none" w:sz="0" w:space="0" w:color="auto"/>
        <w:right w:val="none" w:sz="0" w:space="0" w:color="auto"/>
      </w:divBdr>
    </w:div>
    <w:div w:id="2008554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st.at2708" TargetMode="External"/><Relationship Id="rId13" Type="http://schemas.openxmlformats.org/officeDocument/2006/relationships/hyperlink" Target="http://d-nb.info/gnd/127831266" TargetMode="External"/><Relationship Id="rId18" Type="http://schemas.openxmlformats.org/officeDocument/2006/relationships/hyperlink" Target="https://test.at2721" TargetMode="External"/><Relationship Id="rId26" Type="http://schemas.openxmlformats.org/officeDocument/2006/relationships/hyperlink" Target="https://test.at2732" TargetMode="External"/><Relationship Id="rId3" Type="http://schemas.openxmlformats.org/officeDocument/2006/relationships/styles" Target="styles.xml"/><Relationship Id="rId21" Type="http://schemas.openxmlformats.org/officeDocument/2006/relationships/hyperlink" Target="https://test.at2727" TargetMode="External"/><Relationship Id="rId7" Type="http://schemas.openxmlformats.org/officeDocument/2006/relationships/endnotes" Target="endnotes.xml"/><Relationship Id="rId12" Type="http://schemas.openxmlformats.org/officeDocument/2006/relationships/hyperlink" Target="https://test.at2708/" TargetMode="External"/><Relationship Id="rId17" Type="http://schemas.openxmlformats.org/officeDocument/2006/relationships/hyperlink" Target="https://test.at1433" TargetMode="External"/><Relationship Id="rId25" Type="http://schemas.openxmlformats.org/officeDocument/2006/relationships/hyperlink" Target="https://test.at2727/" TargetMode="External"/><Relationship Id="rId2" Type="http://schemas.openxmlformats.org/officeDocument/2006/relationships/numbering" Target="numbering.xml"/><Relationship Id="rId16" Type="http://schemas.openxmlformats.org/officeDocument/2006/relationships/hyperlink" Target="https://test.at2716" TargetMode="External"/><Relationship Id="rId20" Type="http://schemas.openxmlformats.org/officeDocument/2006/relationships/hyperlink" Target="https://test.at272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st.at2113/" TargetMode="External"/><Relationship Id="rId24" Type="http://schemas.openxmlformats.org/officeDocument/2006/relationships/hyperlink" Target="https://test.at2723/" TargetMode="External"/><Relationship Id="rId5" Type="http://schemas.openxmlformats.org/officeDocument/2006/relationships/webSettings" Target="webSettings.xml"/><Relationship Id="rId15" Type="http://schemas.openxmlformats.org/officeDocument/2006/relationships/hyperlink" Target="https://test.at2714" TargetMode="External"/><Relationship Id="rId23" Type="http://schemas.openxmlformats.org/officeDocument/2006/relationships/hyperlink" Target="https://test.at2727/" TargetMode="External"/><Relationship Id="rId28" Type="http://schemas.openxmlformats.org/officeDocument/2006/relationships/hyperlink" Target="https://test.at2732" TargetMode="External"/><Relationship Id="rId10" Type="http://schemas.openxmlformats.org/officeDocument/2006/relationships/hyperlink" Target="https://test.at2708/" TargetMode="External"/><Relationship Id="rId19" Type="http://schemas.openxmlformats.org/officeDocument/2006/relationships/hyperlink" Target="http://sws.geonames.org/694864/" TargetMode="External"/><Relationship Id="rId4" Type="http://schemas.openxmlformats.org/officeDocument/2006/relationships/settings" Target="settings.xml"/><Relationship Id="rId9" Type="http://schemas.openxmlformats.org/officeDocument/2006/relationships/hyperlink" Target="https://test.at2113" TargetMode="External"/><Relationship Id="rId14" Type="http://schemas.openxmlformats.org/officeDocument/2006/relationships/hyperlink" Target="http://d-nb.info/gnd/127831266" TargetMode="External"/><Relationship Id="rId22" Type="http://schemas.openxmlformats.org/officeDocument/2006/relationships/hyperlink" Target="https://test.at2721/" TargetMode="External"/><Relationship Id="rId27" Type="http://schemas.openxmlformats.org/officeDocument/2006/relationships/hyperlink" Target="https://test.at2734" TargetMode="Externa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alex.onb.ac.at/cgi-content/alex?aid=rgb&amp;datum=19100004&amp;seite=00000311" TargetMode="External"/><Relationship Id="rId1" Type="http://schemas.openxmlformats.org/officeDocument/2006/relationships/hyperlink" Target="http://anno.onb.ac.at/cgi-content/anno?aid=vbd&amp;datum=19170303&amp;query=%22tabakpreis%22&amp;ref=anno-search&amp;seite=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N:\MR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4981E5-6C99-40A8-A371-77F65182FE9D}">
  <we:reference id="80a51f78-d7b0-468d-97b5-bb6e2a8b36de" version="0.1.0.0" store="\\w07ds2\INZ_Share$\"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EBFF1-C275-484B-B832-4666D0CDB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MRP</Template>
  <TotalTime>0</TotalTime>
  <Pages>6</Pages>
  <Words>2242</Words>
  <Characters>14129</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Österreichische Akademie der Wissenschaften</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Fischer, Wladimir</dc:creator>
  <cp:keywords/>
  <dc:description/>
  <cp:lastModifiedBy>Fischer-Nebmaier, Wladimir</cp:lastModifiedBy>
  <cp:revision>11</cp:revision>
  <cp:lastPrinted>2018-07-16T12:27:00Z</cp:lastPrinted>
  <dcterms:created xsi:type="dcterms:W3CDTF">2018-07-16T12:14:00Z</dcterms:created>
  <dcterms:modified xsi:type="dcterms:W3CDTF">2019-09-30T12:34:00Z</dcterms:modified>
</cp:coreProperties>
</file>