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0176">
            <wp:simplePos x="0" y="0"/>
            <wp:positionH relativeFrom="page">
              <wp:posOffset>493776</wp:posOffset>
            </wp:positionH>
            <wp:positionV relativeFrom="paragraph">
              <wp:posOffset>4064</wp:posOffset>
            </wp:positionV>
            <wp:extent cx="1112519" cy="111251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112519" cy="1112519"/>
                    </a:xfrm>
                    <a:prstGeom prst="rect">
                      <a:avLst/>
                    </a:prstGeom>
                  </pic:spPr>
                </pic:pic>
              </a:graphicData>
            </a:graphic>
          </wp:anchor>
        </w:drawing>
      </w:r>
      <w:r>
        <w:rPr>
          <w:w w:val="90"/>
        </w:rPr>
        <w:t>Ciprian</w:t>
      </w:r>
      <w:r>
        <w:rPr>
          <w:spacing w:val="26"/>
        </w:rPr>
        <w:t> </w:t>
      </w:r>
      <w:r>
        <w:rPr>
          <w:spacing w:val="-4"/>
        </w:rPr>
        <w:t>Trif</w:t>
      </w:r>
    </w:p>
    <w:p>
      <w:pPr>
        <w:pStyle w:val="Heading2"/>
        <w:spacing w:before="71"/>
        <w:ind w:left="2404"/>
      </w:pPr>
      <w:r>
        <w:rPr>
          <w:w w:val="90"/>
        </w:rPr>
        <w:t>Financial</w:t>
      </w:r>
      <w:r>
        <w:rPr>
          <w:spacing w:val="5"/>
        </w:rPr>
        <w:t> </w:t>
      </w:r>
      <w:r>
        <w:rPr>
          <w:w w:val="90"/>
        </w:rPr>
        <w:t>Contoller</w:t>
      </w:r>
      <w:r>
        <w:rPr>
          <w:spacing w:val="5"/>
        </w:rPr>
        <w:t> </w:t>
      </w:r>
      <w:r>
        <w:rPr>
          <w:w w:val="90"/>
        </w:rPr>
        <w:t>-</w:t>
      </w:r>
      <w:r>
        <w:rPr>
          <w:spacing w:val="5"/>
        </w:rPr>
        <w:t> </w:t>
      </w:r>
      <w:r>
        <w:rPr>
          <w:w w:val="90"/>
        </w:rPr>
        <w:t>Bosch</w:t>
      </w:r>
      <w:r>
        <w:rPr>
          <w:spacing w:val="5"/>
        </w:rPr>
        <w:t> </w:t>
      </w:r>
      <w:r>
        <w:rPr>
          <w:w w:val="90"/>
        </w:rPr>
        <w:t>Rexroth</w:t>
      </w:r>
      <w:r>
        <w:rPr>
          <w:spacing w:val="5"/>
        </w:rPr>
        <w:t> </w:t>
      </w:r>
      <w:r>
        <w:rPr>
          <w:spacing w:val="-2"/>
          <w:w w:val="90"/>
        </w:rPr>
        <w:t>Romania</w:t>
      </w:r>
    </w:p>
    <w:p>
      <w:pPr>
        <w:pStyle w:val="BodyText"/>
        <w:spacing w:before="77"/>
      </w:pPr>
      <w:r>
        <w:rPr>
          <w:spacing w:val="-4"/>
        </w:rPr>
        <w:t>Blaj</w:t>
      </w:r>
    </w:p>
    <w:p>
      <w:pPr>
        <w:pStyle w:val="BodyText"/>
        <w:spacing w:before="246"/>
        <w:ind w:left="0"/>
        <w:rPr>
          <w:sz w:val="31"/>
        </w:rPr>
      </w:pPr>
    </w:p>
    <w:p>
      <w:pPr>
        <w:pStyle w:val="Heading1"/>
      </w:pPr>
      <w:r>
        <w:rPr>
          <w:w w:val="90"/>
        </w:rPr>
        <w:t>Contact</w:t>
      </w:r>
      <w:r>
        <w:rPr>
          <w:spacing w:val="-15"/>
          <w:w w:val="90"/>
        </w:rPr>
        <w:t> </w:t>
      </w:r>
      <w:r>
        <w:rPr>
          <w:spacing w:val="-2"/>
        </w:rPr>
        <w:t>details</w:t>
      </w:r>
    </w:p>
    <w:p>
      <w:pPr>
        <w:spacing w:before="292"/>
        <w:ind w:left="66" w:right="0" w:firstLine="0"/>
        <w:jc w:val="left"/>
        <w:rPr>
          <w:sz w:val="19"/>
        </w:rPr>
      </w:pPr>
      <w:r>
        <w:rPr>
          <w:rFonts w:ascii="Arial Black"/>
          <w:w w:val="90"/>
          <w:sz w:val="21"/>
        </w:rPr>
        <w:t>Email:</w:t>
      </w:r>
      <w:r>
        <w:rPr>
          <w:rFonts w:ascii="Arial Black"/>
          <w:spacing w:val="-2"/>
          <w:sz w:val="21"/>
        </w:rPr>
        <w:t> </w:t>
      </w:r>
      <w:hyperlink r:id="rId7">
        <w:r>
          <w:rPr>
            <w:color w:val="3C7BF4"/>
            <w:spacing w:val="-2"/>
            <w:sz w:val="19"/>
          </w:rPr>
          <w:t>ciprian_r.trif@yahoo.com</w:t>
        </w:r>
      </w:hyperlink>
    </w:p>
    <w:p>
      <w:pPr>
        <w:spacing w:before="142"/>
        <w:ind w:left="66" w:right="0" w:firstLine="0"/>
        <w:jc w:val="left"/>
        <w:rPr>
          <w:sz w:val="19"/>
        </w:rPr>
      </w:pPr>
      <w:r>
        <w:rPr>
          <w:rFonts w:ascii="Arial Black"/>
          <w:w w:val="85"/>
          <w:sz w:val="21"/>
        </w:rPr>
        <w:t>Tel:</w:t>
      </w:r>
      <w:r>
        <w:rPr>
          <w:rFonts w:ascii="Arial Black"/>
          <w:spacing w:val="-2"/>
          <w:sz w:val="21"/>
        </w:rPr>
        <w:t> </w:t>
      </w:r>
      <w:r>
        <w:rPr>
          <w:spacing w:val="-2"/>
          <w:sz w:val="19"/>
        </w:rPr>
        <w:t>+40729618099</w:t>
      </w:r>
    </w:p>
    <w:p>
      <w:pPr>
        <w:spacing w:before="141"/>
        <w:ind w:left="66" w:right="0" w:firstLine="0"/>
        <w:jc w:val="left"/>
        <w:rPr>
          <w:sz w:val="19"/>
        </w:rPr>
      </w:pPr>
      <w:r>
        <w:rPr>
          <w:rFonts w:ascii="Arial Black"/>
          <w:w w:val="90"/>
          <w:sz w:val="21"/>
        </w:rPr>
        <w:t>City:</w:t>
      </w:r>
      <w:r>
        <w:rPr>
          <w:rFonts w:ascii="Arial Black"/>
          <w:spacing w:val="-2"/>
          <w:w w:val="90"/>
          <w:sz w:val="21"/>
        </w:rPr>
        <w:t> </w:t>
      </w:r>
      <w:r>
        <w:rPr>
          <w:spacing w:val="-4"/>
          <w:w w:val="95"/>
          <w:sz w:val="19"/>
        </w:rPr>
        <w:t>Deva</w:t>
      </w:r>
    </w:p>
    <w:p>
      <w:pPr>
        <w:pStyle w:val="BodyText"/>
        <w:spacing w:before="140"/>
        <w:ind w:left="0"/>
        <w:rPr>
          <w:sz w:val="21"/>
        </w:rPr>
      </w:pPr>
    </w:p>
    <w:p>
      <w:pPr>
        <w:pStyle w:val="Heading1"/>
      </w:pPr>
      <w:r>
        <w:rPr>
          <w:w w:val="90"/>
        </w:rPr>
        <w:t>Professional</w:t>
      </w:r>
      <w:r>
        <w:rPr>
          <w:spacing w:val="-10"/>
        </w:rPr>
        <w:t> </w:t>
      </w:r>
      <w:r>
        <w:rPr>
          <w:spacing w:val="-2"/>
        </w:rPr>
        <w:t>experience</w:t>
      </w:r>
    </w:p>
    <w:p>
      <w:pPr>
        <w:pStyle w:val="BodyText"/>
        <w:spacing w:before="9"/>
        <w:ind w:left="0"/>
        <w:rPr>
          <w:rFonts w:ascii="Arial Black"/>
          <w:sz w:val="13"/>
        </w:rPr>
      </w:pPr>
    </w:p>
    <w:p>
      <w:pPr>
        <w:pStyle w:val="BodyText"/>
        <w:spacing w:after="0"/>
        <w:rPr>
          <w:rFonts w:ascii="Arial Black"/>
          <w:sz w:val="13"/>
        </w:rPr>
        <w:sectPr>
          <w:footerReference w:type="default" r:id="rId5"/>
          <w:type w:val="continuous"/>
          <w:pgSz w:w="11900" w:h="16840"/>
          <w:pgMar w:header="0" w:footer="346" w:top="560" w:bottom="540" w:left="708" w:right="992"/>
          <w:pgNumType w:start="1"/>
        </w:sectPr>
      </w:pPr>
    </w:p>
    <w:p>
      <w:pPr>
        <w:spacing w:line="232" w:lineRule="auto" w:before="107"/>
        <w:ind w:left="66" w:right="0" w:firstLine="0"/>
        <w:jc w:val="left"/>
        <w:rPr>
          <w:rFonts w:ascii="Arial Black"/>
          <w:sz w:val="21"/>
        </w:rPr>
      </w:pPr>
      <w:r>
        <w:rPr>
          <w:rFonts w:ascii="Arial Black"/>
          <w:w w:val="90"/>
          <w:sz w:val="21"/>
        </w:rPr>
        <w:t>Experience</w:t>
      </w:r>
      <w:r>
        <w:rPr>
          <w:rFonts w:ascii="Arial Black"/>
          <w:spacing w:val="-11"/>
          <w:w w:val="90"/>
          <w:sz w:val="21"/>
        </w:rPr>
        <w:t> </w:t>
      </w:r>
      <w:r>
        <w:rPr>
          <w:rFonts w:ascii="Arial Black"/>
          <w:w w:val="90"/>
          <w:sz w:val="21"/>
        </w:rPr>
        <w:t>by </w:t>
      </w:r>
      <w:r>
        <w:rPr>
          <w:rFonts w:ascii="Arial Black"/>
          <w:spacing w:val="-2"/>
          <w:sz w:val="21"/>
        </w:rPr>
        <w:t>departments</w:t>
      </w:r>
    </w:p>
    <w:p>
      <w:pPr>
        <w:spacing w:before="100"/>
        <w:ind w:left="66" w:right="0" w:firstLine="0"/>
        <w:jc w:val="left"/>
        <w:rPr>
          <w:rFonts w:ascii="Arial Black"/>
          <w:sz w:val="21"/>
        </w:rPr>
      </w:pPr>
      <w:r>
        <w:rPr/>
        <w:br w:type="column"/>
      </w:r>
      <w:r>
        <w:rPr>
          <w:rFonts w:ascii="Arial Black"/>
          <w:w w:val="90"/>
          <w:sz w:val="21"/>
        </w:rPr>
        <w:t>Sales:</w:t>
      </w:r>
      <w:r>
        <w:rPr>
          <w:rFonts w:ascii="Arial Black"/>
          <w:spacing w:val="-9"/>
          <w:w w:val="90"/>
          <w:sz w:val="21"/>
        </w:rPr>
        <w:t> </w:t>
      </w:r>
      <w:r>
        <w:rPr>
          <w:rFonts w:ascii="Arial Black"/>
          <w:w w:val="90"/>
          <w:sz w:val="21"/>
        </w:rPr>
        <w:t>19</w:t>
      </w:r>
      <w:r>
        <w:rPr>
          <w:rFonts w:ascii="Arial Black"/>
          <w:spacing w:val="-10"/>
          <w:w w:val="90"/>
          <w:sz w:val="21"/>
        </w:rPr>
        <w:t> </w:t>
      </w:r>
      <w:r>
        <w:rPr>
          <w:rFonts w:ascii="Arial Black"/>
          <w:w w:val="90"/>
          <w:sz w:val="21"/>
        </w:rPr>
        <w:t>years</w:t>
      </w:r>
      <w:r>
        <w:rPr>
          <w:rFonts w:ascii="Arial Black"/>
          <w:spacing w:val="-10"/>
          <w:w w:val="90"/>
          <w:sz w:val="21"/>
        </w:rPr>
        <w:t> </w:t>
      </w:r>
      <w:r>
        <w:rPr>
          <w:rFonts w:ascii="Arial Black"/>
          <w:w w:val="90"/>
          <w:sz w:val="21"/>
        </w:rPr>
        <w:t>and</w:t>
      </w:r>
      <w:r>
        <w:rPr>
          <w:rFonts w:ascii="Arial Black"/>
          <w:spacing w:val="-10"/>
          <w:w w:val="90"/>
          <w:sz w:val="21"/>
        </w:rPr>
        <w:t> </w:t>
      </w:r>
      <w:r>
        <w:rPr>
          <w:rFonts w:ascii="Arial Black"/>
          <w:w w:val="90"/>
          <w:sz w:val="21"/>
        </w:rPr>
        <w:t>4</w:t>
      </w:r>
      <w:r>
        <w:rPr>
          <w:rFonts w:ascii="Arial Black"/>
          <w:spacing w:val="-9"/>
          <w:w w:val="90"/>
          <w:sz w:val="21"/>
        </w:rPr>
        <w:t> </w:t>
      </w:r>
      <w:r>
        <w:rPr>
          <w:rFonts w:ascii="Arial Black"/>
          <w:spacing w:val="-2"/>
          <w:w w:val="90"/>
          <w:sz w:val="21"/>
        </w:rPr>
        <w:t>months</w:t>
      </w:r>
    </w:p>
    <w:p>
      <w:pPr>
        <w:spacing w:before="126"/>
        <w:ind w:left="66" w:right="0" w:firstLine="0"/>
        <w:jc w:val="left"/>
        <w:rPr>
          <w:rFonts w:ascii="Arial Black"/>
          <w:sz w:val="21"/>
        </w:rPr>
      </w:pPr>
      <w:r>
        <w:rPr>
          <w:rFonts w:ascii="Arial Black"/>
          <w:w w:val="90"/>
          <w:sz w:val="21"/>
        </w:rPr>
        <w:t>Marketing:</w:t>
      </w:r>
      <w:r>
        <w:rPr>
          <w:rFonts w:ascii="Arial Black"/>
          <w:spacing w:val="-4"/>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2"/>
          <w:sz w:val="21"/>
        </w:rPr>
        <w:t> </w:t>
      </w:r>
      <w:r>
        <w:rPr>
          <w:rFonts w:ascii="Arial Black"/>
          <w:w w:val="90"/>
          <w:sz w:val="21"/>
        </w:rPr>
        <w:t>and</w:t>
      </w:r>
      <w:r>
        <w:rPr>
          <w:rFonts w:ascii="Arial Black"/>
          <w:spacing w:val="-2"/>
          <w:sz w:val="21"/>
        </w:rPr>
        <w:t> </w:t>
      </w:r>
      <w:r>
        <w:rPr>
          <w:rFonts w:ascii="Arial Black"/>
          <w:w w:val="90"/>
          <w:sz w:val="21"/>
        </w:rPr>
        <w:t>1</w:t>
      </w:r>
      <w:r>
        <w:rPr>
          <w:rFonts w:ascii="Arial Black"/>
          <w:spacing w:val="-3"/>
          <w:sz w:val="21"/>
        </w:rPr>
        <w:t> </w:t>
      </w:r>
      <w:r>
        <w:rPr>
          <w:rFonts w:ascii="Arial Black"/>
          <w:spacing w:val="-4"/>
          <w:w w:val="90"/>
          <w:sz w:val="21"/>
        </w:rPr>
        <w:t>month</w:t>
      </w:r>
    </w:p>
    <w:p>
      <w:pPr>
        <w:spacing w:before="127"/>
        <w:ind w:left="66" w:right="0" w:firstLine="0"/>
        <w:jc w:val="left"/>
        <w:rPr>
          <w:rFonts w:ascii="Arial Black"/>
          <w:sz w:val="21"/>
        </w:rPr>
      </w:pPr>
      <w:r>
        <w:rPr>
          <w:rFonts w:ascii="Arial Black"/>
          <w:w w:val="90"/>
          <w:sz w:val="21"/>
        </w:rPr>
        <w:t>Other</w:t>
      </w:r>
      <w:r>
        <w:rPr>
          <w:rFonts w:ascii="Arial Black"/>
          <w:spacing w:val="-4"/>
          <w:sz w:val="21"/>
        </w:rPr>
        <w:t> </w:t>
      </w:r>
      <w:r>
        <w:rPr>
          <w:rFonts w:ascii="Arial Black"/>
          <w:w w:val="90"/>
          <w:sz w:val="21"/>
        </w:rPr>
        <w:t>:</w:t>
      </w:r>
      <w:r>
        <w:rPr>
          <w:rFonts w:ascii="Arial Black"/>
          <w:spacing w:val="-6"/>
          <w:sz w:val="21"/>
        </w:rPr>
        <w:t> </w:t>
      </w:r>
      <w:r>
        <w:rPr>
          <w:rFonts w:ascii="Arial Black"/>
          <w:w w:val="90"/>
          <w:sz w:val="21"/>
        </w:rPr>
        <w:t>1</w:t>
      </w:r>
      <w:r>
        <w:rPr>
          <w:rFonts w:ascii="Arial Black"/>
          <w:spacing w:val="-3"/>
          <w:sz w:val="21"/>
        </w:rPr>
        <w:t> </w:t>
      </w:r>
      <w:r>
        <w:rPr>
          <w:rFonts w:ascii="Arial Black"/>
          <w:w w:val="90"/>
          <w:sz w:val="21"/>
        </w:rPr>
        <w:t>year</w:t>
      </w:r>
      <w:r>
        <w:rPr>
          <w:rFonts w:ascii="Arial Black"/>
          <w:spacing w:val="-3"/>
          <w:sz w:val="21"/>
        </w:rPr>
        <w:t> </w:t>
      </w:r>
      <w:r>
        <w:rPr>
          <w:rFonts w:ascii="Arial Black"/>
          <w:w w:val="90"/>
          <w:sz w:val="21"/>
        </w:rPr>
        <w:t>and</w:t>
      </w:r>
      <w:r>
        <w:rPr>
          <w:rFonts w:ascii="Arial Black"/>
          <w:spacing w:val="-4"/>
          <w:sz w:val="21"/>
        </w:rPr>
        <w:t> </w:t>
      </w:r>
      <w:r>
        <w:rPr>
          <w:rFonts w:ascii="Arial Black"/>
          <w:w w:val="90"/>
          <w:sz w:val="21"/>
        </w:rPr>
        <w:t>10</w:t>
      </w:r>
      <w:r>
        <w:rPr>
          <w:rFonts w:ascii="Arial Black"/>
          <w:spacing w:val="-3"/>
          <w:sz w:val="21"/>
        </w:rPr>
        <w:t> </w:t>
      </w:r>
      <w:r>
        <w:rPr>
          <w:rFonts w:ascii="Arial Black"/>
          <w:spacing w:val="-2"/>
          <w:w w:val="90"/>
          <w:sz w:val="21"/>
        </w:rPr>
        <w:t>months</w:t>
      </w:r>
    </w:p>
    <w:p>
      <w:pPr>
        <w:spacing w:after="0"/>
        <w:jc w:val="left"/>
        <w:rPr>
          <w:rFonts w:ascii="Arial Black"/>
          <w:sz w:val="21"/>
        </w:rPr>
        <w:sectPr>
          <w:type w:val="continuous"/>
          <w:pgSz w:w="11900" w:h="16840"/>
          <w:pgMar w:header="0" w:footer="346" w:top="560" w:bottom="540" w:left="708" w:right="992"/>
          <w:cols w:num="2" w:equalWidth="0">
            <w:col w:w="1565" w:space="775"/>
            <w:col w:w="7860"/>
          </w:cols>
        </w:sectPr>
      </w:pPr>
    </w:p>
    <w:p>
      <w:pPr>
        <w:pStyle w:val="BodyText"/>
        <w:spacing w:before="3"/>
        <w:ind w:left="0"/>
        <w:rPr>
          <w:rFonts w:ascii="Arial Black"/>
        </w:rPr>
      </w:pPr>
    </w:p>
    <w:p>
      <w:pPr>
        <w:pStyle w:val="BodyText"/>
        <w:spacing w:after="0"/>
        <w:rPr>
          <w:rFonts w:ascii="Arial Black"/>
        </w:rPr>
        <w:sectPr>
          <w:type w:val="continuous"/>
          <w:pgSz w:w="11900" w:h="16840"/>
          <w:pgMar w:header="0" w:footer="346" w:top="560" w:bottom="540" w:left="708" w:right="992"/>
        </w:sectPr>
      </w:pPr>
    </w:p>
    <w:p>
      <w:pPr>
        <w:spacing w:before="100"/>
        <w:ind w:left="66" w:right="0" w:firstLine="0"/>
        <w:jc w:val="left"/>
        <w:rPr>
          <w:rFonts w:ascii="Arial Black"/>
          <w:sz w:val="21"/>
        </w:rPr>
      </w:pPr>
      <w:r>
        <w:rPr>
          <w:rFonts w:ascii="Arial Black"/>
          <w:w w:val="90"/>
          <w:sz w:val="21"/>
        </w:rPr>
        <w:t>Aug</w:t>
      </w:r>
      <w:r>
        <w:rPr>
          <w:rFonts w:ascii="Arial Black"/>
          <w:spacing w:val="-6"/>
          <w:w w:val="90"/>
          <w:sz w:val="21"/>
        </w:rPr>
        <w:t> </w:t>
      </w:r>
      <w:r>
        <w:rPr>
          <w:rFonts w:ascii="Arial Black"/>
          <w:w w:val="90"/>
          <w:sz w:val="21"/>
        </w:rPr>
        <w:t>2020</w:t>
      </w:r>
      <w:r>
        <w:rPr>
          <w:rFonts w:ascii="Arial Black"/>
          <w:spacing w:val="-6"/>
          <w:w w:val="90"/>
          <w:sz w:val="21"/>
        </w:rPr>
        <w:t> </w:t>
      </w:r>
      <w:r>
        <w:rPr>
          <w:rFonts w:ascii="Arial Black"/>
          <w:w w:val="90"/>
          <w:sz w:val="21"/>
        </w:rPr>
        <w:t>-</w:t>
      </w:r>
      <w:r>
        <w:rPr>
          <w:rFonts w:ascii="Arial Black"/>
          <w:spacing w:val="-6"/>
          <w:w w:val="90"/>
          <w:sz w:val="21"/>
        </w:rPr>
        <w:t> </w:t>
      </w:r>
      <w:r>
        <w:rPr>
          <w:rFonts w:ascii="Arial Black"/>
          <w:spacing w:val="-2"/>
          <w:w w:val="90"/>
          <w:sz w:val="21"/>
        </w:rPr>
        <w:t>present</w:t>
      </w:r>
    </w:p>
    <w:p>
      <w:pPr>
        <w:spacing w:before="84"/>
        <w:ind w:left="69" w:right="0" w:firstLine="0"/>
        <w:jc w:val="left"/>
        <w:rPr>
          <w:sz w:val="17"/>
        </w:rPr>
      </w:pPr>
      <w:r>
        <w:rPr>
          <w:color w:val="504F4F"/>
          <w:spacing w:val="-8"/>
          <w:sz w:val="17"/>
        </w:rPr>
        <w:t>5</w:t>
      </w:r>
      <w:r>
        <w:rPr>
          <w:color w:val="504F4F"/>
          <w:spacing w:val="-7"/>
          <w:sz w:val="17"/>
        </w:rPr>
        <w:t> </w:t>
      </w:r>
      <w:r>
        <w:rPr>
          <w:color w:val="504F4F"/>
          <w:spacing w:val="-2"/>
          <w:sz w:val="17"/>
        </w:rPr>
        <w:t>years</w:t>
      </w:r>
    </w:p>
    <w:p>
      <w:pPr>
        <w:pStyle w:val="Heading2"/>
      </w:pPr>
      <w:r>
        <w:rPr/>
        <w:br w:type="column"/>
      </w:r>
      <w:r>
        <w:rPr>
          <w:w w:val="90"/>
        </w:rPr>
        <w:t>Financial</w:t>
      </w:r>
      <w:r>
        <w:rPr>
          <w:spacing w:val="5"/>
        </w:rPr>
        <w:t> </w:t>
      </w:r>
      <w:r>
        <w:rPr>
          <w:w w:val="90"/>
        </w:rPr>
        <w:t>Contoller</w:t>
      </w:r>
      <w:r>
        <w:rPr>
          <w:spacing w:val="5"/>
        </w:rPr>
        <w:t> </w:t>
      </w:r>
      <w:r>
        <w:rPr>
          <w:w w:val="90"/>
        </w:rPr>
        <w:t>-</w:t>
      </w:r>
      <w:r>
        <w:rPr>
          <w:spacing w:val="5"/>
        </w:rPr>
        <w:t> </w:t>
      </w:r>
      <w:r>
        <w:rPr>
          <w:w w:val="90"/>
        </w:rPr>
        <w:t>Bosch</w:t>
      </w:r>
      <w:r>
        <w:rPr>
          <w:spacing w:val="5"/>
        </w:rPr>
        <w:t> </w:t>
      </w:r>
      <w:r>
        <w:rPr>
          <w:w w:val="90"/>
        </w:rPr>
        <w:t>Rexroth</w:t>
      </w:r>
      <w:r>
        <w:rPr>
          <w:spacing w:val="5"/>
        </w:rPr>
        <w:t> </w:t>
      </w:r>
      <w:r>
        <w:rPr>
          <w:spacing w:val="-2"/>
          <w:w w:val="90"/>
        </w:rPr>
        <w:t>Romania</w:t>
      </w:r>
    </w:p>
    <w:p>
      <w:pPr>
        <w:spacing w:before="84"/>
        <w:ind w:left="69" w:right="0" w:firstLine="0"/>
        <w:jc w:val="left"/>
        <w:rPr>
          <w:sz w:val="17"/>
        </w:rPr>
      </w:pPr>
      <w:r>
        <w:rPr>
          <w:color w:val="504F4F"/>
          <w:w w:val="105"/>
          <w:sz w:val="17"/>
        </w:rPr>
        <w:t>Blaj</w:t>
      </w:r>
      <w:r>
        <w:rPr>
          <w:color w:val="504F4F"/>
          <w:spacing w:val="-15"/>
          <w:w w:val="105"/>
          <w:sz w:val="17"/>
        </w:rPr>
        <w:t> </w:t>
      </w:r>
      <w:r>
        <w:rPr>
          <w:color w:val="504F4F"/>
          <w:w w:val="125"/>
          <w:sz w:val="17"/>
        </w:rPr>
        <w:t>|</w:t>
      </w:r>
      <w:r>
        <w:rPr>
          <w:color w:val="504F4F"/>
          <w:spacing w:val="-21"/>
          <w:w w:val="125"/>
          <w:sz w:val="17"/>
        </w:rPr>
        <w:t> </w:t>
      </w:r>
      <w:r>
        <w:rPr>
          <w:color w:val="504F4F"/>
          <w:w w:val="105"/>
          <w:sz w:val="17"/>
        </w:rPr>
        <w:t>Sales</w:t>
      </w:r>
      <w:r>
        <w:rPr>
          <w:color w:val="504F4F"/>
          <w:spacing w:val="-14"/>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4"/>
          <w:w w:val="105"/>
          <w:sz w:val="17"/>
        </w:rPr>
        <w:t> </w:t>
      </w:r>
      <w:r>
        <w:rPr>
          <w:color w:val="504F4F"/>
          <w:w w:val="105"/>
          <w:sz w:val="17"/>
        </w:rPr>
        <w:t>/</w:t>
      </w:r>
      <w:r>
        <w:rPr>
          <w:color w:val="504F4F"/>
          <w:spacing w:val="-13"/>
          <w:w w:val="105"/>
          <w:sz w:val="17"/>
        </w:rPr>
        <w:t> </w:t>
      </w:r>
      <w:r>
        <w:rPr>
          <w:color w:val="504F4F"/>
          <w:spacing w:val="-2"/>
          <w:w w:val="105"/>
          <w:sz w:val="17"/>
        </w:rPr>
        <w:t>Automotive</w:t>
      </w:r>
    </w:p>
    <w:p>
      <w:pPr>
        <w:pStyle w:val="BodyText"/>
        <w:spacing w:before="192"/>
        <w:ind w:left="69"/>
      </w:pPr>
      <w:r>
        <w:rPr/>
        <w:t>Commercial</w:t>
      </w:r>
      <w:r>
        <w:rPr>
          <w:spacing w:val="-3"/>
        </w:rPr>
        <w:t> </w:t>
      </w:r>
      <w:r>
        <w:rPr/>
        <w:t>support</w:t>
      </w:r>
      <w:r>
        <w:rPr>
          <w:spacing w:val="-3"/>
        </w:rPr>
        <w:t> </w:t>
      </w:r>
      <w:r>
        <w:rPr/>
        <w:t>for</w:t>
      </w:r>
      <w:r>
        <w:rPr>
          <w:spacing w:val="-3"/>
        </w:rPr>
        <w:t> </w:t>
      </w:r>
      <w:r>
        <w:rPr/>
        <w:t>Sales</w:t>
      </w:r>
      <w:r>
        <w:rPr>
          <w:spacing w:val="-3"/>
        </w:rPr>
        <w:t> </w:t>
      </w:r>
      <w:r>
        <w:rPr/>
        <w:t>division</w:t>
      </w:r>
      <w:r>
        <w:rPr>
          <w:spacing w:val="-3"/>
        </w:rPr>
        <w:t> </w:t>
      </w:r>
      <w:r>
        <w:rPr/>
        <w:t>of</w:t>
      </w:r>
      <w:r>
        <w:rPr>
          <w:spacing w:val="-2"/>
        </w:rPr>
        <w:t> </w:t>
      </w:r>
      <w:r>
        <w:rPr/>
        <w:t>Bosch</w:t>
      </w:r>
      <w:r>
        <w:rPr>
          <w:spacing w:val="-3"/>
        </w:rPr>
        <w:t> </w:t>
      </w:r>
      <w:r>
        <w:rPr/>
        <w:t>Rexroth</w:t>
      </w:r>
      <w:r>
        <w:rPr>
          <w:spacing w:val="-3"/>
        </w:rPr>
        <w:t> </w:t>
      </w:r>
      <w:r>
        <w:rPr>
          <w:spacing w:val="-2"/>
        </w:rPr>
        <w:t>Romania</w:t>
      </w:r>
    </w:p>
    <w:p>
      <w:pPr>
        <w:pStyle w:val="BodyText"/>
        <w:spacing w:before="188"/>
        <w:ind w:left="69"/>
        <w:rPr>
          <w:rFonts w:ascii="Arial Black"/>
        </w:rPr>
      </w:pPr>
      <w:r>
        <w:rPr>
          <w:rFonts w:ascii="Arial Black"/>
          <w:spacing w:val="-2"/>
          <w:w w:val="90"/>
        </w:rPr>
        <w:t>Acquired</w:t>
      </w:r>
      <w:r>
        <w:rPr>
          <w:rFonts w:ascii="Arial Black"/>
          <w:spacing w:val="-6"/>
        </w:rPr>
        <w:t> </w:t>
      </w:r>
      <w:r>
        <w:rPr>
          <w:rFonts w:ascii="Arial Black"/>
          <w:spacing w:val="-2"/>
          <w:w w:val="90"/>
        </w:rPr>
        <w:t>skills</w:t>
      </w:r>
      <w:r>
        <w:rPr>
          <w:rFonts w:ascii="Arial Black"/>
          <w:spacing w:val="-6"/>
        </w:rPr>
        <w:t> </w:t>
      </w:r>
      <w:r>
        <w:rPr>
          <w:rFonts w:ascii="Arial Black"/>
          <w:spacing w:val="-2"/>
          <w:w w:val="90"/>
        </w:rPr>
        <w:t>and</w:t>
      </w:r>
      <w:r>
        <w:rPr>
          <w:rFonts w:ascii="Arial Black"/>
          <w:spacing w:val="-6"/>
        </w:rPr>
        <w:t> </w:t>
      </w:r>
      <w:r>
        <w:rPr>
          <w:rFonts w:ascii="Arial Black"/>
          <w:spacing w:val="-2"/>
          <w:w w:val="90"/>
        </w:rPr>
        <w:t>competencies:</w:t>
      </w:r>
    </w:p>
    <w:p>
      <w:pPr>
        <w:pStyle w:val="BodyText"/>
        <w:spacing w:line="237" w:lineRule="auto" w:before="23"/>
        <w:ind w:left="69"/>
      </w:pPr>
      <w:r>
        <w:rPr/>
        <w:t>SAP,</w:t>
      </w:r>
      <w:r>
        <w:rPr>
          <w:spacing w:val="-5"/>
        </w:rPr>
        <w:t> </w:t>
      </w:r>
      <w:r>
        <w:rPr/>
        <w:t>Lucru</w:t>
      </w:r>
      <w:r>
        <w:rPr>
          <w:spacing w:val="-5"/>
        </w:rPr>
        <w:t> </w:t>
      </w:r>
      <w:r>
        <w:rPr/>
        <w:t>in</w:t>
      </w:r>
      <w:r>
        <w:rPr>
          <w:spacing w:val="-5"/>
        </w:rPr>
        <w:t> </w:t>
      </w:r>
      <w:r>
        <w:rPr/>
        <w:t>echipa,</w:t>
      </w:r>
      <w:r>
        <w:rPr>
          <w:spacing w:val="-5"/>
        </w:rPr>
        <w:t> </w:t>
      </w:r>
      <w:r>
        <w:rPr/>
        <w:t>Controlling,</w:t>
      </w:r>
      <w:r>
        <w:rPr>
          <w:spacing w:val="-5"/>
        </w:rPr>
        <w:t> </w:t>
      </w:r>
      <w:r>
        <w:rPr/>
        <w:t>Rabdare,</w:t>
      </w:r>
      <w:r>
        <w:rPr>
          <w:spacing w:val="-5"/>
        </w:rPr>
        <w:t> </w:t>
      </w:r>
      <w:r>
        <w:rPr/>
        <w:t>Excel,</w:t>
      </w:r>
      <w:r>
        <w:rPr>
          <w:spacing w:val="-5"/>
        </w:rPr>
        <w:t> </w:t>
      </w:r>
      <w:r>
        <w:rPr/>
        <w:t>financial</w:t>
      </w:r>
      <w:r>
        <w:rPr>
          <w:spacing w:val="-5"/>
        </w:rPr>
        <w:t> </w:t>
      </w:r>
      <w:r>
        <w:rPr/>
        <w:t>reporting,</w:t>
      </w:r>
      <w:r>
        <w:rPr>
          <w:spacing w:val="-5"/>
        </w:rPr>
        <w:t> </w:t>
      </w:r>
      <w:r>
        <w:rPr/>
        <w:t>power</w:t>
      </w:r>
      <w:r>
        <w:rPr>
          <w:spacing w:val="-5"/>
        </w:rPr>
        <w:t> </w:t>
      </w:r>
      <w:r>
        <w:rPr/>
        <w:t>point, implicare si responsabilitate</w:t>
      </w:r>
    </w:p>
    <w:p>
      <w:pPr>
        <w:pStyle w:val="BodyText"/>
        <w:spacing w:after="0" w:line="237" w:lineRule="auto"/>
        <w:sectPr>
          <w:type w:val="continuous"/>
          <w:pgSz w:w="11900" w:h="16840"/>
          <w:pgMar w:header="0" w:footer="346" w:top="560" w:bottom="540" w:left="708" w:right="992"/>
          <w:cols w:num="2" w:equalWidth="0">
            <w:col w:w="2045" w:space="293"/>
            <w:col w:w="7862"/>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Nov</w:t>
      </w:r>
      <w:r>
        <w:rPr>
          <w:spacing w:val="-6"/>
        </w:rPr>
        <w:t> </w:t>
      </w:r>
      <w:r>
        <w:rPr>
          <w:w w:val="90"/>
        </w:rPr>
        <w:t>2018</w:t>
      </w:r>
      <w:r>
        <w:rPr>
          <w:spacing w:val="-6"/>
        </w:rPr>
        <w:t> </w:t>
      </w:r>
      <w:r>
        <w:rPr>
          <w:w w:val="90"/>
        </w:rPr>
        <w:t>-</w:t>
      </w:r>
      <w:r>
        <w:rPr>
          <w:spacing w:val="-5"/>
        </w:rPr>
        <w:t> </w:t>
      </w:r>
      <w:r>
        <w:rPr>
          <w:w w:val="90"/>
        </w:rPr>
        <w:t>Aug</w:t>
      </w:r>
      <w:r>
        <w:rPr>
          <w:spacing w:val="-6"/>
        </w:rPr>
        <w:t> </w:t>
      </w:r>
      <w:r>
        <w:rPr>
          <w:spacing w:val="-4"/>
          <w:w w:val="90"/>
        </w:rPr>
        <w:t>2020</w:t>
      </w:r>
    </w:p>
    <w:p>
      <w:pPr>
        <w:spacing w:before="84"/>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10</w:t>
      </w:r>
      <w:r>
        <w:rPr>
          <w:color w:val="504F4F"/>
          <w:spacing w:val="-6"/>
          <w:sz w:val="17"/>
        </w:rPr>
        <w:t> </w:t>
      </w:r>
      <w:r>
        <w:rPr>
          <w:color w:val="504F4F"/>
          <w:spacing w:val="-2"/>
          <w:sz w:val="17"/>
        </w:rPr>
        <w:t>months</w:t>
      </w:r>
    </w:p>
    <w:p>
      <w:pPr>
        <w:pStyle w:val="Heading2"/>
      </w:pPr>
      <w:r>
        <w:rPr/>
        <w:br w:type="column"/>
      </w:r>
      <w:r>
        <w:rPr>
          <w:w w:val="90"/>
        </w:rPr>
        <w:t>Product</w:t>
      </w:r>
      <w:r>
        <w:rPr>
          <w:spacing w:val="18"/>
        </w:rPr>
        <w:t> </w:t>
      </w:r>
      <w:r>
        <w:rPr>
          <w:w w:val="90"/>
        </w:rPr>
        <w:t>Controller</w:t>
      </w:r>
      <w:r>
        <w:rPr>
          <w:spacing w:val="19"/>
        </w:rPr>
        <w:t> </w:t>
      </w:r>
      <w:r>
        <w:rPr>
          <w:w w:val="90"/>
        </w:rPr>
        <w:t>-</w:t>
      </w:r>
      <w:r>
        <w:rPr>
          <w:spacing w:val="19"/>
        </w:rPr>
        <w:t> </w:t>
      </w:r>
      <w:r>
        <w:rPr>
          <w:w w:val="90"/>
        </w:rPr>
        <w:t>Bosch</w:t>
      </w:r>
      <w:r>
        <w:rPr>
          <w:spacing w:val="19"/>
        </w:rPr>
        <w:t> </w:t>
      </w:r>
      <w:r>
        <w:rPr>
          <w:w w:val="90"/>
        </w:rPr>
        <w:t>Automotive</w:t>
      </w:r>
      <w:r>
        <w:rPr>
          <w:spacing w:val="19"/>
        </w:rPr>
        <w:t> </w:t>
      </w:r>
      <w:r>
        <w:rPr>
          <w:spacing w:val="-5"/>
          <w:w w:val="90"/>
        </w:rPr>
        <w:t>SRL</w:t>
      </w:r>
    </w:p>
    <w:p>
      <w:pPr>
        <w:spacing w:before="84"/>
        <w:ind w:left="69" w:right="0" w:firstLine="0"/>
        <w:jc w:val="left"/>
        <w:rPr>
          <w:sz w:val="17"/>
        </w:rPr>
      </w:pPr>
      <w:r>
        <w:rPr>
          <w:color w:val="504F4F"/>
          <w:w w:val="105"/>
          <w:sz w:val="17"/>
        </w:rPr>
        <w:t>Blaj</w:t>
      </w:r>
      <w:r>
        <w:rPr>
          <w:color w:val="504F4F"/>
          <w:spacing w:val="-13"/>
          <w:w w:val="105"/>
          <w:sz w:val="17"/>
        </w:rPr>
        <w:t> </w:t>
      </w:r>
      <w:r>
        <w:rPr>
          <w:color w:val="504F4F"/>
          <w:w w:val="125"/>
          <w:sz w:val="17"/>
        </w:rPr>
        <w:t>|</w:t>
      </w:r>
      <w:r>
        <w:rPr>
          <w:color w:val="504F4F"/>
          <w:spacing w:val="-22"/>
          <w:w w:val="125"/>
          <w:sz w:val="17"/>
        </w:rPr>
        <w:t> </w:t>
      </w:r>
      <w:r>
        <w:rPr>
          <w:color w:val="504F4F"/>
          <w:w w:val="105"/>
          <w:sz w:val="17"/>
        </w:rPr>
        <w:t>Other</w:t>
      </w:r>
      <w:r>
        <w:rPr>
          <w:color w:val="504F4F"/>
          <w:spacing w:val="-13"/>
          <w:w w:val="105"/>
          <w:sz w:val="17"/>
        </w:rPr>
        <w:t> </w:t>
      </w:r>
      <w:r>
        <w:rPr>
          <w:color w:val="504F4F"/>
          <w:w w:val="125"/>
          <w:sz w:val="17"/>
        </w:rPr>
        <w:t>|</w:t>
      </w:r>
      <w:r>
        <w:rPr>
          <w:color w:val="504F4F"/>
          <w:spacing w:val="-22"/>
          <w:w w:val="125"/>
          <w:sz w:val="17"/>
        </w:rPr>
        <w:t> </w:t>
      </w:r>
      <w:r>
        <w:rPr>
          <w:color w:val="504F4F"/>
          <w:w w:val="105"/>
          <w:sz w:val="17"/>
        </w:rPr>
        <w:t>Auto</w:t>
      </w:r>
      <w:r>
        <w:rPr>
          <w:color w:val="504F4F"/>
          <w:spacing w:val="-11"/>
          <w:w w:val="105"/>
          <w:sz w:val="17"/>
        </w:rPr>
        <w:t> </w:t>
      </w:r>
      <w:r>
        <w:rPr>
          <w:color w:val="504F4F"/>
          <w:w w:val="105"/>
          <w:sz w:val="17"/>
        </w:rPr>
        <w:t>/</w:t>
      </w:r>
      <w:r>
        <w:rPr>
          <w:color w:val="504F4F"/>
          <w:spacing w:val="-12"/>
          <w:w w:val="105"/>
          <w:sz w:val="17"/>
        </w:rPr>
        <w:t> </w:t>
      </w:r>
      <w:r>
        <w:rPr>
          <w:color w:val="504F4F"/>
          <w:spacing w:val="-2"/>
          <w:w w:val="105"/>
          <w:sz w:val="17"/>
        </w:rPr>
        <w:t>Automotive</w:t>
      </w:r>
    </w:p>
    <w:p>
      <w:pPr>
        <w:spacing w:after="0"/>
        <w:jc w:val="left"/>
        <w:rPr>
          <w:sz w:val="17"/>
        </w:rPr>
        <w:sectPr>
          <w:type w:val="continuous"/>
          <w:pgSz w:w="11900" w:h="16840"/>
          <w:pgMar w:header="0" w:footer="346" w:top="560" w:bottom="540" w:left="708" w:right="992"/>
          <w:cols w:num="2" w:equalWidth="0">
            <w:col w:w="2194" w:space="144"/>
            <w:col w:w="7862"/>
          </w:cols>
        </w:sectPr>
      </w:pPr>
    </w:p>
    <w:p>
      <w:pPr>
        <w:pStyle w:val="BodyText"/>
        <w:spacing w:before="4"/>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10"/>
          <w:w w:val="90"/>
        </w:rPr>
        <w:t> </w:t>
      </w:r>
      <w:r>
        <w:rPr>
          <w:w w:val="90"/>
        </w:rPr>
        <w:t>2016</w:t>
      </w:r>
      <w:r>
        <w:rPr>
          <w:spacing w:val="-10"/>
          <w:w w:val="90"/>
        </w:rPr>
        <w:t> </w:t>
      </w:r>
      <w:r>
        <w:rPr>
          <w:w w:val="90"/>
        </w:rPr>
        <w:t>-</w:t>
      </w:r>
      <w:r>
        <w:rPr>
          <w:spacing w:val="-10"/>
          <w:w w:val="90"/>
        </w:rPr>
        <w:t> </w:t>
      </w:r>
      <w:r>
        <w:rPr>
          <w:w w:val="90"/>
        </w:rPr>
        <w:t>Dec</w:t>
      </w:r>
      <w:r>
        <w:rPr>
          <w:spacing w:val="-10"/>
          <w:w w:val="90"/>
        </w:rPr>
        <w:t> </w:t>
      </w:r>
      <w:r>
        <w:rPr>
          <w:spacing w:val="-4"/>
          <w:w w:val="90"/>
        </w:rPr>
        <w:t>2017</w:t>
      </w:r>
    </w:p>
    <w:p>
      <w:pPr>
        <w:spacing w:before="85"/>
        <w:ind w:left="69" w:right="0" w:firstLine="0"/>
        <w:jc w:val="left"/>
        <w:rPr>
          <w:sz w:val="17"/>
        </w:rPr>
      </w:pPr>
      <w:r>
        <w:rPr>
          <w:color w:val="504F4F"/>
          <w:sz w:val="17"/>
        </w:rPr>
        <w:t>1</w:t>
      </w:r>
      <w:r>
        <w:rPr>
          <w:color w:val="504F4F"/>
          <w:spacing w:val="-6"/>
          <w:sz w:val="17"/>
        </w:rPr>
        <w:t> </w:t>
      </w:r>
      <w:r>
        <w:rPr>
          <w:color w:val="504F4F"/>
          <w:sz w:val="17"/>
        </w:rPr>
        <w:t>year</w:t>
      </w:r>
      <w:r>
        <w:rPr>
          <w:color w:val="504F4F"/>
          <w:spacing w:val="-7"/>
          <w:sz w:val="17"/>
        </w:rPr>
        <w:t> </w:t>
      </w:r>
      <w:r>
        <w:rPr>
          <w:color w:val="504F4F"/>
          <w:sz w:val="17"/>
        </w:rPr>
        <w:t>and</w:t>
      </w:r>
      <w:r>
        <w:rPr>
          <w:color w:val="504F4F"/>
          <w:spacing w:val="-5"/>
          <w:sz w:val="17"/>
        </w:rPr>
        <w:t> </w:t>
      </w:r>
      <w:r>
        <w:rPr>
          <w:color w:val="504F4F"/>
          <w:sz w:val="17"/>
        </w:rPr>
        <w:t>11</w:t>
      </w:r>
      <w:r>
        <w:rPr>
          <w:color w:val="504F4F"/>
          <w:spacing w:val="-6"/>
          <w:sz w:val="17"/>
        </w:rPr>
        <w:t> </w:t>
      </w:r>
      <w:r>
        <w:rPr>
          <w:color w:val="504F4F"/>
          <w:spacing w:val="-2"/>
          <w:sz w:val="17"/>
        </w:rPr>
        <w:t>months</w:t>
      </w:r>
    </w:p>
    <w:p>
      <w:pPr>
        <w:pStyle w:val="Heading2"/>
      </w:pPr>
      <w:r>
        <w:rPr/>
        <w:br w:type="column"/>
      </w:r>
      <w:r>
        <w:rPr>
          <w:w w:val="90"/>
        </w:rPr>
        <w:t>Area</w:t>
      </w:r>
      <w:r>
        <w:rPr>
          <w:spacing w:val="-2"/>
          <w:w w:val="90"/>
        </w:rPr>
        <w:t> </w:t>
      </w:r>
      <w:r>
        <w:rPr>
          <w:w w:val="90"/>
        </w:rPr>
        <w:t>Sales</w:t>
      </w:r>
      <w:r>
        <w:rPr>
          <w:spacing w:val="-1"/>
          <w:w w:val="90"/>
        </w:rPr>
        <w:t> </w:t>
      </w:r>
      <w:r>
        <w:rPr>
          <w:w w:val="90"/>
        </w:rPr>
        <w:t>Export</w:t>
      </w:r>
      <w:r>
        <w:rPr>
          <w:spacing w:val="-1"/>
          <w:w w:val="90"/>
        </w:rPr>
        <w:t> </w:t>
      </w:r>
      <w:r>
        <w:rPr>
          <w:w w:val="90"/>
        </w:rPr>
        <w:t>Manager</w:t>
      </w:r>
      <w:r>
        <w:rPr>
          <w:spacing w:val="-1"/>
          <w:w w:val="90"/>
        </w:rPr>
        <w:t> </w:t>
      </w:r>
      <w:r>
        <w:rPr>
          <w:w w:val="90"/>
        </w:rPr>
        <w:t>-</w:t>
      </w:r>
      <w:r>
        <w:rPr>
          <w:spacing w:val="-1"/>
          <w:w w:val="90"/>
        </w:rPr>
        <w:t> </w:t>
      </w:r>
      <w:r>
        <w:rPr>
          <w:w w:val="90"/>
        </w:rPr>
        <w:t>DHS</w:t>
      </w:r>
      <w:r>
        <w:rPr>
          <w:spacing w:val="-2"/>
          <w:w w:val="90"/>
        </w:rPr>
        <w:t> </w:t>
      </w:r>
      <w:r>
        <w:rPr>
          <w:w w:val="90"/>
        </w:rPr>
        <w:t>EUROSPORT</w:t>
      </w:r>
      <w:r>
        <w:rPr>
          <w:spacing w:val="-1"/>
          <w:w w:val="90"/>
        </w:rPr>
        <w:t> </w:t>
      </w:r>
      <w:r>
        <w:rPr>
          <w:spacing w:val="-2"/>
          <w:w w:val="90"/>
        </w:rPr>
        <w:t>ROMANIA</w:t>
      </w:r>
    </w:p>
    <w:p>
      <w:pPr>
        <w:spacing w:before="85"/>
        <w:ind w:left="69" w:right="0" w:firstLine="0"/>
        <w:jc w:val="left"/>
        <w:rPr>
          <w:sz w:val="17"/>
        </w:rPr>
      </w:pPr>
      <w:r>
        <w:rPr>
          <w:color w:val="504F4F"/>
          <w:spacing w:val="-2"/>
          <w:w w:val="105"/>
          <w:sz w:val="17"/>
        </w:rPr>
        <w:t>Deva</w:t>
      </w:r>
      <w:r>
        <w:rPr>
          <w:color w:val="504F4F"/>
          <w:spacing w:val="-8"/>
          <w:w w:val="105"/>
          <w:sz w:val="17"/>
        </w:rPr>
        <w:t> </w:t>
      </w:r>
      <w:r>
        <w:rPr>
          <w:color w:val="504F4F"/>
          <w:spacing w:val="-2"/>
          <w:w w:val="120"/>
          <w:sz w:val="17"/>
        </w:rPr>
        <w:t>|</w:t>
      </w:r>
      <w:r>
        <w:rPr>
          <w:color w:val="504F4F"/>
          <w:spacing w:val="-15"/>
          <w:w w:val="120"/>
          <w:sz w:val="17"/>
        </w:rPr>
        <w:t> </w:t>
      </w:r>
      <w:r>
        <w:rPr>
          <w:color w:val="504F4F"/>
          <w:spacing w:val="-2"/>
          <w:w w:val="105"/>
          <w:sz w:val="17"/>
        </w:rPr>
        <w:t>Sales</w:t>
      </w:r>
      <w:r>
        <w:rPr>
          <w:color w:val="504F4F"/>
          <w:spacing w:val="-7"/>
          <w:w w:val="105"/>
          <w:sz w:val="17"/>
        </w:rPr>
        <w:t> </w:t>
      </w:r>
      <w:r>
        <w:rPr>
          <w:color w:val="504F4F"/>
          <w:spacing w:val="-2"/>
          <w:w w:val="120"/>
          <w:sz w:val="17"/>
        </w:rPr>
        <w:t>|</w:t>
      </w:r>
      <w:r>
        <w:rPr>
          <w:color w:val="504F4F"/>
          <w:spacing w:val="-16"/>
          <w:w w:val="120"/>
          <w:sz w:val="17"/>
        </w:rPr>
        <w:t> </w:t>
      </w:r>
      <w:r>
        <w:rPr>
          <w:color w:val="504F4F"/>
          <w:spacing w:val="-2"/>
          <w:w w:val="105"/>
          <w:sz w:val="17"/>
        </w:rPr>
        <w:t>Commerce</w:t>
      </w:r>
      <w:r>
        <w:rPr>
          <w:color w:val="504F4F"/>
          <w:spacing w:val="-7"/>
          <w:w w:val="105"/>
          <w:sz w:val="17"/>
        </w:rPr>
        <w:t> </w:t>
      </w:r>
      <w:r>
        <w:rPr>
          <w:color w:val="504F4F"/>
          <w:spacing w:val="-2"/>
          <w:w w:val="105"/>
          <w:sz w:val="17"/>
        </w:rPr>
        <w:t>/</w:t>
      </w:r>
      <w:r>
        <w:rPr>
          <w:color w:val="504F4F"/>
          <w:spacing w:val="-7"/>
          <w:w w:val="105"/>
          <w:sz w:val="17"/>
        </w:rPr>
        <w:t> </w:t>
      </w:r>
      <w:r>
        <w:rPr>
          <w:color w:val="504F4F"/>
          <w:spacing w:val="-2"/>
          <w:w w:val="105"/>
          <w:sz w:val="17"/>
        </w:rPr>
        <w:t>Retail</w:t>
      </w:r>
    </w:p>
    <w:p>
      <w:pPr>
        <w:pStyle w:val="BodyText"/>
        <w:spacing w:line="237" w:lineRule="auto" w:before="194"/>
        <w:ind w:left="69"/>
      </w:pPr>
      <w:r>
        <w:rPr/>
        <w:t>Managing the sales and brand awarness of DHS products in assigned european markets:Italy,France,Germany,Poland,Estonia,Latvia,Lithuania,Cyprus,Turkey</w:t>
      </w:r>
      <w:r>
        <w:rPr>
          <w:spacing w:val="-1"/>
        </w:rPr>
        <w:t> </w:t>
      </w:r>
      <w:r>
        <w:rPr/>
        <w:t>and Republic of Moldova.Fairs attendance according to development plans.</w:t>
      </w:r>
    </w:p>
    <w:p>
      <w:pPr>
        <w:pStyle w:val="BodyText"/>
        <w:spacing w:after="0" w:line="237" w:lineRule="auto"/>
        <w:sectPr>
          <w:type w:val="continuous"/>
          <w:pgSz w:w="11900" w:h="16840"/>
          <w:pgMar w:header="0" w:footer="346" w:top="560" w:bottom="540" w:left="708" w:right="992"/>
          <w:cols w:num="2" w:equalWidth="0">
            <w:col w:w="2130" w:space="207"/>
            <w:col w:w="7863"/>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mc:AlternateContent>
          <mc:Choice Requires="wps">
            <w:drawing>
              <wp:anchor distT="0" distB="0" distL="0" distR="0" allowOverlap="1" layoutInCell="1" locked="0" behindDoc="0" simplePos="0" relativeHeight="15728640">
                <wp:simplePos x="0" y="0"/>
                <wp:positionH relativeFrom="page">
                  <wp:posOffset>493775</wp:posOffset>
                </wp:positionH>
                <wp:positionV relativeFrom="page">
                  <wp:posOffset>2157983</wp:posOffset>
                </wp:positionV>
                <wp:extent cx="6568440" cy="317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69.919998pt;width:517.199988pt;height:.24pt;mso-position-horizontal-relative:page;mso-position-vertical-relative:page;z-index:15728640" id="docshape5"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493775</wp:posOffset>
                </wp:positionH>
                <wp:positionV relativeFrom="page">
                  <wp:posOffset>3694176</wp:posOffset>
                </wp:positionV>
                <wp:extent cx="6568440" cy="31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290.880005pt;width:517.199988pt;height:.24pt;mso-position-horizontal-relative:page;mso-position-vertical-relative:page;z-index:15729152" id="docshape6"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29664">
                <wp:simplePos x="0" y="0"/>
                <wp:positionH relativeFrom="page">
                  <wp:posOffset>493775</wp:posOffset>
                </wp:positionH>
                <wp:positionV relativeFrom="page">
                  <wp:posOffset>4654295</wp:posOffset>
                </wp:positionV>
                <wp:extent cx="6568440"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66.47998pt;width:517.199988pt;height:.24pt;mso-position-horizontal-relative:page;mso-position-vertical-relative:page;z-index:15729664" id="docshape7" filled="true" fillcolor="#6b6b6b" stroked="false">
                <v:fill type="solid"/>
                <w10:wrap type="none"/>
              </v:rect>
            </w:pict>
          </mc:Fallback>
        </mc:AlternateContent>
      </w:r>
      <w:r>
        <w:rPr>
          <w:w w:val="90"/>
        </w:rPr>
        <w:t>Sep</w:t>
      </w:r>
      <w:r>
        <w:rPr>
          <w:spacing w:val="-4"/>
          <w:w w:val="90"/>
        </w:rPr>
        <w:t> </w:t>
      </w:r>
      <w:r>
        <w:rPr>
          <w:w w:val="90"/>
        </w:rPr>
        <w:t>2013</w:t>
      </w:r>
      <w:r>
        <w:rPr>
          <w:spacing w:val="-4"/>
          <w:w w:val="90"/>
        </w:rPr>
        <w:t> </w:t>
      </w:r>
      <w:r>
        <w:rPr>
          <w:w w:val="90"/>
        </w:rPr>
        <w:t>-</w:t>
      </w:r>
      <w:r>
        <w:rPr>
          <w:spacing w:val="-4"/>
          <w:w w:val="90"/>
        </w:rPr>
        <w:t> </w:t>
      </w:r>
      <w:r>
        <w:rPr>
          <w:w w:val="90"/>
        </w:rPr>
        <w:t>Nov</w:t>
      </w:r>
      <w:r>
        <w:rPr>
          <w:spacing w:val="-3"/>
          <w:w w:val="90"/>
        </w:rPr>
        <w:t> </w:t>
      </w:r>
      <w:r>
        <w:rPr>
          <w:spacing w:val="-4"/>
          <w:w w:val="90"/>
        </w:rPr>
        <w:t>2015</w:t>
      </w:r>
    </w:p>
    <w:p>
      <w:pPr>
        <w:spacing w:before="85"/>
        <w:ind w:left="69" w:right="0" w:firstLine="0"/>
        <w:jc w:val="left"/>
        <w:rPr>
          <w:sz w:val="17"/>
        </w:rPr>
      </w:pPr>
      <w:r>
        <w:rPr>
          <w:color w:val="504F4F"/>
          <w:sz w:val="17"/>
        </w:rPr>
        <w:t>2</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3</w:t>
      </w:r>
      <w:r>
        <w:rPr>
          <w:color w:val="504F4F"/>
          <w:spacing w:val="-4"/>
          <w:sz w:val="17"/>
        </w:rPr>
        <w:t> </w:t>
      </w:r>
      <w:r>
        <w:rPr>
          <w:color w:val="504F4F"/>
          <w:spacing w:val="-2"/>
          <w:sz w:val="17"/>
        </w:rPr>
        <w:t>months</w:t>
      </w:r>
    </w:p>
    <w:p>
      <w:pPr>
        <w:pStyle w:val="Heading2"/>
      </w:pPr>
      <w:r>
        <w:rPr/>
        <w:br w:type="column"/>
      </w:r>
      <w:r>
        <w:rPr>
          <w:w w:val="90"/>
        </w:rPr>
        <w:t>District</w:t>
      </w:r>
      <w:r>
        <w:rPr>
          <w:spacing w:val="5"/>
        </w:rPr>
        <w:t> </w:t>
      </w:r>
      <w:r>
        <w:rPr>
          <w:w w:val="90"/>
        </w:rPr>
        <w:t>Sales</w:t>
      </w:r>
      <w:r>
        <w:rPr>
          <w:spacing w:val="6"/>
        </w:rPr>
        <w:t> </w:t>
      </w:r>
      <w:r>
        <w:rPr>
          <w:w w:val="90"/>
        </w:rPr>
        <w:t>Supervisor</w:t>
      </w:r>
      <w:r>
        <w:rPr>
          <w:spacing w:val="5"/>
        </w:rPr>
        <w:t> </w:t>
      </w:r>
      <w:r>
        <w:rPr>
          <w:w w:val="90"/>
        </w:rPr>
        <w:t>-</w:t>
      </w:r>
      <w:r>
        <w:rPr>
          <w:spacing w:val="6"/>
        </w:rPr>
        <w:t> </w:t>
      </w:r>
      <w:r>
        <w:rPr>
          <w:w w:val="90"/>
        </w:rPr>
        <w:t>Philip</w:t>
      </w:r>
      <w:r>
        <w:rPr>
          <w:spacing w:val="5"/>
        </w:rPr>
        <w:t> </w:t>
      </w:r>
      <w:r>
        <w:rPr>
          <w:w w:val="90"/>
        </w:rPr>
        <w:t>Morris</w:t>
      </w:r>
      <w:r>
        <w:rPr>
          <w:spacing w:val="6"/>
        </w:rPr>
        <w:t> </w:t>
      </w:r>
      <w:r>
        <w:rPr>
          <w:w w:val="90"/>
        </w:rPr>
        <w:t>Trading</w:t>
      </w:r>
      <w:r>
        <w:rPr>
          <w:spacing w:val="5"/>
        </w:rPr>
        <w:t> </w:t>
      </w:r>
      <w:r>
        <w:rPr>
          <w:spacing w:val="-5"/>
          <w:w w:val="90"/>
        </w:rPr>
        <w:t>SRL</w:t>
      </w:r>
    </w:p>
    <w:p>
      <w:pPr>
        <w:spacing w:before="85"/>
        <w:ind w:left="69" w:right="0" w:firstLine="0"/>
        <w:jc w:val="left"/>
        <w:rPr>
          <w:sz w:val="17"/>
        </w:rPr>
      </w:pPr>
      <w:r>
        <w:rPr>
          <w:color w:val="504F4F"/>
          <w:sz w:val="17"/>
        </w:rPr>
        <w:t>Deva</w:t>
      </w:r>
      <w:r>
        <w:rPr>
          <w:color w:val="504F4F"/>
          <w:spacing w:val="7"/>
          <w:sz w:val="17"/>
        </w:rPr>
        <w:t> </w:t>
      </w:r>
      <w:r>
        <w:rPr>
          <w:color w:val="504F4F"/>
          <w:sz w:val="17"/>
        </w:rPr>
        <w:t>|</w:t>
      </w:r>
      <w:r>
        <w:rPr>
          <w:color w:val="504F4F"/>
          <w:spacing w:val="7"/>
          <w:sz w:val="17"/>
        </w:rPr>
        <w:t> </w:t>
      </w:r>
      <w:r>
        <w:rPr>
          <w:color w:val="504F4F"/>
          <w:sz w:val="17"/>
        </w:rPr>
        <w:t>Sales</w:t>
      </w:r>
      <w:r>
        <w:rPr>
          <w:color w:val="504F4F"/>
          <w:spacing w:val="7"/>
          <w:sz w:val="17"/>
        </w:rPr>
        <w:t> </w:t>
      </w:r>
      <w:r>
        <w:rPr>
          <w:color w:val="504F4F"/>
          <w:sz w:val="17"/>
        </w:rPr>
        <w:t>|</w:t>
      </w:r>
      <w:r>
        <w:rPr>
          <w:color w:val="504F4F"/>
          <w:spacing w:val="8"/>
          <w:sz w:val="17"/>
        </w:rPr>
        <w:t> </w:t>
      </w:r>
      <w:r>
        <w:rPr>
          <w:color w:val="504F4F"/>
          <w:sz w:val="17"/>
        </w:rPr>
        <w:t>Administrative</w:t>
      </w:r>
      <w:r>
        <w:rPr>
          <w:color w:val="504F4F"/>
          <w:spacing w:val="7"/>
          <w:sz w:val="17"/>
        </w:rPr>
        <w:t> </w:t>
      </w:r>
      <w:r>
        <w:rPr>
          <w:color w:val="504F4F"/>
          <w:sz w:val="17"/>
        </w:rPr>
        <w:t>/</w:t>
      </w:r>
      <w:r>
        <w:rPr>
          <w:color w:val="504F4F"/>
          <w:spacing w:val="7"/>
          <w:sz w:val="17"/>
        </w:rPr>
        <w:t> </w:t>
      </w:r>
      <w:r>
        <w:rPr>
          <w:color w:val="504F4F"/>
          <w:sz w:val="17"/>
        </w:rPr>
        <w:t>Public</w:t>
      </w:r>
      <w:r>
        <w:rPr>
          <w:color w:val="504F4F"/>
          <w:spacing w:val="8"/>
          <w:sz w:val="17"/>
        </w:rPr>
        <w:t> </w:t>
      </w:r>
      <w:r>
        <w:rPr>
          <w:color w:val="504F4F"/>
          <w:spacing w:val="-2"/>
          <w:sz w:val="17"/>
        </w:rPr>
        <w:t>Sector</w:t>
      </w:r>
    </w:p>
    <w:p>
      <w:pPr>
        <w:pStyle w:val="BodyText"/>
        <w:spacing w:line="237" w:lineRule="auto" w:before="194"/>
        <w:ind w:left="69" w:right="344"/>
      </w:pPr>
      <w:r>
        <w:rPr/>
        <w:t>PURPOSE OF THE JOB:Lead, train, coach, develop, influence, retain and motivate </w:t>
      </w:r>
      <w:r>
        <w:rPr>
          <w:spacing w:val="-4"/>
        </w:rPr>
        <w:t>the</w:t>
      </w:r>
    </w:p>
    <w:p>
      <w:pPr>
        <w:pStyle w:val="BodyText"/>
        <w:spacing w:line="237" w:lineRule="auto"/>
        <w:ind w:left="69" w:right="1255"/>
      </w:pPr>
      <w:r>
        <w:rPr/>
        <w:t>Distributor’s sales agents from his / her allocated team in order to achieve optimum distribution of all PM brands, to ensure product availability, visibility and brand communication in the assigned territory (retail POS, allocated key accounts, Horeca Universe), thus providing excellent distribution and service to the trade and to consumers, achieving the best performance for distribution KSI.</w:t>
      </w:r>
    </w:p>
    <w:p>
      <w:pPr>
        <w:pStyle w:val="BodyText"/>
        <w:spacing w:after="0" w:line="237" w:lineRule="auto"/>
        <w:sectPr>
          <w:type w:val="continuous"/>
          <w:pgSz w:w="11900" w:h="16840"/>
          <w:pgMar w:header="0" w:footer="346" w:top="560" w:bottom="540" w:left="708" w:right="992"/>
          <w:cols w:num="2" w:equalWidth="0">
            <w:col w:w="2164" w:space="173"/>
            <w:col w:w="7863"/>
          </w:cols>
        </w:sectPr>
      </w:pPr>
    </w:p>
    <w:p>
      <w:pPr>
        <w:pStyle w:val="BodyText"/>
        <w:spacing w:line="237" w:lineRule="auto" w:before="91"/>
      </w:pPr>
      <w:r>
        <w:rPr/>
        <w:t>RELATIONSHIP:Internal: Sales&amp; Distribution, SI, Finance, IS, and Marketing </w:t>
      </w:r>
      <w:r>
        <w:rPr>
          <w:spacing w:val="-2"/>
        </w:rPr>
        <w:t>departments</w:t>
      </w:r>
    </w:p>
    <w:p>
      <w:pPr>
        <w:pStyle w:val="BodyText"/>
        <w:spacing w:line="237" w:lineRule="auto"/>
        <w:ind w:right="876"/>
      </w:pPr>
      <w:r>
        <w:rPr/>
        <w:t>External: Retail &amp; Wholesale customers, Key-accounts, HORECA and PM </w:t>
      </w:r>
      <w:r>
        <w:rPr>
          <w:spacing w:val="-2"/>
        </w:rPr>
        <w:t>distributors</w:t>
      </w:r>
    </w:p>
    <w:p>
      <w:pPr>
        <w:pStyle w:val="BodyText"/>
        <w:spacing w:line="286" w:lineRule="exact"/>
      </w:pPr>
      <w:r>
        <w:rPr>
          <w:spacing w:val="-2"/>
        </w:rPr>
        <w:t>ACCOUNTABILITIES:</w:t>
      </w:r>
    </w:p>
    <w:p>
      <w:pPr>
        <w:pStyle w:val="BodyText"/>
        <w:spacing w:line="288" w:lineRule="exact"/>
      </w:pPr>
      <w:r>
        <w:rPr>
          <w:spacing w:val="-2"/>
          <w:w w:val="105"/>
        </w:rPr>
        <w:t>DISTRIBUTION</w:t>
      </w:r>
    </w:p>
    <w:p>
      <w:pPr>
        <w:pStyle w:val="BodyText"/>
        <w:spacing w:line="237" w:lineRule="auto"/>
        <w:ind w:right="1486"/>
      </w:pPr>
      <w:r>
        <w:rPr>
          <w:w w:val="105"/>
        </w:rPr>
        <w:t>Prepare</w:t>
      </w:r>
      <w:r>
        <w:rPr>
          <w:spacing w:val="-10"/>
          <w:w w:val="105"/>
        </w:rPr>
        <w:t> </w:t>
      </w:r>
      <w:r>
        <w:rPr>
          <w:w w:val="105"/>
        </w:rPr>
        <w:t>accordingly</w:t>
      </w:r>
      <w:r>
        <w:rPr>
          <w:spacing w:val="-10"/>
          <w:w w:val="105"/>
        </w:rPr>
        <w:t> </w:t>
      </w:r>
      <w:r>
        <w:rPr>
          <w:w w:val="105"/>
        </w:rPr>
        <w:t>on</w:t>
      </w:r>
      <w:r>
        <w:rPr>
          <w:spacing w:val="-10"/>
          <w:w w:val="105"/>
        </w:rPr>
        <w:t> </w:t>
      </w:r>
      <w:r>
        <w:rPr>
          <w:w w:val="105"/>
        </w:rPr>
        <w:t>monthly</w:t>
      </w:r>
      <w:r>
        <w:rPr>
          <w:spacing w:val="-10"/>
          <w:w w:val="105"/>
        </w:rPr>
        <w:t> </w:t>
      </w:r>
      <w:r>
        <w:rPr>
          <w:w w:val="105"/>
        </w:rPr>
        <w:t>and</w:t>
      </w:r>
      <w:r>
        <w:rPr>
          <w:spacing w:val="-10"/>
          <w:w w:val="105"/>
        </w:rPr>
        <w:t> </w:t>
      </w:r>
      <w:r>
        <w:rPr>
          <w:w w:val="105"/>
        </w:rPr>
        <w:t>weekly</w:t>
      </w:r>
      <w:r>
        <w:rPr>
          <w:spacing w:val="-10"/>
          <w:w w:val="105"/>
        </w:rPr>
        <w:t> </w:t>
      </w:r>
      <w:r>
        <w:rPr>
          <w:w w:val="105"/>
        </w:rPr>
        <w:t>basis</w:t>
      </w:r>
      <w:r>
        <w:rPr>
          <w:spacing w:val="-10"/>
          <w:w w:val="105"/>
        </w:rPr>
        <w:t> </w:t>
      </w:r>
      <w:r>
        <w:rPr>
          <w:w w:val="105"/>
        </w:rPr>
        <w:t>clear</w:t>
      </w:r>
      <w:r>
        <w:rPr>
          <w:spacing w:val="-10"/>
          <w:w w:val="105"/>
        </w:rPr>
        <w:t> </w:t>
      </w:r>
      <w:r>
        <w:rPr>
          <w:w w:val="105"/>
        </w:rPr>
        <w:t>and </w:t>
      </w:r>
      <w:r>
        <w:rPr>
          <w:spacing w:val="-2"/>
          <w:w w:val="105"/>
        </w:rPr>
        <w:t>specific</w:t>
      </w:r>
      <w:r>
        <w:rPr>
          <w:spacing w:val="-10"/>
          <w:w w:val="105"/>
        </w:rPr>
        <w:t> </w:t>
      </w:r>
      <w:r>
        <w:rPr>
          <w:spacing w:val="-2"/>
          <w:w w:val="105"/>
        </w:rPr>
        <w:t>objectives</w:t>
      </w:r>
      <w:r>
        <w:rPr>
          <w:spacing w:val="-10"/>
          <w:w w:val="105"/>
        </w:rPr>
        <w:t> </w:t>
      </w:r>
      <w:r>
        <w:rPr>
          <w:spacing w:val="-2"/>
          <w:w w:val="105"/>
        </w:rPr>
        <w:t>for</w:t>
      </w:r>
      <w:r>
        <w:rPr>
          <w:spacing w:val="-10"/>
          <w:w w:val="105"/>
        </w:rPr>
        <w:t> </w:t>
      </w:r>
      <w:r>
        <w:rPr>
          <w:spacing w:val="-2"/>
          <w:w w:val="105"/>
        </w:rPr>
        <w:t>each</w:t>
      </w:r>
      <w:r>
        <w:rPr>
          <w:spacing w:val="-10"/>
          <w:w w:val="105"/>
        </w:rPr>
        <w:t> </w:t>
      </w:r>
      <w:r>
        <w:rPr>
          <w:spacing w:val="-2"/>
          <w:w w:val="105"/>
        </w:rPr>
        <w:t>sales</w:t>
      </w:r>
      <w:r>
        <w:rPr>
          <w:spacing w:val="-10"/>
          <w:w w:val="105"/>
        </w:rPr>
        <w:t> </w:t>
      </w:r>
      <w:r>
        <w:rPr>
          <w:spacing w:val="-2"/>
          <w:w w:val="105"/>
        </w:rPr>
        <w:t>agent</w:t>
      </w:r>
      <w:r>
        <w:rPr>
          <w:spacing w:val="-10"/>
          <w:w w:val="105"/>
        </w:rPr>
        <w:t> </w:t>
      </w:r>
      <w:r>
        <w:rPr>
          <w:spacing w:val="-2"/>
          <w:w w:val="105"/>
        </w:rPr>
        <w:t>in</w:t>
      </w:r>
      <w:r>
        <w:rPr>
          <w:spacing w:val="-10"/>
          <w:w w:val="105"/>
        </w:rPr>
        <w:t> </w:t>
      </w:r>
      <w:r>
        <w:rPr>
          <w:spacing w:val="-2"/>
          <w:w w:val="105"/>
        </w:rPr>
        <w:t>his</w:t>
      </w:r>
      <w:r>
        <w:rPr>
          <w:spacing w:val="-10"/>
          <w:w w:val="105"/>
        </w:rPr>
        <w:t> </w:t>
      </w:r>
      <w:r>
        <w:rPr>
          <w:spacing w:val="-2"/>
          <w:w w:val="105"/>
        </w:rPr>
        <w:t>/</w:t>
      </w:r>
      <w:r>
        <w:rPr>
          <w:spacing w:val="-10"/>
          <w:w w:val="105"/>
        </w:rPr>
        <w:t> </w:t>
      </w:r>
      <w:r>
        <w:rPr>
          <w:spacing w:val="-2"/>
          <w:w w:val="105"/>
        </w:rPr>
        <w:t>her</w:t>
      </w:r>
      <w:r>
        <w:rPr>
          <w:spacing w:val="-10"/>
          <w:w w:val="105"/>
        </w:rPr>
        <w:t> </w:t>
      </w:r>
      <w:r>
        <w:rPr>
          <w:spacing w:val="-2"/>
          <w:w w:val="105"/>
        </w:rPr>
        <w:t>team,</w:t>
      </w:r>
      <w:r>
        <w:rPr>
          <w:spacing w:val="-10"/>
          <w:w w:val="105"/>
        </w:rPr>
        <w:t> </w:t>
      </w:r>
      <w:r>
        <w:rPr>
          <w:spacing w:val="-2"/>
          <w:w w:val="105"/>
        </w:rPr>
        <w:t>taking </w:t>
      </w:r>
      <w:r>
        <w:rPr/>
        <w:t>into account the specifics of each universe to be covered. Monitor </w:t>
      </w:r>
      <w:r>
        <w:rPr>
          <w:w w:val="105"/>
        </w:rPr>
        <w:t>daily</w:t>
      </w:r>
      <w:r>
        <w:rPr>
          <w:spacing w:val="-13"/>
          <w:w w:val="105"/>
        </w:rPr>
        <w:t> </w:t>
      </w:r>
      <w:r>
        <w:rPr>
          <w:w w:val="105"/>
        </w:rPr>
        <w:t>and</w:t>
      </w:r>
      <w:r>
        <w:rPr>
          <w:spacing w:val="-13"/>
          <w:w w:val="105"/>
        </w:rPr>
        <w:t> </w:t>
      </w:r>
      <w:r>
        <w:rPr>
          <w:w w:val="105"/>
        </w:rPr>
        <w:t>weekly</w:t>
      </w:r>
      <w:r>
        <w:rPr>
          <w:spacing w:val="-13"/>
          <w:w w:val="105"/>
        </w:rPr>
        <w:t> </w:t>
      </w:r>
      <w:r>
        <w:rPr>
          <w:w w:val="105"/>
        </w:rPr>
        <w:t>achievement</w:t>
      </w:r>
      <w:r>
        <w:rPr>
          <w:spacing w:val="-13"/>
          <w:w w:val="105"/>
        </w:rPr>
        <w:t> </w:t>
      </w:r>
      <w:r>
        <w:rPr>
          <w:w w:val="105"/>
        </w:rPr>
        <w:t>of</w:t>
      </w:r>
      <w:r>
        <w:rPr>
          <w:spacing w:val="-13"/>
          <w:w w:val="105"/>
        </w:rPr>
        <w:t> </w:t>
      </w:r>
      <w:r>
        <w:rPr>
          <w:w w:val="105"/>
        </w:rPr>
        <w:t>these</w:t>
      </w:r>
      <w:r>
        <w:rPr>
          <w:spacing w:val="-13"/>
          <w:w w:val="105"/>
        </w:rPr>
        <w:t> </w:t>
      </w:r>
      <w:r>
        <w:rPr>
          <w:w w:val="105"/>
        </w:rPr>
        <w:t>objectives</w:t>
      </w:r>
      <w:r>
        <w:rPr>
          <w:spacing w:val="-13"/>
          <w:w w:val="105"/>
        </w:rPr>
        <w:t> </w:t>
      </w:r>
      <w:r>
        <w:rPr>
          <w:w w:val="105"/>
        </w:rPr>
        <w:t>and</w:t>
      </w:r>
      <w:r>
        <w:rPr>
          <w:spacing w:val="-13"/>
          <w:w w:val="105"/>
        </w:rPr>
        <w:t> </w:t>
      </w:r>
      <w:r>
        <w:rPr>
          <w:w w:val="105"/>
        </w:rPr>
        <w:t>establish </w:t>
      </w:r>
      <w:r>
        <w:rPr/>
        <w:t>corrective</w:t>
      </w:r>
      <w:r>
        <w:rPr>
          <w:spacing w:val="-2"/>
        </w:rPr>
        <w:t> </w:t>
      </w:r>
      <w:r>
        <w:rPr/>
        <w:t>actions</w:t>
      </w:r>
      <w:r>
        <w:rPr>
          <w:spacing w:val="-2"/>
        </w:rPr>
        <w:t> </w:t>
      </w:r>
      <w:r>
        <w:rPr/>
        <w:t>that</w:t>
      </w:r>
      <w:r>
        <w:rPr>
          <w:spacing w:val="-2"/>
        </w:rPr>
        <w:t> </w:t>
      </w:r>
      <w:r>
        <w:rPr/>
        <w:t>will</w:t>
      </w:r>
      <w:r>
        <w:rPr>
          <w:spacing w:val="-1"/>
        </w:rPr>
        <w:t> </w:t>
      </w:r>
      <w:r>
        <w:rPr/>
        <w:t>ensure</w:t>
      </w:r>
      <w:r>
        <w:rPr>
          <w:spacing w:val="-2"/>
        </w:rPr>
        <w:t> </w:t>
      </w:r>
      <w:r>
        <w:rPr/>
        <w:t>fullfilment</w:t>
      </w:r>
      <w:r>
        <w:rPr>
          <w:spacing w:val="-2"/>
        </w:rPr>
        <w:t> </w:t>
      </w:r>
      <w:r>
        <w:rPr/>
        <w:t>of</w:t>
      </w:r>
      <w:r>
        <w:rPr>
          <w:spacing w:val="-1"/>
        </w:rPr>
        <w:t> </w:t>
      </w:r>
      <w:r>
        <w:rPr/>
        <w:t>plans</w:t>
      </w:r>
      <w:r>
        <w:rPr>
          <w:spacing w:val="-2"/>
        </w:rPr>
        <w:t> </w:t>
      </w:r>
      <w:r>
        <w:rPr/>
        <w:t>and</w:t>
      </w:r>
      <w:r>
        <w:rPr>
          <w:spacing w:val="-2"/>
        </w:rPr>
        <w:t> targets.</w:t>
      </w:r>
    </w:p>
    <w:p>
      <w:pPr>
        <w:pStyle w:val="BodyText"/>
        <w:spacing w:line="237" w:lineRule="auto"/>
        <w:ind w:right="1136"/>
      </w:pPr>
      <w:r>
        <w:rPr/>
        <w:t>Continuously make sure that the sales team achieves an optimum coverage of the territory and permanently searches for new customers, so as to increase to the full extent the product availability. Create</w:t>
      </w:r>
    </w:p>
    <w:p>
      <w:pPr>
        <w:pStyle w:val="BodyText"/>
        <w:spacing w:line="237" w:lineRule="auto"/>
        <w:ind w:right="876"/>
      </w:pPr>
      <w:r>
        <w:rPr/>
        <w:t>all new customers in DSMS, aiming at ensuring an accurate and relevant reporting process. Supervise the process of designing territories and setting effective routes, aiming at achieving optimum numeric and weighted distribution of products, high quality service to the trade,</w:t>
      </w:r>
    </w:p>
    <w:p>
      <w:pPr>
        <w:pStyle w:val="BodyText"/>
        <w:spacing w:line="284" w:lineRule="exact"/>
      </w:pPr>
      <w:r>
        <w:rPr/>
        <w:t>at an</w:t>
      </w:r>
      <w:r>
        <w:rPr>
          <w:spacing w:val="1"/>
        </w:rPr>
        <w:t> </w:t>
      </w:r>
      <w:r>
        <w:rPr/>
        <w:t>acceptable distribution</w:t>
      </w:r>
      <w:r>
        <w:rPr>
          <w:spacing w:val="1"/>
        </w:rPr>
        <w:t> </w:t>
      </w:r>
      <w:r>
        <w:rPr>
          <w:spacing w:val="-4"/>
        </w:rPr>
        <w:t>cost.</w:t>
      </w:r>
    </w:p>
    <w:p>
      <w:pPr>
        <w:pStyle w:val="BodyText"/>
        <w:spacing w:line="237" w:lineRule="auto"/>
        <w:ind w:right="876"/>
      </w:pPr>
      <w:r>
        <w:rPr/>
        <w:t>Work closely with distributor’s staff in relation to management of the distributors’ inventory, limitation of OOS situations, and</w:t>
      </w:r>
    </w:p>
    <w:p>
      <w:pPr>
        <w:pStyle w:val="BodyText"/>
        <w:spacing w:line="237" w:lineRule="auto"/>
        <w:ind w:right="876"/>
      </w:pPr>
      <w:r>
        <w:rPr/>
        <w:t>exploitation</w:t>
      </w:r>
      <w:r>
        <w:rPr>
          <w:spacing w:val="-2"/>
        </w:rPr>
        <w:t> </w:t>
      </w:r>
      <w:r>
        <w:rPr/>
        <w:t>of</w:t>
      </w:r>
      <w:r>
        <w:rPr>
          <w:spacing w:val="-2"/>
        </w:rPr>
        <w:t> </w:t>
      </w:r>
      <w:r>
        <w:rPr/>
        <w:t>all</w:t>
      </w:r>
      <w:r>
        <w:rPr>
          <w:spacing w:val="-2"/>
        </w:rPr>
        <w:t> </w:t>
      </w:r>
      <w:r>
        <w:rPr/>
        <w:t>opportunities</w:t>
      </w:r>
      <w:r>
        <w:rPr>
          <w:spacing w:val="-2"/>
        </w:rPr>
        <w:t> </w:t>
      </w:r>
      <w:r>
        <w:rPr/>
        <w:t>to</w:t>
      </w:r>
      <w:r>
        <w:rPr>
          <w:spacing w:val="-2"/>
        </w:rPr>
        <w:t> </w:t>
      </w:r>
      <w:r>
        <w:rPr/>
        <w:t>maximize</w:t>
      </w:r>
      <w:r>
        <w:rPr>
          <w:spacing w:val="-2"/>
        </w:rPr>
        <w:t> </w:t>
      </w:r>
      <w:r>
        <w:rPr/>
        <w:t>their</w:t>
      </w:r>
      <w:r>
        <w:rPr>
          <w:spacing w:val="-2"/>
        </w:rPr>
        <w:t> </w:t>
      </w:r>
      <w:r>
        <w:rPr/>
        <w:t>shipment</w:t>
      </w:r>
      <w:r>
        <w:rPr>
          <w:spacing w:val="-2"/>
        </w:rPr>
        <w:t> </w:t>
      </w:r>
      <w:r>
        <w:rPr/>
        <w:t>volumes. </w:t>
      </w:r>
      <w:r>
        <w:rPr>
          <w:spacing w:val="-2"/>
        </w:rPr>
        <w:t>BRANDS</w:t>
      </w:r>
    </w:p>
    <w:p>
      <w:pPr>
        <w:pStyle w:val="BodyText"/>
        <w:spacing w:line="237" w:lineRule="auto"/>
        <w:ind w:right="1458"/>
      </w:pPr>
      <w:r>
        <w:rPr/>
        <w:t>Liaise with the other PMT Sales departments, in order to make sure that the sales team is properly equipped with all the tools that are needed to achieve numeric and weighted coverage, availability and visibility</w:t>
      </w:r>
      <w:r>
        <w:rPr>
          <w:spacing w:val="-1"/>
        </w:rPr>
        <w:t> </w:t>
      </w:r>
      <w:r>
        <w:rPr/>
        <w:t>objectives.</w:t>
      </w:r>
    </w:p>
    <w:p>
      <w:pPr>
        <w:pStyle w:val="BodyText"/>
        <w:spacing w:line="237" w:lineRule="auto"/>
        <w:ind w:right="1367"/>
      </w:pPr>
      <w:r>
        <w:rPr/>
        <w:t>Ensure through individual and team meetings that the entire communication related to brand activities at POS is properly received and understood by the sales agents in his / her team, so that all</w:t>
      </w:r>
      <w:r>
        <w:rPr>
          <w:spacing w:val="40"/>
        </w:rPr>
        <w:t> </w:t>
      </w:r>
      <w:r>
        <w:rPr/>
        <w:t>these activities are performed in due time, at the highest standard possible. Coordinate, support and monitor the sales team in the</w:t>
      </w:r>
    </w:p>
    <w:p>
      <w:pPr>
        <w:pStyle w:val="BodyText"/>
        <w:spacing w:line="237" w:lineRule="auto"/>
        <w:ind w:right="876"/>
      </w:pPr>
      <w:r>
        <w:rPr/>
        <w:t>implementation of trade and consumer promotions, according to sales &amp; marketing plans, thus contributing to the overall quality of</w:t>
      </w:r>
    </w:p>
    <w:p>
      <w:pPr>
        <w:pStyle w:val="BodyText"/>
        <w:spacing w:line="237" w:lineRule="auto"/>
        <w:ind w:right="5102"/>
      </w:pPr>
      <w:r>
        <w:rPr/>
        <w:t>execution</w:t>
      </w:r>
      <w:r>
        <w:rPr>
          <w:spacing w:val="-5"/>
        </w:rPr>
        <w:t> </w:t>
      </w:r>
      <w:r>
        <w:rPr/>
        <w:t>at</w:t>
      </w:r>
      <w:r>
        <w:rPr>
          <w:spacing w:val="-5"/>
        </w:rPr>
        <w:t> </w:t>
      </w:r>
      <w:r>
        <w:rPr/>
        <w:t>POS</w:t>
      </w:r>
      <w:r>
        <w:rPr>
          <w:spacing w:val="-5"/>
        </w:rPr>
        <w:t> </w:t>
      </w:r>
      <w:r>
        <w:rPr/>
        <w:t>level. RETAIL</w:t>
      </w:r>
      <w:r>
        <w:rPr>
          <w:spacing w:val="-1"/>
        </w:rPr>
        <w:t> </w:t>
      </w:r>
      <w:r>
        <w:rPr/>
        <w:t>TRADE</w:t>
      </w:r>
    </w:p>
    <w:p>
      <w:pPr>
        <w:pStyle w:val="BodyText"/>
        <w:spacing w:line="237" w:lineRule="auto"/>
        <w:ind w:right="1458"/>
      </w:pPr>
      <w:r>
        <w:rPr/>
        <w:t>Supervise the sales team, in order to ensure the execution of all sales</w:t>
      </w:r>
      <w:r>
        <w:rPr>
          <w:spacing w:val="-6"/>
        </w:rPr>
        <w:t> </w:t>
      </w:r>
      <w:r>
        <w:rPr/>
        <w:t>cycle</w:t>
      </w:r>
      <w:r>
        <w:rPr>
          <w:spacing w:val="-6"/>
        </w:rPr>
        <w:t> </w:t>
      </w:r>
      <w:r>
        <w:rPr/>
        <w:t>activities</w:t>
      </w:r>
      <w:r>
        <w:rPr>
          <w:spacing w:val="-5"/>
        </w:rPr>
        <w:t> </w:t>
      </w:r>
      <w:r>
        <w:rPr/>
        <w:t>at</w:t>
      </w:r>
      <w:r>
        <w:rPr>
          <w:spacing w:val="-6"/>
        </w:rPr>
        <w:t> </w:t>
      </w:r>
      <w:r>
        <w:rPr/>
        <w:t>the</w:t>
      </w:r>
      <w:r>
        <w:rPr>
          <w:spacing w:val="-5"/>
        </w:rPr>
        <w:t> </w:t>
      </w:r>
      <w:r>
        <w:rPr/>
        <w:t>retail</w:t>
      </w:r>
      <w:r>
        <w:rPr>
          <w:spacing w:val="-6"/>
        </w:rPr>
        <w:t> </w:t>
      </w:r>
      <w:r>
        <w:rPr/>
        <w:t>trade</w:t>
      </w:r>
      <w:r>
        <w:rPr>
          <w:spacing w:val="-5"/>
        </w:rPr>
        <w:t> </w:t>
      </w:r>
      <w:r>
        <w:rPr/>
        <w:t>level</w:t>
      </w:r>
      <w:r>
        <w:rPr>
          <w:spacing w:val="-6"/>
        </w:rPr>
        <w:t> </w:t>
      </w:r>
      <w:r>
        <w:rPr/>
        <w:t>(including</w:t>
      </w:r>
      <w:r>
        <w:rPr>
          <w:spacing w:val="-5"/>
        </w:rPr>
        <w:t> </w:t>
      </w:r>
      <w:r>
        <w:rPr>
          <w:spacing w:val="-2"/>
        </w:rPr>
        <w:t>HORECA).</w:t>
      </w:r>
    </w:p>
    <w:p>
      <w:pPr>
        <w:pStyle w:val="BodyText"/>
        <w:spacing w:line="237" w:lineRule="auto"/>
        <w:ind w:right="876"/>
      </w:pPr>
      <w:r>
        <w:rPr/>
        <w:t>By thoroughly knowing the retail trade, propose and promote specific activities supporting the regional sales objectives.</w:t>
      </w:r>
    </w:p>
    <w:p>
      <w:pPr>
        <w:pStyle w:val="BodyText"/>
        <w:spacing w:line="237" w:lineRule="auto"/>
        <w:ind w:right="876"/>
      </w:pPr>
      <w:r>
        <w:rPr/>
        <w:t>Plan and monitor the TPOSM placement and analyze their usage, in order to support efficient resources allocation.</w:t>
      </w:r>
    </w:p>
    <w:p>
      <w:pPr>
        <w:pStyle w:val="BodyText"/>
        <w:spacing w:line="286" w:lineRule="exact"/>
      </w:pPr>
      <w:r>
        <w:rPr/>
        <w:t>STRATEGIC</w:t>
      </w:r>
      <w:r>
        <w:rPr>
          <w:spacing w:val="-7"/>
        </w:rPr>
        <w:t> </w:t>
      </w:r>
      <w:r>
        <w:rPr/>
        <w:t>OUTLETS</w:t>
      </w:r>
      <w:r>
        <w:rPr>
          <w:spacing w:val="-7"/>
        </w:rPr>
        <w:t> </w:t>
      </w:r>
      <w:r>
        <w:rPr/>
        <w:t>(KA</w:t>
      </w:r>
      <w:r>
        <w:rPr>
          <w:spacing w:val="-7"/>
        </w:rPr>
        <w:t> </w:t>
      </w:r>
      <w:r>
        <w:rPr/>
        <w:t>&amp;</w:t>
      </w:r>
      <w:r>
        <w:rPr>
          <w:spacing w:val="-7"/>
        </w:rPr>
        <w:t> </w:t>
      </w:r>
      <w:r>
        <w:rPr/>
        <w:t>LAMP</w:t>
      </w:r>
      <w:r>
        <w:rPr>
          <w:spacing w:val="-7"/>
        </w:rPr>
        <w:t> </w:t>
      </w:r>
      <w:r>
        <w:rPr>
          <w:spacing w:val="-10"/>
        </w:rPr>
        <w:t>)</w:t>
      </w:r>
    </w:p>
    <w:p>
      <w:pPr>
        <w:pStyle w:val="BodyText"/>
        <w:spacing w:line="237" w:lineRule="auto"/>
        <w:ind w:right="1153"/>
      </w:pPr>
      <w:r>
        <w:rPr/>
        <w:t>Lead the sales team towards developing and maintaining a proper coverage of the strategic accounts within his / her area, according to availability objectives, in order to create all suitable conditions to increase their importance and to facilitate consumer work. Monitor the evolution of PM brands in these outlets and prepare specific action plans to optimize their performance.</w:t>
      </w:r>
    </w:p>
    <w:p>
      <w:pPr>
        <w:pStyle w:val="BodyText"/>
        <w:spacing w:line="237" w:lineRule="auto"/>
        <w:ind w:right="456"/>
      </w:pPr>
      <w:r>
        <w:rPr/>
        <w:t>Coordinate with KA team and with Promotion teams the implementation of sales cycle activities in strategic outlets, to achieve synergy which</w:t>
      </w:r>
    </w:p>
    <w:p>
      <w:pPr>
        <w:pStyle w:val="BodyText"/>
        <w:spacing w:line="237" w:lineRule="auto"/>
        <w:ind w:right="2976"/>
      </w:pPr>
      <w:r>
        <w:rPr/>
        <w:t>leads</w:t>
      </w:r>
      <w:r>
        <w:rPr>
          <w:spacing w:val="-7"/>
        </w:rPr>
        <w:t> </w:t>
      </w:r>
      <w:r>
        <w:rPr/>
        <w:t>to</w:t>
      </w:r>
      <w:r>
        <w:rPr>
          <w:spacing w:val="-7"/>
        </w:rPr>
        <w:t> </w:t>
      </w:r>
      <w:r>
        <w:rPr/>
        <w:t>the</w:t>
      </w:r>
      <w:r>
        <w:rPr>
          <w:spacing w:val="-7"/>
        </w:rPr>
        <w:t> </w:t>
      </w:r>
      <w:r>
        <w:rPr/>
        <w:t>best</w:t>
      </w:r>
      <w:r>
        <w:rPr>
          <w:spacing w:val="-7"/>
        </w:rPr>
        <w:t> </w:t>
      </w:r>
      <w:r>
        <w:rPr/>
        <w:t>utilization</w:t>
      </w:r>
      <w:r>
        <w:rPr>
          <w:spacing w:val="-7"/>
        </w:rPr>
        <w:t> </w:t>
      </w:r>
      <w:r>
        <w:rPr/>
        <w:t>of</w:t>
      </w:r>
      <w:r>
        <w:rPr>
          <w:spacing w:val="-7"/>
        </w:rPr>
        <w:t> </w:t>
      </w:r>
      <w:r>
        <w:rPr/>
        <w:t>resources. WHOLESALE</w:t>
      </w:r>
      <w:r>
        <w:rPr>
          <w:spacing w:val="-1"/>
        </w:rPr>
        <w:t> </w:t>
      </w:r>
      <w:r>
        <w:rPr/>
        <w:t>TRADE</w:t>
      </w:r>
    </w:p>
    <w:p>
      <w:pPr>
        <w:pStyle w:val="BodyText"/>
        <w:spacing w:line="288" w:lineRule="exact"/>
      </w:pPr>
      <w:r>
        <w:rPr/>
        <w:t>Implement</w:t>
      </w:r>
      <w:r>
        <w:rPr>
          <w:spacing w:val="-3"/>
        </w:rPr>
        <w:t> </w:t>
      </w:r>
      <w:r>
        <w:rPr/>
        <w:t>business</w:t>
      </w:r>
      <w:r>
        <w:rPr>
          <w:spacing w:val="-2"/>
        </w:rPr>
        <w:t> </w:t>
      </w:r>
      <w:r>
        <w:rPr/>
        <w:t>plans</w:t>
      </w:r>
      <w:r>
        <w:rPr>
          <w:spacing w:val="-2"/>
        </w:rPr>
        <w:t> </w:t>
      </w:r>
      <w:r>
        <w:rPr/>
        <w:t>and</w:t>
      </w:r>
      <w:r>
        <w:rPr>
          <w:spacing w:val="-3"/>
        </w:rPr>
        <w:t> </w:t>
      </w:r>
      <w:r>
        <w:rPr/>
        <w:t>action</w:t>
      </w:r>
      <w:r>
        <w:rPr>
          <w:spacing w:val="-2"/>
        </w:rPr>
        <w:t> </w:t>
      </w:r>
      <w:r>
        <w:rPr/>
        <w:t>plans</w:t>
      </w:r>
      <w:r>
        <w:rPr>
          <w:spacing w:val="-2"/>
        </w:rPr>
        <w:t> </w:t>
      </w:r>
      <w:r>
        <w:rPr/>
        <w:t>for</w:t>
      </w:r>
      <w:r>
        <w:rPr>
          <w:spacing w:val="-2"/>
        </w:rPr>
        <w:t> </w:t>
      </w:r>
      <w:r>
        <w:rPr/>
        <w:t>Cash</w:t>
      </w:r>
      <w:r>
        <w:rPr>
          <w:spacing w:val="-3"/>
        </w:rPr>
        <w:t> </w:t>
      </w:r>
      <w:r>
        <w:rPr/>
        <w:t>&amp;</w:t>
      </w:r>
      <w:r>
        <w:rPr>
          <w:spacing w:val="-2"/>
        </w:rPr>
        <w:t> </w:t>
      </w:r>
      <w:r>
        <w:rPr/>
        <w:t>Carry</w:t>
      </w:r>
      <w:r>
        <w:rPr>
          <w:spacing w:val="-2"/>
        </w:rPr>
        <w:t> </w:t>
      </w:r>
      <w:r>
        <w:rPr>
          <w:spacing w:val="-10"/>
        </w:rPr>
        <w:t>&amp;</w:t>
      </w:r>
    </w:p>
    <w:p>
      <w:pPr>
        <w:pStyle w:val="BodyText"/>
        <w:spacing w:after="0" w:line="288" w:lineRule="exact"/>
        <w:sectPr>
          <w:pgSz w:w="11900" w:h="16840"/>
          <w:pgMar w:header="0" w:footer="346" w:top="480" w:bottom="540" w:left="708" w:right="992"/>
        </w:sectPr>
      </w:pPr>
    </w:p>
    <w:p>
      <w:pPr>
        <w:pStyle w:val="BodyText"/>
        <w:spacing w:line="237" w:lineRule="auto" w:before="91"/>
        <w:ind w:right="1458"/>
      </w:pPr>
      <w:r>
        <w:rPr/>
        <w:t>Wholesalers POS within the territory, in order to maximize sales through these channels.</w:t>
      </w:r>
    </w:p>
    <w:p>
      <w:pPr>
        <w:pStyle w:val="BodyText"/>
        <w:spacing w:line="237" w:lineRule="auto"/>
        <w:ind w:right="1028"/>
      </w:pPr>
      <w:r>
        <w:rPr/>
        <w:t>Create excellent business relationship with local wholesalers based on mutual objectives and trust. Implement specific trade programs and events, designed by trade marketing, in order to improve communication, performance and to educate the wholesalers in building their</w:t>
      </w:r>
      <w:r>
        <w:rPr>
          <w:spacing w:val="-1"/>
        </w:rPr>
        <w:t> </w:t>
      </w:r>
      <w:r>
        <w:rPr/>
        <w:t>business.</w:t>
      </w:r>
    </w:p>
    <w:p>
      <w:pPr>
        <w:pStyle w:val="BodyText"/>
        <w:spacing w:line="283" w:lineRule="exact"/>
      </w:pPr>
      <w:r>
        <w:rPr/>
        <w:t>TEAM</w:t>
      </w:r>
      <w:r>
        <w:rPr>
          <w:spacing w:val="-7"/>
        </w:rPr>
        <w:t> </w:t>
      </w:r>
      <w:r>
        <w:rPr>
          <w:spacing w:val="-2"/>
        </w:rPr>
        <w:t>MANAGEMENT</w:t>
      </w:r>
    </w:p>
    <w:p>
      <w:pPr>
        <w:pStyle w:val="BodyText"/>
        <w:spacing w:line="237" w:lineRule="auto"/>
        <w:ind w:right="270"/>
      </w:pPr>
      <w:r>
        <w:rPr/>
        <w:t>Recruit,build, maintain and develop a motivated and performant 3rd party team of</w:t>
      </w:r>
      <w:r>
        <w:rPr>
          <w:spacing w:val="-1"/>
        </w:rPr>
        <w:t> </w:t>
      </w:r>
      <w:r>
        <w:rPr/>
        <w:t>people.</w:t>
      </w:r>
    </w:p>
    <w:p>
      <w:pPr>
        <w:pStyle w:val="BodyText"/>
        <w:spacing w:line="237" w:lineRule="auto"/>
        <w:ind w:right="665"/>
      </w:pPr>
      <w:r>
        <w:rPr/>
        <w:t>Build and maintain among team members high commitment and motivation towards achieving exceptional results, by leading them properly, by providing them relevant training and sufficient work tools, as well as</w:t>
      </w:r>
    </w:p>
    <w:p>
      <w:pPr>
        <w:pStyle w:val="BodyText"/>
        <w:spacing w:line="285" w:lineRule="exact"/>
      </w:pPr>
      <w:r>
        <w:rPr/>
        <w:t>by</w:t>
      </w:r>
      <w:r>
        <w:rPr>
          <w:spacing w:val="-3"/>
        </w:rPr>
        <w:t> </w:t>
      </w:r>
      <w:r>
        <w:rPr/>
        <w:t>maintaining</w:t>
      </w:r>
      <w:r>
        <w:rPr>
          <w:spacing w:val="-2"/>
        </w:rPr>
        <w:t> </w:t>
      </w:r>
      <w:r>
        <w:rPr/>
        <w:t>a</w:t>
      </w:r>
      <w:r>
        <w:rPr>
          <w:spacing w:val="-3"/>
        </w:rPr>
        <w:t> </w:t>
      </w:r>
      <w:r>
        <w:rPr/>
        <w:t>clear,</w:t>
      </w:r>
      <w:r>
        <w:rPr>
          <w:spacing w:val="-2"/>
        </w:rPr>
        <w:t> </w:t>
      </w:r>
      <w:r>
        <w:rPr/>
        <w:t>concise</w:t>
      </w:r>
      <w:r>
        <w:rPr>
          <w:spacing w:val="-2"/>
        </w:rPr>
        <w:t> </w:t>
      </w:r>
      <w:r>
        <w:rPr/>
        <w:t>communication</w:t>
      </w:r>
      <w:r>
        <w:rPr>
          <w:spacing w:val="-3"/>
        </w:rPr>
        <w:t> </w:t>
      </w:r>
      <w:r>
        <w:rPr>
          <w:spacing w:val="-2"/>
        </w:rPr>
        <w:t>process.</w:t>
      </w:r>
    </w:p>
    <w:p>
      <w:pPr>
        <w:pStyle w:val="BodyText"/>
        <w:spacing w:line="237" w:lineRule="auto"/>
        <w:ind w:right="1302"/>
      </w:pPr>
      <w:r>
        <w:rPr/>
        <w:t>Make sure at all times the team is correctly sized, according to the assigned territory, universe to be covered, and sales volume targets, in order to ensure appropriate workload for all of them. Select, hire and train new people as well as the appropriate number of back-ups that will ensure the continuity of the business and will provide consistent support in the process of team supervision, by fully considering the specific aspects of each territory, seasonal demands, and sales agents’ needs, coordinate the schedule of vacations for the whole team. Make sure all the time that each SA route is covered on a daily basis. Only if situation occur, DSS have to sell and replace the missing</w:t>
      </w:r>
      <w:r>
        <w:rPr>
          <w:spacing w:val="-1"/>
        </w:rPr>
        <w:t> </w:t>
      </w:r>
      <w:r>
        <w:rPr/>
        <w:t>SA.</w:t>
      </w:r>
    </w:p>
    <w:p>
      <w:pPr>
        <w:pStyle w:val="BodyText"/>
        <w:spacing w:line="237" w:lineRule="auto"/>
        <w:ind w:right="1136"/>
      </w:pPr>
      <w:r>
        <w:rPr/>
        <w:t>Ensure continuous development of all team members by individual and team evaluation, identification of the talented employee with good development potential and setting, suitable annual training plans, arranging their participation at classroom trainings, and by planning and running regular field training sessions and on-the-job trainings.</w:t>
      </w:r>
    </w:p>
    <w:p>
      <w:pPr>
        <w:pStyle w:val="BodyText"/>
        <w:spacing w:line="237" w:lineRule="auto"/>
        <w:ind w:right="270"/>
      </w:pPr>
      <w:r>
        <w:rPr/>
        <w:t>Monitor on a monthly basis the sales agents’ performance and establish </w:t>
      </w:r>
      <w:r>
        <w:rPr>
          <w:w w:val="105"/>
        </w:rPr>
        <w:t>corrective</w:t>
      </w:r>
      <w:r>
        <w:rPr>
          <w:spacing w:val="-14"/>
          <w:w w:val="105"/>
        </w:rPr>
        <w:t> </w:t>
      </w:r>
      <w:r>
        <w:rPr>
          <w:w w:val="105"/>
        </w:rPr>
        <w:t>actions</w:t>
      </w:r>
      <w:r>
        <w:rPr>
          <w:spacing w:val="-14"/>
          <w:w w:val="105"/>
        </w:rPr>
        <w:t> </w:t>
      </w:r>
      <w:r>
        <w:rPr>
          <w:w w:val="105"/>
        </w:rPr>
        <w:t>that</w:t>
      </w:r>
      <w:r>
        <w:rPr>
          <w:spacing w:val="-14"/>
          <w:w w:val="105"/>
        </w:rPr>
        <w:t> </w:t>
      </w:r>
      <w:r>
        <w:rPr>
          <w:w w:val="105"/>
        </w:rPr>
        <w:t>ensure</w:t>
      </w:r>
      <w:r>
        <w:rPr>
          <w:spacing w:val="-14"/>
          <w:w w:val="105"/>
        </w:rPr>
        <w:t> </w:t>
      </w:r>
      <w:r>
        <w:rPr>
          <w:w w:val="105"/>
        </w:rPr>
        <w:t>the</w:t>
      </w:r>
      <w:r>
        <w:rPr>
          <w:spacing w:val="-14"/>
          <w:w w:val="105"/>
        </w:rPr>
        <w:t> </w:t>
      </w:r>
      <w:r>
        <w:rPr>
          <w:w w:val="105"/>
        </w:rPr>
        <w:t>performance</w:t>
      </w:r>
      <w:r>
        <w:rPr>
          <w:spacing w:val="-14"/>
          <w:w w:val="105"/>
        </w:rPr>
        <w:t> </w:t>
      </w:r>
      <w:r>
        <w:rPr>
          <w:w w:val="105"/>
        </w:rPr>
        <w:t>is</w:t>
      </w:r>
      <w:r>
        <w:rPr>
          <w:spacing w:val="-14"/>
          <w:w w:val="105"/>
        </w:rPr>
        <w:t> </w:t>
      </w:r>
      <w:r>
        <w:rPr>
          <w:w w:val="105"/>
        </w:rPr>
        <w:t>on</w:t>
      </w:r>
      <w:r>
        <w:rPr>
          <w:spacing w:val="-14"/>
          <w:w w:val="105"/>
        </w:rPr>
        <w:t> </w:t>
      </w:r>
      <w:r>
        <w:rPr>
          <w:w w:val="105"/>
        </w:rPr>
        <w:t>the</w:t>
      </w:r>
      <w:r>
        <w:rPr>
          <w:spacing w:val="-14"/>
          <w:w w:val="105"/>
        </w:rPr>
        <w:t> </w:t>
      </w:r>
      <w:r>
        <w:rPr>
          <w:w w:val="105"/>
        </w:rPr>
        <w:t>right</w:t>
      </w:r>
      <w:r>
        <w:rPr>
          <w:spacing w:val="-14"/>
          <w:w w:val="105"/>
        </w:rPr>
        <w:t> </w:t>
      </w:r>
      <w:r>
        <w:rPr>
          <w:w w:val="105"/>
        </w:rPr>
        <w:t>track.</w:t>
      </w:r>
    </w:p>
    <w:p>
      <w:pPr>
        <w:pStyle w:val="BodyText"/>
        <w:spacing w:line="237" w:lineRule="auto"/>
        <w:ind w:right="1228"/>
      </w:pPr>
      <w:r>
        <w:rPr/>
        <w:t>Ensure regular control of the overall performance of the sales agents, in order to make sure that all activities are performed at the right standard and to identify further areas for improving the performance</w:t>
      </w:r>
    </w:p>
    <w:p>
      <w:pPr>
        <w:pStyle w:val="BodyText"/>
        <w:spacing w:line="237" w:lineRule="auto"/>
        <w:ind w:right="876"/>
      </w:pPr>
      <w:r>
        <w:rPr/>
        <w:t>and the behaviour of each member of the team. Monitor daily and weekly sales, the situation of credit given to the trade, compliance to</w:t>
      </w:r>
    </w:p>
    <w:p>
      <w:pPr>
        <w:pStyle w:val="BodyText"/>
        <w:spacing w:line="237" w:lineRule="auto"/>
        <w:ind w:right="1153"/>
      </w:pPr>
      <w:r>
        <w:rPr/>
        <w:t>credit allocation per team member, and the recovery of credit; analyze the findings together with the distributor’s staff, take appropriate measures and communicate them accordingly to the team.</w:t>
      </w:r>
    </w:p>
    <w:p>
      <w:pPr>
        <w:pStyle w:val="BodyText"/>
        <w:spacing w:line="285" w:lineRule="exact"/>
      </w:pPr>
      <w:r>
        <w:rPr/>
        <w:t>MARKET</w:t>
      </w:r>
      <w:r>
        <w:rPr>
          <w:spacing w:val="-8"/>
        </w:rPr>
        <w:t> </w:t>
      </w:r>
      <w:r>
        <w:rPr>
          <w:spacing w:val="-2"/>
        </w:rPr>
        <w:t>INTELLIGENCE</w:t>
      </w:r>
    </w:p>
    <w:p>
      <w:pPr>
        <w:pStyle w:val="BodyText"/>
        <w:spacing w:line="237" w:lineRule="auto"/>
        <w:ind w:right="1153"/>
      </w:pPr>
      <w:r>
        <w:rPr/>
        <w:t>Lead the team in performing census within the assigned area, in order to gather all data needed to support the KSI setting and for further distribution</w:t>
      </w:r>
      <w:r>
        <w:rPr>
          <w:spacing w:val="-1"/>
        </w:rPr>
        <w:t> </w:t>
      </w:r>
      <w:r>
        <w:rPr/>
        <w:t>assessment.</w:t>
      </w:r>
    </w:p>
    <w:p>
      <w:pPr>
        <w:pStyle w:val="BodyText"/>
        <w:spacing w:line="237" w:lineRule="auto"/>
        <w:ind w:right="1458"/>
      </w:pPr>
      <w:r>
        <w:rPr/>
        <w:t>With the Regional Distribution Supervisor, prepare specific reports about teams’ activity in the area, status and results of the ongoing promotional campaigns and competitors’ activity, ensuring fully compliance to reporting procedures.</w:t>
      </w:r>
    </w:p>
    <w:p>
      <w:pPr>
        <w:pStyle w:val="BodyText"/>
        <w:spacing w:line="237" w:lineRule="auto"/>
        <w:ind w:right="1367"/>
      </w:pPr>
      <w:r>
        <w:rPr/>
        <w:t>Provide consistent market and territory reports and analysis in order to identify business opportunities, areas for improvement and to implement strategies that increase sales and market share of PM </w:t>
      </w:r>
      <w:r>
        <w:rPr>
          <w:spacing w:val="-2"/>
        </w:rPr>
        <w:t>brands.</w:t>
      </w:r>
    </w:p>
    <w:p>
      <w:pPr>
        <w:pStyle w:val="BodyText"/>
        <w:spacing w:line="284" w:lineRule="exact"/>
      </w:pPr>
      <w:r>
        <w:rPr/>
        <w:t>CORPORATE</w:t>
      </w:r>
      <w:r>
        <w:rPr>
          <w:spacing w:val="-4"/>
        </w:rPr>
        <w:t> </w:t>
      </w:r>
      <w:r>
        <w:rPr>
          <w:spacing w:val="-2"/>
        </w:rPr>
        <w:t>FRAMEWORK</w:t>
      </w:r>
    </w:p>
    <w:p>
      <w:pPr>
        <w:pStyle w:val="BodyText"/>
        <w:spacing w:line="290" w:lineRule="exact"/>
      </w:pPr>
      <w:r>
        <w:rPr/>
        <w:t>Ensure</w:t>
      </w:r>
      <w:r>
        <w:rPr>
          <w:spacing w:val="-5"/>
        </w:rPr>
        <w:t> </w:t>
      </w:r>
      <w:r>
        <w:rPr/>
        <w:t>that</w:t>
      </w:r>
      <w:r>
        <w:rPr>
          <w:spacing w:val="-4"/>
        </w:rPr>
        <w:t> </w:t>
      </w:r>
      <w:r>
        <w:rPr/>
        <w:t>all</w:t>
      </w:r>
      <w:r>
        <w:rPr>
          <w:spacing w:val="-4"/>
        </w:rPr>
        <w:t> </w:t>
      </w:r>
      <w:r>
        <w:rPr/>
        <w:t>team’s</w:t>
      </w:r>
      <w:r>
        <w:rPr>
          <w:spacing w:val="-5"/>
        </w:rPr>
        <w:t> </w:t>
      </w:r>
      <w:r>
        <w:rPr/>
        <w:t>activities</w:t>
      </w:r>
      <w:r>
        <w:rPr>
          <w:spacing w:val="-4"/>
        </w:rPr>
        <w:t> </w:t>
      </w:r>
      <w:r>
        <w:rPr/>
        <w:t>build</w:t>
      </w:r>
      <w:r>
        <w:rPr>
          <w:spacing w:val="-4"/>
        </w:rPr>
        <w:t> </w:t>
      </w:r>
      <w:r>
        <w:rPr/>
        <w:t>and</w:t>
      </w:r>
      <w:r>
        <w:rPr>
          <w:spacing w:val="-5"/>
        </w:rPr>
        <w:t> </w:t>
      </w:r>
      <w:r>
        <w:rPr/>
        <w:t>maintain</w:t>
      </w:r>
      <w:r>
        <w:rPr>
          <w:spacing w:val="-4"/>
        </w:rPr>
        <w:t> </w:t>
      </w:r>
      <w:r>
        <w:rPr/>
        <w:t>solid</w:t>
      </w:r>
      <w:r>
        <w:rPr>
          <w:spacing w:val="-4"/>
        </w:rPr>
        <w:t> </w:t>
      </w:r>
      <w:r>
        <w:rPr/>
        <w:t>image</w:t>
      </w:r>
      <w:r>
        <w:rPr>
          <w:spacing w:val="-5"/>
        </w:rPr>
        <w:t> of</w:t>
      </w:r>
    </w:p>
    <w:p>
      <w:pPr>
        <w:pStyle w:val="BodyText"/>
        <w:spacing w:after="0" w:line="290" w:lineRule="exact"/>
        <w:sectPr>
          <w:pgSz w:w="11900" w:h="16840"/>
          <w:pgMar w:header="0" w:footer="346" w:top="480" w:bottom="540" w:left="708" w:right="992"/>
        </w:sectPr>
      </w:pPr>
    </w:p>
    <w:p>
      <w:pPr>
        <w:pStyle w:val="BodyText"/>
        <w:spacing w:line="290" w:lineRule="exact" w:before="89"/>
      </w:pPr>
      <w:r>
        <w:rPr/>
        <w:t>PM,</w:t>
      </w:r>
      <w:r>
        <w:rPr>
          <w:spacing w:val="-1"/>
        </w:rPr>
        <w:t> </w:t>
      </w:r>
      <w:r>
        <w:rPr/>
        <w:t>as a responsible and preferred</w:t>
      </w:r>
      <w:r>
        <w:rPr>
          <w:spacing w:val="-1"/>
        </w:rPr>
        <w:t> </w:t>
      </w:r>
      <w:r>
        <w:rPr/>
        <w:t>business </w:t>
      </w:r>
      <w:r>
        <w:rPr>
          <w:spacing w:val="-2"/>
        </w:rPr>
        <w:t>partner.</w:t>
      </w:r>
    </w:p>
    <w:p>
      <w:pPr>
        <w:pStyle w:val="BodyText"/>
        <w:spacing w:line="237" w:lineRule="auto"/>
        <w:ind w:right="1136"/>
      </w:pPr>
      <w:r>
        <w:rPr/>
        <w:t>Reinforce compliance with Business Conduct Policy and PM Marketing Code and ensure the objectives and principles of YSP program are provided to field sales force and business partners on a regular</w:t>
      </w:r>
    </w:p>
    <w:p>
      <w:pPr>
        <w:pStyle w:val="BodyText"/>
        <w:spacing w:line="285" w:lineRule="exact"/>
      </w:pPr>
      <w:r>
        <w:rPr>
          <w:spacing w:val="-2"/>
        </w:rPr>
        <w:t>basis.</w:t>
      </w:r>
    </w:p>
    <w:p>
      <w:pPr>
        <w:pStyle w:val="BodyText"/>
        <w:spacing w:line="237" w:lineRule="auto"/>
        <w:ind w:right="1153"/>
      </w:pPr>
      <w:r>
        <w:rPr/>
        <w:t>Make sure the entire team follows PM as well as distributor’s policies and procedures and maintains all company equipment and property in good</w:t>
      </w:r>
      <w:r>
        <w:rPr>
          <w:spacing w:val="-1"/>
        </w:rPr>
        <w:t> </w:t>
      </w:r>
      <w:r>
        <w:rPr/>
        <w:t>conditions.</w:t>
      </w:r>
    </w:p>
    <w:p>
      <w:pPr>
        <w:pStyle w:val="BodyText"/>
        <w:spacing w:line="287" w:lineRule="exact"/>
      </w:pPr>
      <w:r>
        <w:rPr/>
        <w:t>Adrian</w:t>
      </w:r>
      <w:r>
        <w:rPr>
          <w:spacing w:val="-10"/>
        </w:rPr>
        <w:t> </w:t>
      </w:r>
      <w:r>
        <w:rPr/>
        <w:t>Gavrila-Business</w:t>
      </w:r>
      <w:r>
        <w:rPr>
          <w:spacing w:val="-9"/>
        </w:rPr>
        <w:t> </w:t>
      </w:r>
      <w:r>
        <w:rPr/>
        <w:t>Unit</w:t>
      </w:r>
      <w:r>
        <w:rPr>
          <w:spacing w:val="-9"/>
        </w:rPr>
        <w:t> </w:t>
      </w:r>
      <w:r>
        <w:rPr/>
        <w:t>Manager</w:t>
      </w:r>
      <w:r>
        <w:rPr>
          <w:spacing w:val="-9"/>
        </w:rPr>
        <w:t> </w:t>
      </w:r>
      <w:r>
        <w:rPr/>
        <w:t>South-</w:t>
      </w:r>
      <w:r>
        <w:rPr>
          <w:spacing w:val="-4"/>
        </w:rPr>
        <w:t>West</w:t>
      </w:r>
    </w:p>
    <w:p>
      <w:pPr>
        <w:pStyle w:val="BodyText"/>
        <w:ind w:left="0"/>
        <w:rPr>
          <w:sz w:val="13"/>
        </w:rPr>
      </w:pPr>
    </w:p>
    <w:p>
      <w:pPr>
        <w:pStyle w:val="BodyText"/>
        <w:spacing w:after="0"/>
        <w:rPr>
          <w:sz w:val="13"/>
        </w:rPr>
        <w:sectPr>
          <w:pgSz w:w="11900" w:h="16840"/>
          <w:pgMar w:header="0" w:footer="346" w:top="480" w:bottom="540" w:left="708" w:right="992"/>
        </w:sectPr>
      </w:pPr>
    </w:p>
    <w:p>
      <w:pPr>
        <w:pStyle w:val="Heading2"/>
      </w:pPr>
      <w:r>
        <w:rPr>
          <w:w w:val="90"/>
        </w:rPr>
        <w:t>Apr</w:t>
      </w:r>
      <w:r>
        <w:rPr>
          <w:spacing w:val="-7"/>
        </w:rPr>
        <w:t> </w:t>
      </w:r>
      <w:r>
        <w:rPr>
          <w:w w:val="90"/>
        </w:rPr>
        <w:t>2012</w:t>
      </w:r>
      <w:r>
        <w:rPr>
          <w:spacing w:val="-7"/>
        </w:rPr>
        <w:t> </w:t>
      </w:r>
      <w:r>
        <w:rPr>
          <w:w w:val="90"/>
        </w:rPr>
        <w:t>-</w:t>
      </w:r>
      <w:r>
        <w:rPr>
          <w:spacing w:val="-7"/>
        </w:rPr>
        <w:t> </w:t>
      </w:r>
      <w:r>
        <w:rPr>
          <w:w w:val="90"/>
        </w:rPr>
        <w:t>Aug</w:t>
      </w:r>
      <w:r>
        <w:rPr>
          <w:spacing w:val="-7"/>
        </w:rPr>
        <w:t> </w:t>
      </w:r>
      <w:r>
        <w:rPr>
          <w:spacing w:val="-4"/>
          <w:w w:val="90"/>
        </w:rPr>
        <w:t>2013</w:t>
      </w:r>
    </w:p>
    <w:p>
      <w:pPr>
        <w:spacing w:before="85"/>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5</w:t>
      </w:r>
      <w:r>
        <w:rPr>
          <w:color w:val="504F4F"/>
          <w:spacing w:val="-4"/>
          <w:sz w:val="17"/>
        </w:rPr>
        <w:t> </w:t>
      </w:r>
      <w:r>
        <w:rPr>
          <w:color w:val="504F4F"/>
          <w:spacing w:val="-2"/>
          <w:sz w:val="17"/>
        </w:rPr>
        <w:t>months</w:t>
      </w:r>
    </w:p>
    <w:p>
      <w:pPr>
        <w:pStyle w:val="Heading2"/>
      </w:pPr>
      <w:r>
        <w:rPr/>
        <w:br w:type="column"/>
      </w:r>
      <w:r>
        <w:rPr>
          <w:w w:val="90"/>
        </w:rPr>
        <w:t>Senior</w:t>
      </w:r>
      <w:r>
        <w:rPr>
          <w:spacing w:val="17"/>
        </w:rPr>
        <w:t> </w:t>
      </w:r>
      <w:r>
        <w:rPr>
          <w:w w:val="90"/>
        </w:rPr>
        <w:t>Trade</w:t>
      </w:r>
      <w:r>
        <w:rPr>
          <w:spacing w:val="18"/>
        </w:rPr>
        <w:t> </w:t>
      </w:r>
      <w:r>
        <w:rPr>
          <w:w w:val="90"/>
        </w:rPr>
        <w:t>Marketing</w:t>
      </w:r>
      <w:r>
        <w:rPr>
          <w:spacing w:val="17"/>
        </w:rPr>
        <w:t> </w:t>
      </w:r>
      <w:r>
        <w:rPr>
          <w:w w:val="90"/>
        </w:rPr>
        <w:t>Representative</w:t>
      </w:r>
      <w:r>
        <w:rPr>
          <w:spacing w:val="18"/>
        </w:rPr>
        <w:t> </w:t>
      </w:r>
      <w:r>
        <w:rPr>
          <w:w w:val="90"/>
        </w:rPr>
        <w:t>-</w:t>
      </w:r>
      <w:r>
        <w:rPr>
          <w:spacing w:val="18"/>
        </w:rPr>
        <w:t> </w:t>
      </w:r>
      <w:r>
        <w:rPr>
          <w:w w:val="90"/>
        </w:rPr>
        <w:t>Philip</w:t>
      </w:r>
      <w:r>
        <w:rPr>
          <w:spacing w:val="17"/>
        </w:rPr>
        <w:t> </w:t>
      </w:r>
      <w:r>
        <w:rPr>
          <w:w w:val="90"/>
        </w:rPr>
        <w:t>Morris</w:t>
      </w:r>
      <w:r>
        <w:rPr>
          <w:spacing w:val="18"/>
        </w:rPr>
        <w:t> </w:t>
      </w:r>
      <w:r>
        <w:rPr>
          <w:w w:val="90"/>
        </w:rPr>
        <w:t>Trading</w:t>
      </w:r>
      <w:r>
        <w:rPr>
          <w:spacing w:val="18"/>
        </w:rPr>
        <w:t> </w:t>
      </w:r>
      <w:r>
        <w:rPr>
          <w:spacing w:val="-5"/>
          <w:w w:val="90"/>
        </w:rPr>
        <w:t>SRL</w:t>
      </w:r>
    </w:p>
    <w:p>
      <w:pPr>
        <w:spacing w:before="85"/>
        <w:ind w:left="69" w:right="0" w:firstLine="0"/>
        <w:jc w:val="left"/>
        <w:rPr>
          <w:sz w:val="17"/>
        </w:rPr>
      </w:pPr>
      <w:r>
        <w:rPr>
          <w:color w:val="504F4F"/>
          <w:sz w:val="17"/>
        </w:rPr>
        <w:t>Craiova</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90" w:lineRule="exact" w:before="192"/>
        <w:ind w:left="69"/>
      </w:pPr>
      <w:r>
        <w:rPr/>
        <w:t>Regional Trade Marketing representative for special area of </w:t>
      </w:r>
      <w:r>
        <w:rPr>
          <w:spacing w:val="-2"/>
        </w:rPr>
        <w:t>Oltenia.</w:t>
      </w:r>
    </w:p>
    <w:p>
      <w:pPr>
        <w:pStyle w:val="BodyText"/>
        <w:spacing w:line="237" w:lineRule="auto"/>
        <w:ind w:left="69"/>
      </w:pPr>
      <w:r>
        <w:rPr/>
        <w:t>Ensure best use of budget resources for optimal added value to distribution </w:t>
      </w:r>
      <w:r>
        <w:rPr>
          <w:spacing w:val="-2"/>
        </w:rPr>
        <w:t>channels.</w:t>
      </w:r>
    </w:p>
    <w:p>
      <w:pPr>
        <w:pStyle w:val="BodyText"/>
        <w:spacing w:line="286" w:lineRule="exact"/>
        <w:ind w:left="69"/>
      </w:pPr>
      <w:r>
        <w:rPr/>
        <w:t>Ensure</w:t>
      </w:r>
      <w:r>
        <w:rPr>
          <w:spacing w:val="2"/>
        </w:rPr>
        <w:t> </w:t>
      </w:r>
      <w:r>
        <w:rPr/>
        <w:t>optimal</w:t>
      </w:r>
      <w:r>
        <w:rPr>
          <w:spacing w:val="2"/>
        </w:rPr>
        <w:t> </w:t>
      </w:r>
      <w:r>
        <w:rPr/>
        <w:t>plan</w:t>
      </w:r>
      <w:r>
        <w:rPr>
          <w:spacing w:val="2"/>
        </w:rPr>
        <w:t> </w:t>
      </w:r>
      <w:r>
        <w:rPr/>
        <w:t>for</w:t>
      </w:r>
      <w:r>
        <w:rPr>
          <w:spacing w:val="2"/>
        </w:rPr>
        <w:t> </w:t>
      </w:r>
      <w:r>
        <w:rPr/>
        <w:t>consumer</w:t>
      </w:r>
      <w:r>
        <w:rPr>
          <w:spacing w:val="2"/>
        </w:rPr>
        <w:t> </w:t>
      </w:r>
      <w:r>
        <w:rPr/>
        <w:t>engagement</w:t>
      </w:r>
      <w:r>
        <w:rPr>
          <w:spacing w:val="3"/>
        </w:rPr>
        <w:t> </w:t>
      </w:r>
      <w:r>
        <w:rPr>
          <w:spacing w:val="-2"/>
        </w:rPr>
        <w:t>platform.</w:t>
      </w:r>
    </w:p>
    <w:p>
      <w:pPr>
        <w:pStyle w:val="BodyText"/>
        <w:spacing w:line="237" w:lineRule="auto"/>
        <w:ind w:left="69" w:right="243"/>
      </w:pPr>
      <w:r>
        <w:rPr/>
        <w:t>Apply PMR standards and achieve competitive retail results.Ensure specific activities in order to achieve the regional distribution targets.</w:t>
      </w:r>
    </w:p>
    <w:p>
      <w:pPr>
        <w:pStyle w:val="BodyText"/>
        <w:spacing w:line="237" w:lineRule="auto"/>
        <w:ind w:left="69" w:right="243"/>
      </w:pPr>
      <w:r>
        <w:rPr/>
        <w:t>Support the cyclical planning of the optimal numeric coverage of POS's. Permanent monitoring of competition brands and activities.</w:t>
      </w:r>
    </w:p>
    <w:p>
      <w:pPr>
        <w:pStyle w:val="BodyText"/>
        <w:spacing w:line="237" w:lineRule="auto"/>
        <w:ind w:left="69"/>
      </w:pPr>
      <w:r>
        <w:rPr/>
        <w:t>Ensure growth of PM business in designated area focusing on responsible </w:t>
      </w:r>
      <w:r>
        <w:rPr>
          <w:w w:val="105"/>
        </w:rPr>
        <w:t>partnership with the retailers.</w:t>
      </w:r>
    </w:p>
    <w:p>
      <w:pPr>
        <w:pStyle w:val="BodyText"/>
        <w:spacing w:after="0" w:line="237" w:lineRule="auto"/>
        <w:sectPr>
          <w:type w:val="continuous"/>
          <w:pgSz w:w="11900" w:h="16840"/>
          <w:pgMar w:header="0" w:footer="346" w:top="560" w:bottom="540" w:left="708" w:right="992"/>
          <w:cols w:num="2" w:equalWidth="0">
            <w:col w:w="2146" w:space="192"/>
            <w:col w:w="7862"/>
          </w:cols>
        </w:sectPr>
      </w:pPr>
    </w:p>
    <w:p>
      <w:pPr>
        <w:pStyle w:val="BodyText"/>
        <w:spacing w:before="11"/>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4"/>
        </w:rPr>
        <w:t> </w:t>
      </w:r>
      <w:r>
        <w:rPr>
          <w:w w:val="90"/>
        </w:rPr>
        <w:t>2011</w:t>
      </w:r>
      <w:r>
        <w:rPr>
          <w:spacing w:val="-4"/>
        </w:rPr>
        <w:t> </w:t>
      </w:r>
      <w:r>
        <w:rPr>
          <w:w w:val="90"/>
        </w:rPr>
        <w:t>-</w:t>
      </w:r>
      <w:r>
        <w:rPr>
          <w:spacing w:val="-4"/>
        </w:rPr>
        <w:t> </w:t>
      </w:r>
      <w:r>
        <w:rPr>
          <w:w w:val="90"/>
        </w:rPr>
        <w:t>Apr</w:t>
      </w:r>
      <w:r>
        <w:rPr>
          <w:spacing w:val="-4"/>
        </w:rPr>
        <w:t> </w:t>
      </w:r>
      <w:r>
        <w:rPr>
          <w:spacing w:val="-4"/>
          <w:w w:val="90"/>
        </w:rPr>
        <w:t>2012</w:t>
      </w:r>
    </w:p>
    <w:p>
      <w:pPr>
        <w:spacing w:before="84"/>
        <w:ind w:left="69" w:right="0" w:firstLine="0"/>
        <w:jc w:val="left"/>
        <w:rPr>
          <w:sz w:val="17"/>
        </w:rPr>
      </w:pPr>
      <w:r>
        <w:rPr>
          <w:color w:val="504F4F"/>
          <w:sz w:val="17"/>
        </w:rPr>
        <w:t>1</w:t>
      </w:r>
      <w:r>
        <w:rPr>
          <w:color w:val="504F4F"/>
          <w:spacing w:val="-4"/>
          <w:sz w:val="17"/>
        </w:rPr>
        <w:t> </w:t>
      </w:r>
      <w:r>
        <w:rPr>
          <w:color w:val="504F4F"/>
          <w:sz w:val="17"/>
        </w:rPr>
        <w:t>year</w:t>
      </w:r>
      <w:r>
        <w:rPr>
          <w:color w:val="504F4F"/>
          <w:spacing w:val="-5"/>
          <w:sz w:val="17"/>
        </w:rPr>
        <w:t> </w:t>
      </w:r>
      <w:r>
        <w:rPr>
          <w:color w:val="504F4F"/>
          <w:sz w:val="17"/>
        </w:rPr>
        <w:t>and</w:t>
      </w:r>
      <w:r>
        <w:rPr>
          <w:color w:val="504F4F"/>
          <w:spacing w:val="-4"/>
          <w:sz w:val="17"/>
        </w:rPr>
        <w:t> </w:t>
      </w:r>
      <w:r>
        <w:rPr>
          <w:color w:val="504F4F"/>
          <w:sz w:val="17"/>
        </w:rPr>
        <w:t>1</w:t>
      </w:r>
      <w:r>
        <w:rPr>
          <w:color w:val="504F4F"/>
          <w:spacing w:val="-4"/>
          <w:sz w:val="17"/>
        </w:rPr>
        <w:t> </w:t>
      </w:r>
      <w:r>
        <w:rPr>
          <w:color w:val="504F4F"/>
          <w:spacing w:val="-2"/>
          <w:sz w:val="17"/>
        </w:rPr>
        <w:t>month</w:t>
      </w:r>
    </w:p>
    <w:p>
      <w:pPr>
        <w:pStyle w:val="Heading2"/>
      </w:pPr>
      <w:r>
        <w:rPr/>
        <w:br w:type="column"/>
      </w:r>
      <w:r>
        <w:rPr>
          <w:w w:val="90"/>
        </w:rPr>
        <w:t>Consumer</w:t>
      </w:r>
      <w:r>
        <w:rPr>
          <w:spacing w:val="16"/>
        </w:rPr>
        <w:t> </w:t>
      </w:r>
      <w:r>
        <w:rPr>
          <w:w w:val="90"/>
        </w:rPr>
        <w:t>Engagement</w:t>
      </w:r>
      <w:r>
        <w:rPr>
          <w:spacing w:val="16"/>
        </w:rPr>
        <w:t> </w:t>
      </w:r>
      <w:r>
        <w:rPr>
          <w:w w:val="90"/>
        </w:rPr>
        <w:t>Retail</w:t>
      </w:r>
      <w:r>
        <w:rPr>
          <w:spacing w:val="17"/>
        </w:rPr>
        <w:t> </w:t>
      </w:r>
      <w:r>
        <w:rPr>
          <w:w w:val="90"/>
        </w:rPr>
        <w:t>Supervisor</w:t>
      </w:r>
      <w:r>
        <w:rPr>
          <w:spacing w:val="16"/>
        </w:rPr>
        <w:t> </w:t>
      </w:r>
      <w:r>
        <w:rPr>
          <w:w w:val="90"/>
        </w:rPr>
        <w:t>South-West</w:t>
      </w:r>
      <w:r>
        <w:rPr>
          <w:spacing w:val="17"/>
        </w:rPr>
        <w:t> </w:t>
      </w:r>
      <w:r>
        <w:rPr>
          <w:w w:val="90"/>
        </w:rPr>
        <w:t>-</w:t>
      </w:r>
      <w:r>
        <w:rPr>
          <w:spacing w:val="16"/>
        </w:rPr>
        <w:t> </w:t>
      </w:r>
      <w:r>
        <w:rPr>
          <w:w w:val="90"/>
        </w:rPr>
        <w:t>Philip</w:t>
      </w:r>
      <w:r>
        <w:rPr>
          <w:spacing w:val="16"/>
        </w:rPr>
        <w:t> </w:t>
      </w:r>
      <w:r>
        <w:rPr>
          <w:spacing w:val="-2"/>
          <w:w w:val="90"/>
        </w:rPr>
        <w:t>Morris</w:t>
      </w:r>
    </w:p>
    <w:p>
      <w:pPr>
        <w:spacing w:before="84"/>
        <w:ind w:left="69" w:right="0" w:firstLine="0"/>
        <w:jc w:val="left"/>
        <w:rPr>
          <w:sz w:val="17"/>
        </w:rPr>
      </w:pPr>
      <w:r>
        <w:rPr>
          <w:color w:val="504F4F"/>
          <w:sz w:val="17"/>
        </w:rPr>
        <w:t>Timisoara</w:t>
      </w:r>
      <w:r>
        <w:rPr>
          <w:color w:val="504F4F"/>
          <w:spacing w:val="13"/>
          <w:sz w:val="17"/>
        </w:rPr>
        <w:t> </w:t>
      </w:r>
      <w:r>
        <w:rPr>
          <w:color w:val="504F4F"/>
          <w:sz w:val="17"/>
        </w:rPr>
        <w:t>|</w:t>
      </w:r>
      <w:r>
        <w:rPr>
          <w:color w:val="504F4F"/>
          <w:spacing w:val="13"/>
          <w:sz w:val="17"/>
        </w:rPr>
        <w:t> </w:t>
      </w:r>
      <w:r>
        <w:rPr>
          <w:color w:val="504F4F"/>
          <w:sz w:val="17"/>
        </w:rPr>
        <w:t>Marketing</w:t>
      </w:r>
      <w:r>
        <w:rPr>
          <w:color w:val="504F4F"/>
          <w:spacing w:val="13"/>
          <w:sz w:val="17"/>
        </w:rPr>
        <w:t> </w:t>
      </w:r>
      <w:r>
        <w:rPr>
          <w:color w:val="504F4F"/>
          <w:spacing w:val="-10"/>
          <w:sz w:val="17"/>
        </w:rPr>
        <w:t>|</w:t>
      </w:r>
    </w:p>
    <w:p>
      <w:pPr>
        <w:pStyle w:val="BodyText"/>
        <w:spacing w:line="290" w:lineRule="exact" w:before="192"/>
        <w:ind w:left="69"/>
      </w:pPr>
      <w:r>
        <w:rPr/>
        <w:t>Promotional</w:t>
      </w:r>
      <w:r>
        <w:rPr>
          <w:spacing w:val="-1"/>
        </w:rPr>
        <w:t> </w:t>
      </w:r>
      <w:r>
        <w:rPr/>
        <w:t>campaigns Supervisor</w:t>
      </w:r>
      <w:r>
        <w:rPr>
          <w:spacing w:val="-1"/>
        </w:rPr>
        <w:t> </w:t>
      </w:r>
      <w:r>
        <w:rPr/>
        <w:t>for South-West</w:t>
      </w:r>
      <w:r>
        <w:rPr>
          <w:spacing w:val="-1"/>
        </w:rPr>
        <w:t> </w:t>
      </w:r>
      <w:r>
        <w:rPr/>
        <w:t>Area of </w:t>
      </w:r>
      <w:r>
        <w:rPr>
          <w:spacing w:val="-2"/>
        </w:rPr>
        <w:t>Romania.</w:t>
      </w:r>
    </w:p>
    <w:p>
      <w:pPr>
        <w:pStyle w:val="BodyText"/>
        <w:spacing w:line="237" w:lineRule="auto" w:before="1"/>
        <w:ind w:left="69" w:right="226"/>
      </w:pPr>
      <w:r>
        <w:rPr/>
        <w:t>To organize and supervize consumer engagement activities in the retail universe from the assigned territory to enable the company maximize its investment in marketing activities and consumer interactions. Select, coach, motivate and evaluate the performance of the 3rd party consumer engagement teams consisting of Team Leaders and Consumer engagers. Ensure teams achieve established KSI's for brand promotions,brand communication,consumer awareness and image perception of PM products.</w:t>
      </w:r>
    </w:p>
    <w:p>
      <w:pPr>
        <w:pStyle w:val="BodyText"/>
        <w:spacing w:line="237" w:lineRule="auto"/>
        <w:ind w:left="69" w:right="157"/>
      </w:pPr>
      <w:r>
        <w:rPr/>
        <w:t>CONSUMER ENGAGEMENT ACTIVITIES:-Develop a Retail Consumer Engagement Plan for the assigned territory for the year, based on the yearly Marketing and Sales cycle plan. Organize and supervise consumer engagement activities with the maximum flexibility to reach the territory KSI objectives in terms of: Brand awareness, Retail Consumer engagement work contacts, Territory and channel </w:t>
      </w:r>
      <w:r>
        <w:rPr>
          <w:spacing w:val="-2"/>
        </w:rPr>
        <w:t>coverage.</w:t>
      </w:r>
    </w:p>
    <w:p>
      <w:pPr>
        <w:pStyle w:val="BodyText"/>
        <w:spacing w:line="237" w:lineRule="auto"/>
        <w:ind w:left="69" w:right="145"/>
      </w:pPr>
      <w:r>
        <w:rPr/>
        <w:t>TEAM</w:t>
      </w:r>
      <w:r>
        <w:rPr>
          <w:spacing w:val="-1"/>
        </w:rPr>
        <w:t> </w:t>
      </w:r>
      <w:r>
        <w:rPr/>
        <w:t>LEADERSHIP</w:t>
      </w:r>
      <w:r>
        <w:rPr>
          <w:spacing w:val="-1"/>
        </w:rPr>
        <w:t> </w:t>
      </w:r>
      <w:r>
        <w:rPr/>
        <w:t>&amp;</w:t>
      </w:r>
      <w:r>
        <w:rPr>
          <w:spacing w:val="-1"/>
        </w:rPr>
        <w:t> </w:t>
      </w:r>
      <w:r>
        <w:rPr/>
        <w:t>TEAM</w:t>
      </w:r>
      <w:r>
        <w:rPr>
          <w:spacing w:val="-1"/>
        </w:rPr>
        <w:t> </w:t>
      </w:r>
      <w:r>
        <w:rPr/>
        <w:t>SELECTION:-Actively</w:t>
      </w:r>
      <w:r>
        <w:rPr>
          <w:spacing w:val="-1"/>
        </w:rPr>
        <w:t> </w:t>
      </w:r>
      <w:r>
        <w:rPr/>
        <w:t>participate</w:t>
      </w:r>
      <w:r>
        <w:rPr>
          <w:spacing w:val="-1"/>
        </w:rPr>
        <w:t> </w:t>
      </w:r>
      <w:r>
        <w:rPr/>
        <w:t>in</w:t>
      </w:r>
      <w:r>
        <w:rPr>
          <w:spacing w:val="-1"/>
        </w:rPr>
        <w:t> </w:t>
      </w:r>
      <w:r>
        <w:rPr/>
        <w:t>the</w:t>
      </w:r>
      <w:r>
        <w:rPr>
          <w:spacing w:val="-1"/>
        </w:rPr>
        <w:t> </w:t>
      </w:r>
      <w:r>
        <w:rPr/>
        <w:t>process</w:t>
      </w:r>
      <w:r>
        <w:rPr>
          <w:spacing w:val="-1"/>
        </w:rPr>
        <w:t> </w:t>
      </w:r>
      <w:r>
        <w:rPr/>
        <w:t>of</w:t>
      </w:r>
      <w:r>
        <w:rPr>
          <w:spacing w:val="-1"/>
        </w:rPr>
        <w:t> </w:t>
      </w:r>
      <w:r>
        <w:rPr/>
        <w:t>Retail Team Leader and Retail Consumer Engager selection. Use on the job assessments and other reports to ensure 3rd party staffs the teams with individuals who met the company's standards. Motivate the 3rd party to display all the PM standards. Build a team through discussions with National Retail Consumer Engagement Supervisor and 3rd party to ensure optimum team is established. Take corrective actions to ensure team working is optimized.</w:t>
      </w:r>
    </w:p>
    <w:p>
      <w:pPr>
        <w:pStyle w:val="BodyText"/>
        <w:spacing w:line="281" w:lineRule="exact"/>
        <w:ind w:left="69"/>
      </w:pPr>
      <w:r>
        <w:rPr/>
        <w:t>RELATIONSHIP</w:t>
      </w:r>
      <w:r>
        <w:rPr>
          <w:spacing w:val="2"/>
        </w:rPr>
        <w:t> </w:t>
      </w:r>
      <w:r>
        <w:rPr/>
        <w:t>BUILDING</w:t>
      </w:r>
      <w:r>
        <w:rPr>
          <w:spacing w:val="3"/>
        </w:rPr>
        <w:t> </w:t>
      </w:r>
      <w:r>
        <w:rPr/>
        <w:t>WITH</w:t>
      </w:r>
      <w:r>
        <w:rPr>
          <w:spacing w:val="2"/>
        </w:rPr>
        <w:t> </w:t>
      </w:r>
      <w:r>
        <w:rPr/>
        <w:t>KEY</w:t>
      </w:r>
      <w:r>
        <w:rPr>
          <w:spacing w:val="2"/>
        </w:rPr>
        <w:t> </w:t>
      </w:r>
      <w:r>
        <w:rPr/>
        <w:t>STAKEHOLDERS:-Develop</w:t>
      </w:r>
      <w:r>
        <w:rPr>
          <w:spacing w:val="3"/>
        </w:rPr>
        <w:t> </w:t>
      </w:r>
      <w:r>
        <w:rPr>
          <w:spacing w:val="-2"/>
        </w:rPr>
        <w:t>harmonious</w:t>
      </w:r>
    </w:p>
    <w:p>
      <w:pPr>
        <w:pStyle w:val="BodyText"/>
        <w:spacing w:line="237" w:lineRule="auto"/>
        <w:ind w:left="69" w:right="157"/>
      </w:pPr>
      <w:r>
        <w:rPr/>
        <w:t>relationship with all key internal (Distribution Manager, Key Account Manager, Business Planning &amp; Development , Legal, Corporate Affairs, PMI Compliance/Integrity)and external stakeholders(Distributors, Customs, Retailers). Clearly define the position role and focus area to ensure minimum overlap with other positions. Work relentlessly as a team player in a matrix type</w:t>
      </w:r>
    </w:p>
    <w:p>
      <w:pPr>
        <w:pStyle w:val="BodyText"/>
        <w:spacing w:after="0" w:line="237" w:lineRule="auto"/>
        <w:sectPr>
          <w:type w:val="continuous"/>
          <w:pgSz w:w="11900" w:h="16840"/>
          <w:pgMar w:header="0" w:footer="346" w:top="560" w:bottom="540" w:left="708" w:right="992"/>
          <w:cols w:num="2" w:equalWidth="0">
            <w:col w:w="2116" w:space="221"/>
            <w:col w:w="7863"/>
          </w:cols>
        </w:sectPr>
      </w:pPr>
    </w:p>
    <w:p>
      <w:pPr>
        <w:pStyle w:val="BodyText"/>
        <w:spacing w:line="237" w:lineRule="auto" w:before="91"/>
        <w:ind w:right="199"/>
      </w:pPr>
      <w:r>
        <w:rPr/>
        <w:t>structure.Regularly perform field market visits covering Distributors, Wholesalers and Retailers in the assigned regions. Strengthen company's field relationships. ORGANIZATION AND PEOPLE DEVELOPMENT:-Ensure that all members of the 3rd party are trained and coached. Certify that all company induction programs are undertaken before deploying 3rd party to the field. As a priority ensure all 3rd party have a complete understanding of the PMI marketing code and meet the</w:t>
      </w:r>
      <w:r>
        <w:rPr>
          <w:spacing w:val="80"/>
        </w:rPr>
        <w:t> </w:t>
      </w:r>
      <w:r>
        <w:rPr/>
        <w:t>PMT</w:t>
      </w:r>
      <w:r>
        <w:rPr>
          <w:spacing w:val="17"/>
        </w:rPr>
        <w:t> </w:t>
      </w:r>
      <w:r>
        <w:rPr/>
        <w:t>age</w:t>
      </w:r>
      <w:r>
        <w:rPr>
          <w:spacing w:val="17"/>
        </w:rPr>
        <w:t> </w:t>
      </w:r>
      <w:r>
        <w:rPr/>
        <w:t>requirements.</w:t>
      </w:r>
      <w:r>
        <w:rPr>
          <w:spacing w:val="17"/>
        </w:rPr>
        <w:t> </w:t>
      </w:r>
      <w:r>
        <w:rPr/>
        <w:t>Perform</w:t>
      </w:r>
      <w:r>
        <w:rPr>
          <w:spacing w:val="17"/>
        </w:rPr>
        <w:t> </w:t>
      </w:r>
      <w:r>
        <w:rPr/>
        <w:t>continuous</w:t>
      </w:r>
      <w:r>
        <w:rPr>
          <w:spacing w:val="17"/>
        </w:rPr>
        <w:t> </w:t>
      </w:r>
      <w:r>
        <w:rPr/>
        <w:t>on</w:t>
      </w:r>
      <w:r>
        <w:rPr>
          <w:spacing w:val="17"/>
        </w:rPr>
        <w:t> </w:t>
      </w:r>
      <w:r>
        <w:rPr/>
        <w:t>the</w:t>
      </w:r>
      <w:r>
        <w:rPr>
          <w:spacing w:val="17"/>
        </w:rPr>
        <w:t> </w:t>
      </w:r>
      <w:r>
        <w:rPr/>
        <w:t>job</w:t>
      </w:r>
      <w:r>
        <w:rPr>
          <w:spacing w:val="17"/>
        </w:rPr>
        <w:t> </w:t>
      </w:r>
      <w:r>
        <w:rPr/>
        <w:t>trainings</w:t>
      </w:r>
      <w:r>
        <w:rPr>
          <w:spacing w:val="17"/>
        </w:rPr>
        <w:t> </w:t>
      </w:r>
      <w:r>
        <w:rPr/>
        <w:t>of</w:t>
      </w:r>
      <w:r>
        <w:rPr>
          <w:spacing w:val="17"/>
        </w:rPr>
        <w:t> </w:t>
      </w:r>
      <w:r>
        <w:rPr/>
        <w:t>the</w:t>
      </w:r>
      <w:r>
        <w:rPr>
          <w:spacing w:val="17"/>
        </w:rPr>
        <w:t> </w:t>
      </w:r>
      <w:r>
        <w:rPr/>
        <w:t>Retail</w:t>
      </w:r>
      <w:r>
        <w:rPr/>
        <w:t> Team Leaders and Retail Consumer Engagers. Provide a clear target for development to each person and ensure actions proposed are implemented. Keep accurate records and provide them to National Retail Consumer Engagement Supervisor and SOD.</w:t>
      </w:r>
    </w:p>
    <w:p>
      <w:pPr>
        <w:pStyle w:val="BodyText"/>
        <w:spacing w:line="237" w:lineRule="auto"/>
        <w:ind w:right="122"/>
      </w:pPr>
      <w:r>
        <w:rPr/>
        <w:t>CORPORATE FRAMEWORK:-Ensure to build and maintain a solid image of the company, as responsible and preferred business partner. Reinforce compliance with Business Conduct Policy and PM Marketing Code. Make sure that company policies and procedures are being respected.</w:t>
      </w:r>
    </w:p>
    <w:p>
      <w:pPr>
        <w:pStyle w:val="BodyText"/>
        <w:spacing w:before="2"/>
        <w:ind w:left="0"/>
        <w:rPr>
          <w:sz w:val="12"/>
        </w:rPr>
      </w:pPr>
    </w:p>
    <w:p>
      <w:pPr>
        <w:pStyle w:val="BodyText"/>
        <w:spacing w:after="0"/>
        <w:rPr>
          <w:sz w:val="12"/>
        </w:rPr>
        <w:sectPr>
          <w:pgSz w:w="11900" w:h="16840"/>
          <w:pgMar w:header="0" w:footer="346" w:top="480" w:bottom="540" w:left="708" w:right="992"/>
        </w:sectPr>
      </w:pPr>
    </w:p>
    <w:p>
      <w:pPr>
        <w:pStyle w:val="Heading2"/>
      </w:pPr>
      <w:r>
        <w:rPr>
          <w:w w:val="90"/>
        </w:rPr>
        <w:t>May</w:t>
      </w:r>
      <w:r>
        <w:rPr>
          <w:spacing w:val="-2"/>
        </w:rPr>
        <w:t> </w:t>
      </w:r>
      <w:r>
        <w:rPr>
          <w:w w:val="90"/>
        </w:rPr>
        <w:t>2009</w:t>
      </w:r>
      <w:r>
        <w:rPr>
          <w:spacing w:val="-2"/>
        </w:rPr>
        <w:t> </w:t>
      </w:r>
      <w:r>
        <w:rPr>
          <w:w w:val="90"/>
        </w:rPr>
        <w:t>-</w:t>
      </w:r>
      <w:r>
        <w:rPr>
          <w:spacing w:val="-2"/>
        </w:rPr>
        <w:t> </w:t>
      </w:r>
      <w:r>
        <w:rPr>
          <w:w w:val="90"/>
        </w:rPr>
        <w:t>Apr</w:t>
      </w:r>
      <w:r>
        <w:rPr>
          <w:spacing w:val="-2"/>
        </w:rPr>
        <w:t> </w:t>
      </w:r>
      <w:r>
        <w:rPr>
          <w:spacing w:val="-4"/>
          <w:w w:val="90"/>
        </w:rPr>
        <w:t>2011</w:t>
      </w:r>
    </w:p>
    <w:p>
      <w:pPr>
        <w:spacing w:before="84"/>
        <w:ind w:left="69" w:right="0" w:firstLine="0"/>
        <w:jc w:val="left"/>
        <w:rPr>
          <w:sz w:val="17"/>
        </w:rPr>
      </w:pPr>
      <w:r>
        <w:rPr>
          <w:color w:val="504F4F"/>
          <w:spacing w:val="-8"/>
          <w:sz w:val="17"/>
        </w:rPr>
        <w:t>2</w:t>
      </w:r>
      <w:r>
        <w:rPr>
          <w:color w:val="504F4F"/>
          <w:spacing w:val="-7"/>
          <w:sz w:val="17"/>
        </w:rPr>
        <w:t> </w:t>
      </w:r>
      <w:r>
        <w:rPr>
          <w:color w:val="504F4F"/>
          <w:spacing w:val="-2"/>
          <w:sz w:val="17"/>
        </w:rPr>
        <w:t>years</w:t>
      </w:r>
    </w:p>
    <w:p>
      <w:pPr>
        <w:pStyle w:val="Heading2"/>
      </w:pPr>
      <w:r>
        <w:rPr/>
        <w:br w:type="column"/>
      </w:r>
      <w:r>
        <w:rPr>
          <w:spacing w:val="-8"/>
        </w:rPr>
        <w:t>Trade Marketing</w:t>
      </w:r>
      <w:r>
        <w:rPr>
          <w:spacing w:val="-7"/>
        </w:rPr>
        <w:t> </w:t>
      </w:r>
      <w:r>
        <w:rPr>
          <w:spacing w:val="-8"/>
        </w:rPr>
        <w:t>Consultant</w:t>
      </w:r>
      <w:r>
        <w:rPr>
          <w:spacing w:val="-7"/>
        </w:rPr>
        <w:t> </w:t>
      </w:r>
      <w:r>
        <w:rPr>
          <w:spacing w:val="-8"/>
        </w:rPr>
        <w:t>-</w:t>
      </w:r>
      <w:r>
        <w:rPr>
          <w:spacing w:val="-7"/>
        </w:rPr>
        <w:t> </w:t>
      </w:r>
      <w:r>
        <w:rPr>
          <w:spacing w:val="-8"/>
        </w:rPr>
        <w:t>Philip</w:t>
      </w:r>
      <w:r>
        <w:rPr>
          <w:spacing w:val="-7"/>
        </w:rPr>
        <w:t> </w:t>
      </w:r>
      <w:r>
        <w:rPr>
          <w:spacing w:val="-8"/>
        </w:rPr>
        <w:t>Morris</w:t>
      </w:r>
    </w:p>
    <w:p>
      <w:pPr>
        <w:spacing w:before="84"/>
        <w:ind w:left="69" w:right="0" w:firstLine="0"/>
        <w:jc w:val="left"/>
        <w:rPr>
          <w:sz w:val="17"/>
        </w:rPr>
      </w:pPr>
      <w:r>
        <w:rPr>
          <w:color w:val="504F4F"/>
          <w:sz w:val="17"/>
        </w:rPr>
        <w:t>Deva</w:t>
      </w:r>
      <w:r>
        <w:rPr>
          <w:color w:val="504F4F"/>
          <w:spacing w:val="12"/>
          <w:sz w:val="17"/>
        </w:rPr>
        <w:t> </w:t>
      </w:r>
      <w:r>
        <w:rPr>
          <w:color w:val="504F4F"/>
          <w:sz w:val="17"/>
        </w:rPr>
        <w:t>|</w:t>
      </w:r>
      <w:r>
        <w:rPr>
          <w:color w:val="504F4F"/>
          <w:spacing w:val="12"/>
          <w:sz w:val="17"/>
        </w:rPr>
        <w:t> </w:t>
      </w:r>
      <w:r>
        <w:rPr>
          <w:color w:val="504F4F"/>
          <w:sz w:val="17"/>
        </w:rPr>
        <w:t>Sales</w:t>
      </w:r>
      <w:r>
        <w:rPr>
          <w:color w:val="504F4F"/>
          <w:spacing w:val="12"/>
          <w:sz w:val="17"/>
        </w:rPr>
        <w:t> </w:t>
      </w:r>
      <w:r>
        <w:rPr>
          <w:color w:val="504F4F"/>
          <w:spacing w:val="-10"/>
          <w:sz w:val="17"/>
        </w:rPr>
        <w:t>|</w:t>
      </w:r>
    </w:p>
    <w:p>
      <w:pPr>
        <w:pStyle w:val="BodyText"/>
        <w:spacing w:before="192"/>
        <w:ind w:left="69"/>
      </w:pPr>
      <w:r>
        <w:rPr/>
        <w:t>Local</w:t>
      </w:r>
      <w:r>
        <w:rPr>
          <w:spacing w:val="-1"/>
        </w:rPr>
        <w:t> </w:t>
      </w:r>
      <w:r>
        <w:rPr/>
        <w:t>Marketing representative for the district of </w:t>
      </w:r>
      <w:r>
        <w:rPr>
          <w:spacing w:val="-2"/>
        </w:rPr>
        <w:t>Hunedoara</w:t>
      </w:r>
    </w:p>
    <w:p>
      <w:pPr>
        <w:pStyle w:val="BodyText"/>
        <w:spacing w:after="0"/>
        <w:sectPr>
          <w:type w:val="continuous"/>
          <w:pgSz w:w="11900" w:h="16840"/>
          <w:pgMar w:header="0" w:footer="346" w:top="560" w:bottom="540" w:left="708" w:right="992"/>
          <w:cols w:num="2" w:equalWidth="0">
            <w:col w:w="2190" w:space="148"/>
            <w:col w:w="7862"/>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Nov</w:t>
      </w:r>
      <w:r>
        <w:rPr>
          <w:spacing w:val="-1"/>
        </w:rPr>
        <w:t> </w:t>
      </w:r>
      <w:r>
        <w:rPr>
          <w:w w:val="90"/>
        </w:rPr>
        <w:t>2004</w:t>
      </w:r>
      <w:r>
        <w:rPr/>
        <w:t> </w:t>
      </w:r>
      <w:r>
        <w:rPr>
          <w:w w:val="90"/>
        </w:rPr>
        <w:t>-</w:t>
      </w:r>
      <w:r>
        <w:rPr>
          <w:spacing w:val="-1"/>
        </w:rPr>
        <w:t> </w:t>
      </w:r>
      <w:r>
        <w:rPr>
          <w:w w:val="90"/>
        </w:rPr>
        <w:t>May</w:t>
      </w:r>
      <w:r>
        <w:rPr/>
        <w:t> </w:t>
      </w:r>
      <w:r>
        <w:rPr>
          <w:spacing w:val="-4"/>
          <w:w w:val="90"/>
        </w:rPr>
        <w:t>2009</w:t>
      </w:r>
    </w:p>
    <w:p>
      <w:pPr>
        <w:spacing w:before="85"/>
        <w:ind w:left="69" w:right="0" w:firstLine="0"/>
        <w:jc w:val="left"/>
        <w:rPr>
          <w:sz w:val="17"/>
        </w:rPr>
      </w:pPr>
      <w:r>
        <w:rPr>
          <w:color w:val="504F4F"/>
          <w:sz w:val="17"/>
        </w:rPr>
        <w:t>4</w:t>
      </w:r>
      <w:r>
        <w:rPr>
          <w:color w:val="504F4F"/>
          <w:spacing w:val="-5"/>
          <w:sz w:val="17"/>
        </w:rPr>
        <w:t> </w:t>
      </w:r>
      <w:r>
        <w:rPr>
          <w:color w:val="504F4F"/>
          <w:sz w:val="17"/>
        </w:rPr>
        <w:t>years</w:t>
      </w:r>
      <w:r>
        <w:rPr>
          <w:color w:val="504F4F"/>
          <w:spacing w:val="-4"/>
          <w:sz w:val="17"/>
        </w:rPr>
        <w:t> </w:t>
      </w:r>
      <w:r>
        <w:rPr>
          <w:color w:val="504F4F"/>
          <w:sz w:val="17"/>
        </w:rPr>
        <w:t>and</w:t>
      </w:r>
      <w:r>
        <w:rPr>
          <w:color w:val="504F4F"/>
          <w:spacing w:val="-5"/>
          <w:sz w:val="17"/>
        </w:rPr>
        <w:t> </w:t>
      </w:r>
      <w:r>
        <w:rPr>
          <w:color w:val="504F4F"/>
          <w:sz w:val="17"/>
        </w:rPr>
        <w:t>7</w:t>
      </w:r>
      <w:r>
        <w:rPr>
          <w:color w:val="504F4F"/>
          <w:spacing w:val="-4"/>
          <w:sz w:val="17"/>
        </w:rPr>
        <w:t> </w:t>
      </w:r>
      <w:r>
        <w:rPr>
          <w:color w:val="504F4F"/>
          <w:spacing w:val="-2"/>
          <w:sz w:val="17"/>
        </w:rPr>
        <w:t>months</w:t>
      </w:r>
    </w:p>
    <w:p>
      <w:pPr>
        <w:pStyle w:val="Heading2"/>
      </w:pPr>
      <w:r>
        <w:rPr/>
        <w:br w:type="column"/>
      </w:r>
      <w:r>
        <w:rPr>
          <w:w w:val="90"/>
        </w:rPr>
        <w:t>Retail</w:t>
      </w:r>
      <w:r>
        <w:rPr>
          <w:spacing w:val="11"/>
        </w:rPr>
        <w:t> </w:t>
      </w:r>
      <w:r>
        <w:rPr>
          <w:w w:val="90"/>
        </w:rPr>
        <w:t>Shop</w:t>
      </w:r>
      <w:r>
        <w:rPr>
          <w:spacing w:val="12"/>
        </w:rPr>
        <w:t> </w:t>
      </w:r>
      <w:r>
        <w:rPr>
          <w:w w:val="90"/>
        </w:rPr>
        <w:t>Manager</w:t>
      </w:r>
      <w:r>
        <w:rPr>
          <w:spacing w:val="12"/>
        </w:rPr>
        <w:t> </w:t>
      </w:r>
      <w:r>
        <w:rPr>
          <w:w w:val="90"/>
        </w:rPr>
        <w:t>-</w:t>
      </w:r>
      <w:r>
        <w:rPr>
          <w:spacing w:val="12"/>
        </w:rPr>
        <w:t> </w:t>
      </w:r>
      <w:r>
        <w:rPr>
          <w:w w:val="90"/>
        </w:rPr>
        <w:t>Starboard</w:t>
      </w:r>
      <w:r>
        <w:rPr>
          <w:spacing w:val="12"/>
        </w:rPr>
        <w:t> </w:t>
      </w:r>
      <w:r>
        <w:rPr>
          <w:spacing w:val="-2"/>
          <w:w w:val="90"/>
        </w:rPr>
        <w:t>Cruises</w:t>
      </w:r>
    </w:p>
    <w:p>
      <w:pPr>
        <w:spacing w:before="85"/>
        <w:ind w:left="69" w:right="0" w:firstLine="0"/>
        <w:jc w:val="left"/>
        <w:rPr>
          <w:sz w:val="17"/>
        </w:rPr>
      </w:pPr>
      <w:r>
        <w:rPr>
          <w:color w:val="504F4F"/>
          <w:sz w:val="17"/>
        </w:rPr>
        <w:t>Abroad</w:t>
      </w:r>
      <w:r>
        <w:rPr>
          <w:color w:val="504F4F"/>
          <w:spacing w:val="11"/>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pacing w:val="-10"/>
          <w:sz w:val="17"/>
        </w:rPr>
        <w:t>|</w:t>
      </w:r>
    </w:p>
    <w:p>
      <w:pPr>
        <w:pStyle w:val="BodyText"/>
        <w:spacing w:line="237" w:lineRule="auto" w:before="194"/>
        <w:ind w:left="69" w:right="306"/>
      </w:pPr>
      <w:r>
        <w:rPr/>
        <w:t>Staff</w:t>
      </w:r>
      <w:r>
        <w:rPr>
          <w:spacing w:val="-5"/>
        </w:rPr>
        <w:t> </w:t>
      </w:r>
      <w:r>
        <w:rPr/>
        <w:t>data</w:t>
      </w:r>
      <w:r>
        <w:rPr>
          <w:spacing w:val="-5"/>
        </w:rPr>
        <w:t> </w:t>
      </w:r>
      <w:r>
        <w:rPr/>
        <w:t>processing,periodical</w:t>
      </w:r>
      <w:r>
        <w:rPr>
          <w:spacing w:val="-5"/>
        </w:rPr>
        <w:t> </w:t>
      </w:r>
      <w:r>
        <w:rPr/>
        <w:t>sales</w:t>
      </w:r>
      <w:r>
        <w:rPr>
          <w:spacing w:val="-5"/>
        </w:rPr>
        <w:t> </w:t>
      </w:r>
      <w:r>
        <w:rPr/>
        <w:t>trainings</w:t>
      </w:r>
      <w:r>
        <w:rPr>
          <w:spacing w:val="-5"/>
        </w:rPr>
        <w:t> </w:t>
      </w:r>
      <w:r>
        <w:rPr/>
        <w:t>and</w:t>
      </w:r>
      <w:r>
        <w:rPr>
          <w:spacing w:val="-5"/>
        </w:rPr>
        <w:t> </w:t>
      </w:r>
      <w:r>
        <w:rPr/>
        <w:t>"high-value"</w:t>
      </w:r>
      <w:r>
        <w:rPr>
          <w:spacing w:val="-5"/>
        </w:rPr>
        <w:t> </w:t>
      </w:r>
      <w:r>
        <w:rPr/>
        <w:t>products</w:t>
      </w:r>
      <w:r>
        <w:rPr>
          <w:spacing w:val="-5"/>
        </w:rPr>
        <w:t> </w:t>
      </w:r>
      <w:r>
        <w:rPr/>
        <w:t>special trainings,merchandising,merchandise reception,custom regulations and legislation,insure the highest standard of customer service.</w:t>
      </w:r>
    </w:p>
    <w:p>
      <w:pPr>
        <w:pStyle w:val="BodyText"/>
        <w:spacing w:after="0" w:line="237" w:lineRule="auto"/>
        <w:sectPr>
          <w:type w:val="continuous"/>
          <w:pgSz w:w="11900" w:h="16840"/>
          <w:pgMar w:header="0" w:footer="346" w:top="560" w:bottom="540" w:left="708" w:right="992"/>
          <w:cols w:num="2" w:equalWidth="0">
            <w:col w:w="2238" w:space="100"/>
            <w:col w:w="7862"/>
          </w:cols>
        </w:sectPr>
      </w:pPr>
    </w:p>
    <w:p>
      <w:pPr>
        <w:pStyle w:val="BodyText"/>
        <w:spacing w:before="14"/>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2"/>
          <w:w w:val="90"/>
        </w:rPr>
        <w:t> </w:t>
      </w:r>
      <w:r>
        <w:rPr>
          <w:w w:val="90"/>
        </w:rPr>
        <w:t>2004</w:t>
      </w:r>
      <w:r>
        <w:rPr>
          <w:spacing w:val="-1"/>
          <w:w w:val="90"/>
        </w:rPr>
        <w:t> </w:t>
      </w:r>
      <w:r>
        <w:rPr>
          <w:w w:val="90"/>
        </w:rPr>
        <w:t>-</w:t>
      </w:r>
      <w:r>
        <w:rPr>
          <w:spacing w:val="-2"/>
          <w:w w:val="90"/>
        </w:rPr>
        <w:t> </w:t>
      </w:r>
      <w:r>
        <w:rPr>
          <w:w w:val="90"/>
        </w:rPr>
        <w:t>Oct</w:t>
      </w:r>
      <w:r>
        <w:rPr>
          <w:spacing w:val="-1"/>
          <w:w w:val="90"/>
        </w:rPr>
        <w:t> </w:t>
      </w:r>
      <w:r>
        <w:rPr>
          <w:spacing w:val="-4"/>
          <w:w w:val="90"/>
        </w:rPr>
        <w:t>2004</w:t>
      </w:r>
    </w:p>
    <w:p>
      <w:pPr>
        <w:spacing w:before="84"/>
        <w:ind w:left="69" w:right="0" w:firstLine="0"/>
        <w:jc w:val="left"/>
        <w:rPr>
          <w:sz w:val="17"/>
        </w:rPr>
      </w:pPr>
      <w:r>
        <w:rPr>
          <w:color w:val="504F4F"/>
          <w:spacing w:val="-8"/>
          <w:sz w:val="17"/>
        </w:rPr>
        <w:t>7</w:t>
      </w:r>
      <w:r>
        <w:rPr>
          <w:color w:val="504F4F"/>
          <w:spacing w:val="-7"/>
          <w:sz w:val="17"/>
        </w:rPr>
        <w:t> </w:t>
      </w:r>
      <w:r>
        <w:rPr>
          <w:color w:val="504F4F"/>
          <w:spacing w:val="-2"/>
          <w:sz w:val="17"/>
        </w:rPr>
        <w:t>months</w:t>
      </w:r>
    </w:p>
    <w:p>
      <w:pPr>
        <w:pStyle w:val="Heading2"/>
      </w:pPr>
      <w:r>
        <w:rPr/>
        <w:br w:type="column"/>
      </w:r>
      <w:r>
        <w:rPr>
          <w:w w:val="90"/>
        </w:rPr>
        <w:t>Area</w:t>
      </w:r>
      <w:r>
        <w:rPr>
          <w:spacing w:val="-5"/>
        </w:rPr>
        <w:t> </w:t>
      </w:r>
      <w:r>
        <w:rPr>
          <w:w w:val="90"/>
        </w:rPr>
        <w:t>Sales</w:t>
      </w:r>
      <w:r>
        <w:rPr>
          <w:spacing w:val="-4"/>
        </w:rPr>
        <w:t> </w:t>
      </w:r>
      <w:r>
        <w:rPr>
          <w:w w:val="90"/>
        </w:rPr>
        <w:t>Representative</w:t>
      </w:r>
      <w:r>
        <w:rPr>
          <w:spacing w:val="-4"/>
        </w:rPr>
        <w:t> </w:t>
      </w:r>
      <w:r>
        <w:rPr>
          <w:w w:val="90"/>
        </w:rPr>
        <w:t>-</w:t>
      </w:r>
      <w:r>
        <w:rPr>
          <w:spacing w:val="-4"/>
        </w:rPr>
        <w:t> </w:t>
      </w:r>
      <w:r>
        <w:rPr>
          <w:w w:val="90"/>
        </w:rPr>
        <w:t>B</w:t>
      </w:r>
      <w:r>
        <w:rPr>
          <w:spacing w:val="-4"/>
        </w:rPr>
        <w:t> </w:t>
      </w:r>
      <w:r>
        <w:rPr>
          <w:spacing w:val="-4"/>
          <w:w w:val="90"/>
        </w:rPr>
        <w:t>Group</w:t>
      </w:r>
    </w:p>
    <w:p>
      <w:pPr>
        <w:spacing w:before="84"/>
        <w:ind w:left="69" w:right="0" w:firstLine="0"/>
        <w:jc w:val="left"/>
        <w:rPr>
          <w:sz w:val="17"/>
        </w:rPr>
      </w:pPr>
      <w:r>
        <w:rPr>
          <w:color w:val="504F4F"/>
          <w:sz w:val="17"/>
        </w:rPr>
        <w:t>Timisoara</w:t>
      </w:r>
      <w:r>
        <w:rPr>
          <w:color w:val="504F4F"/>
          <w:spacing w:val="14"/>
          <w:sz w:val="17"/>
        </w:rPr>
        <w:t> </w:t>
      </w:r>
      <w:r>
        <w:rPr>
          <w:color w:val="504F4F"/>
          <w:sz w:val="17"/>
        </w:rPr>
        <w:t>|</w:t>
      </w:r>
      <w:r>
        <w:rPr>
          <w:color w:val="504F4F"/>
          <w:spacing w:val="14"/>
          <w:sz w:val="17"/>
        </w:rPr>
        <w:t> </w:t>
      </w:r>
      <w:r>
        <w:rPr>
          <w:color w:val="504F4F"/>
          <w:sz w:val="17"/>
        </w:rPr>
        <w:t>Sales</w:t>
      </w:r>
      <w:r>
        <w:rPr>
          <w:color w:val="504F4F"/>
          <w:spacing w:val="14"/>
          <w:sz w:val="17"/>
        </w:rPr>
        <w:t> </w:t>
      </w:r>
      <w:r>
        <w:rPr>
          <w:color w:val="504F4F"/>
          <w:sz w:val="17"/>
        </w:rPr>
        <w:t>|</w:t>
      </w:r>
      <w:r>
        <w:rPr>
          <w:color w:val="504F4F"/>
          <w:spacing w:val="14"/>
          <w:sz w:val="17"/>
        </w:rPr>
        <w:t> </w:t>
      </w:r>
      <w:r>
        <w:rPr>
          <w:color w:val="504F4F"/>
          <w:spacing w:val="-2"/>
          <w:sz w:val="17"/>
        </w:rPr>
        <w:t>Construction</w:t>
      </w:r>
    </w:p>
    <w:p>
      <w:pPr>
        <w:pStyle w:val="BodyText"/>
        <w:spacing w:line="237" w:lineRule="auto" w:before="195"/>
        <w:ind w:left="69"/>
      </w:pPr>
      <w:r>
        <w:rPr/>
        <w:t>Manage the area of 6 countys(Banat </w:t>
      </w:r>
      <w:r>
        <w:rPr>
          <w:spacing w:val="-2"/>
        </w:rPr>
        <w:t>Area):Hunedoara,Timis,Arad,Caransebes,Mehedinti,Gorj.</w:t>
      </w:r>
    </w:p>
    <w:p>
      <w:pPr>
        <w:pStyle w:val="BodyText"/>
        <w:spacing w:after="0" w:line="237" w:lineRule="auto"/>
        <w:sectPr>
          <w:type w:val="continuous"/>
          <w:pgSz w:w="11900" w:h="16840"/>
          <w:pgMar w:header="0" w:footer="346" w:top="560" w:bottom="540" w:left="708" w:right="992"/>
          <w:cols w:num="2" w:equalWidth="0">
            <w:col w:w="2109" w:space="228"/>
            <w:col w:w="7863"/>
          </w:cols>
        </w:sectPr>
      </w:pPr>
    </w:p>
    <w:p>
      <w:pPr>
        <w:pStyle w:val="BodyText"/>
        <w:spacing w:before="15"/>
        <w:ind w:left="0"/>
        <w:rPr>
          <w:sz w:val="12"/>
        </w:rPr>
      </w:pPr>
    </w:p>
    <w:p>
      <w:pPr>
        <w:pStyle w:val="BodyText"/>
        <w:spacing w:after="0"/>
        <w:rPr>
          <w:sz w:val="12"/>
        </w:rPr>
        <w:sectPr>
          <w:type w:val="continuous"/>
          <w:pgSz w:w="11900" w:h="16840"/>
          <w:pgMar w:header="0" w:footer="346" w:top="560" w:bottom="540" w:left="708" w:right="992"/>
        </w:sectPr>
      </w:pPr>
    </w:p>
    <w:p>
      <w:pPr>
        <w:pStyle w:val="Heading2"/>
      </w:pPr>
      <w:r>
        <w:rPr>
          <w:w w:val="90"/>
        </w:rPr>
        <w:t>Apr</w:t>
      </w:r>
      <w:r>
        <w:rPr>
          <w:spacing w:val="-3"/>
          <w:w w:val="90"/>
        </w:rPr>
        <w:t> </w:t>
      </w:r>
      <w:r>
        <w:rPr>
          <w:w w:val="90"/>
        </w:rPr>
        <w:t>2003</w:t>
      </w:r>
      <w:r>
        <w:rPr>
          <w:spacing w:val="-3"/>
          <w:w w:val="90"/>
        </w:rPr>
        <w:t> </w:t>
      </w:r>
      <w:r>
        <w:rPr>
          <w:w w:val="90"/>
        </w:rPr>
        <w:t>-</w:t>
      </w:r>
      <w:r>
        <w:rPr>
          <w:spacing w:val="-2"/>
          <w:w w:val="90"/>
        </w:rPr>
        <w:t> </w:t>
      </w:r>
      <w:r>
        <w:rPr>
          <w:w w:val="90"/>
        </w:rPr>
        <w:t>Feb</w:t>
      </w:r>
      <w:r>
        <w:rPr>
          <w:spacing w:val="-3"/>
          <w:w w:val="90"/>
        </w:rPr>
        <w:t> </w:t>
      </w:r>
      <w:r>
        <w:rPr>
          <w:spacing w:val="-4"/>
          <w:w w:val="90"/>
        </w:rPr>
        <w:t>2004</w:t>
      </w:r>
    </w:p>
    <w:p>
      <w:pPr>
        <w:spacing w:before="84"/>
        <w:ind w:left="69" w:right="0" w:firstLine="0"/>
        <w:jc w:val="left"/>
        <w:rPr>
          <w:sz w:val="17"/>
        </w:rPr>
      </w:pPr>
      <w:r>
        <w:rPr>
          <w:color w:val="504F4F"/>
          <w:spacing w:val="-8"/>
          <w:sz w:val="17"/>
        </w:rPr>
        <w:t>11</w:t>
      </w:r>
      <w:r>
        <w:rPr>
          <w:color w:val="504F4F"/>
          <w:spacing w:val="-6"/>
          <w:sz w:val="17"/>
        </w:rPr>
        <w:t> </w:t>
      </w:r>
      <w:r>
        <w:rPr>
          <w:color w:val="504F4F"/>
          <w:spacing w:val="-2"/>
          <w:sz w:val="17"/>
        </w:rPr>
        <w:t>months</w:t>
      </w:r>
    </w:p>
    <w:p>
      <w:pPr>
        <w:pStyle w:val="Heading2"/>
      </w:pPr>
      <w:r>
        <w:rPr/>
        <w:br w:type="column"/>
      </w:r>
      <w:r>
        <w:rPr>
          <w:w w:val="90"/>
        </w:rPr>
        <w:t>Sales</w:t>
      </w:r>
      <w:r>
        <w:rPr>
          <w:spacing w:val="-1"/>
        </w:rPr>
        <w:t> </w:t>
      </w:r>
      <w:r>
        <w:rPr>
          <w:w w:val="90"/>
        </w:rPr>
        <w:t>Representative</w:t>
      </w:r>
      <w:r>
        <w:rPr>
          <w:spacing w:val="-1"/>
        </w:rPr>
        <w:t> </w:t>
      </w:r>
      <w:r>
        <w:rPr>
          <w:w w:val="90"/>
        </w:rPr>
        <w:t>-</w:t>
      </w:r>
      <w:r>
        <w:rPr>
          <w:spacing w:val="-1"/>
        </w:rPr>
        <w:t> </w:t>
      </w:r>
      <w:r>
        <w:rPr>
          <w:w w:val="90"/>
        </w:rPr>
        <w:t>Astral</w:t>
      </w:r>
      <w:r>
        <w:rPr>
          <w:spacing w:val="-1"/>
        </w:rPr>
        <w:t> </w:t>
      </w:r>
      <w:r>
        <w:rPr>
          <w:spacing w:val="-2"/>
          <w:w w:val="90"/>
        </w:rPr>
        <w:t>Impex</w:t>
      </w:r>
    </w:p>
    <w:p>
      <w:pPr>
        <w:spacing w:before="84"/>
        <w:ind w:left="69" w:right="0" w:firstLine="0"/>
        <w:jc w:val="left"/>
        <w:rPr>
          <w:sz w:val="17"/>
        </w:rPr>
      </w:pPr>
      <w:r>
        <w:rPr>
          <w:color w:val="504F4F"/>
          <w:sz w:val="17"/>
        </w:rPr>
        <w:t>Timisoara</w:t>
      </w:r>
      <w:r>
        <w:rPr>
          <w:color w:val="504F4F"/>
          <w:spacing w:val="9"/>
          <w:sz w:val="17"/>
        </w:rPr>
        <w:t> </w:t>
      </w:r>
      <w:r>
        <w:rPr>
          <w:color w:val="504F4F"/>
          <w:sz w:val="17"/>
        </w:rPr>
        <w:t>|</w:t>
      </w:r>
      <w:r>
        <w:rPr>
          <w:color w:val="504F4F"/>
          <w:spacing w:val="10"/>
          <w:sz w:val="17"/>
        </w:rPr>
        <w:t> </w:t>
      </w:r>
      <w:r>
        <w:rPr>
          <w:color w:val="504F4F"/>
          <w:sz w:val="17"/>
        </w:rPr>
        <w:t>Sales</w:t>
      </w:r>
      <w:r>
        <w:rPr>
          <w:color w:val="504F4F"/>
          <w:spacing w:val="10"/>
          <w:sz w:val="17"/>
        </w:rPr>
        <w:t> </w:t>
      </w:r>
      <w:r>
        <w:rPr>
          <w:color w:val="504F4F"/>
          <w:sz w:val="17"/>
        </w:rPr>
        <w:t>|</w:t>
      </w:r>
      <w:r>
        <w:rPr>
          <w:color w:val="504F4F"/>
          <w:spacing w:val="10"/>
          <w:sz w:val="17"/>
        </w:rPr>
        <w:t> </w:t>
      </w:r>
      <w:r>
        <w:rPr>
          <w:color w:val="504F4F"/>
          <w:sz w:val="17"/>
        </w:rPr>
        <w:t>Food</w:t>
      </w:r>
      <w:r>
        <w:rPr>
          <w:color w:val="504F4F"/>
          <w:spacing w:val="10"/>
          <w:sz w:val="17"/>
        </w:rPr>
        <w:t> </w:t>
      </w:r>
      <w:r>
        <w:rPr>
          <w:color w:val="504F4F"/>
          <w:sz w:val="17"/>
        </w:rPr>
        <w:t>and</w:t>
      </w:r>
      <w:r>
        <w:rPr>
          <w:color w:val="504F4F"/>
          <w:spacing w:val="10"/>
          <w:sz w:val="17"/>
        </w:rPr>
        <w:t> </w:t>
      </w:r>
      <w:r>
        <w:rPr>
          <w:color w:val="504F4F"/>
          <w:spacing w:val="-2"/>
          <w:sz w:val="17"/>
        </w:rPr>
        <w:t>Drinks</w:t>
      </w:r>
    </w:p>
    <w:p>
      <w:pPr>
        <w:pStyle w:val="BodyText"/>
        <w:spacing w:before="192"/>
        <w:ind w:left="69"/>
      </w:pPr>
      <w:r>
        <w:rPr/>
        <w:t>Kraft&amp;Jacobs</w:t>
      </w:r>
      <w:r>
        <w:rPr>
          <w:spacing w:val="-6"/>
        </w:rPr>
        <w:t> </w:t>
      </w:r>
      <w:r>
        <w:rPr/>
        <w:t>product</w:t>
      </w:r>
      <w:r>
        <w:rPr>
          <w:spacing w:val="-3"/>
        </w:rPr>
        <w:t> </w:t>
      </w:r>
      <w:r>
        <w:rPr/>
        <w:t>sales</w:t>
      </w:r>
      <w:r>
        <w:rPr>
          <w:spacing w:val="-3"/>
        </w:rPr>
        <w:t> </w:t>
      </w:r>
      <w:r>
        <w:rPr/>
        <w:t>in</w:t>
      </w:r>
      <w:r>
        <w:rPr>
          <w:spacing w:val="-3"/>
        </w:rPr>
        <w:t> </w:t>
      </w:r>
      <w:r>
        <w:rPr/>
        <w:t>Timisoara</w:t>
      </w:r>
      <w:r>
        <w:rPr>
          <w:spacing w:val="-3"/>
        </w:rPr>
        <w:t> </w:t>
      </w:r>
      <w:r>
        <w:rPr>
          <w:spacing w:val="-4"/>
        </w:rPr>
        <w:t>area</w:t>
      </w:r>
    </w:p>
    <w:p>
      <w:pPr>
        <w:pStyle w:val="BodyText"/>
        <w:spacing w:after="0"/>
        <w:sectPr>
          <w:type w:val="continuous"/>
          <w:pgSz w:w="11900" w:h="16840"/>
          <w:pgMar w:header="0" w:footer="346" w:top="560" w:bottom="540" w:left="708" w:right="992"/>
          <w:cols w:num="2" w:equalWidth="0">
            <w:col w:w="2115" w:space="222"/>
            <w:col w:w="7863"/>
          </w:cols>
        </w:sectPr>
      </w:pPr>
    </w:p>
    <w:p>
      <w:pPr>
        <w:pStyle w:val="BodyText"/>
        <w:ind w:left="0"/>
        <w:rPr>
          <w:sz w:val="13"/>
        </w:rPr>
      </w:pPr>
    </w:p>
    <w:p>
      <w:pPr>
        <w:pStyle w:val="BodyText"/>
        <w:spacing w:after="0"/>
        <w:rPr>
          <w:sz w:val="13"/>
        </w:rPr>
        <w:sectPr>
          <w:type w:val="continuous"/>
          <w:pgSz w:w="11900" w:h="16840"/>
          <w:pgMar w:header="0" w:footer="346" w:top="560" w:bottom="540" w:left="708" w:right="992"/>
        </w:sectPr>
      </w:pPr>
    </w:p>
    <w:p>
      <w:pPr>
        <w:pStyle w:val="Heading2"/>
      </w:pPr>
      <w:r>
        <w:rPr>
          <w:w w:val="90"/>
        </w:rPr>
        <w:t>Feb</w:t>
      </w:r>
      <w:r>
        <w:rPr>
          <w:spacing w:val="-2"/>
          <w:w w:val="90"/>
        </w:rPr>
        <w:t> </w:t>
      </w:r>
      <w:r>
        <w:rPr>
          <w:w w:val="90"/>
        </w:rPr>
        <w:t>2002</w:t>
      </w:r>
      <w:r>
        <w:rPr>
          <w:spacing w:val="-1"/>
          <w:w w:val="90"/>
        </w:rPr>
        <w:t> </w:t>
      </w:r>
      <w:r>
        <w:rPr>
          <w:w w:val="90"/>
        </w:rPr>
        <w:t>-</w:t>
      </w:r>
      <w:r>
        <w:rPr>
          <w:spacing w:val="-1"/>
          <w:w w:val="90"/>
        </w:rPr>
        <w:t> </w:t>
      </w:r>
      <w:r>
        <w:rPr>
          <w:w w:val="90"/>
        </w:rPr>
        <w:t>Nov</w:t>
      </w:r>
      <w:r>
        <w:rPr>
          <w:spacing w:val="-2"/>
          <w:w w:val="90"/>
        </w:rPr>
        <w:t> </w:t>
      </w:r>
      <w:r>
        <w:rPr>
          <w:spacing w:val="-4"/>
          <w:w w:val="90"/>
        </w:rPr>
        <w:t>2002</w:t>
      </w:r>
    </w:p>
    <w:p>
      <w:pPr>
        <w:spacing w:before="85"/>
        <w:ind w:left="69" w:right="0" w:firstLine="0"/>
        <w:jc w:val="left"/>
        <w:rPr>
          <w:sz w:val="17"/>
        </w:rPr>
      </w:pPr>
      <w:r>
        <w:rPr>
          <w:color w:val="504F4F"/>
          <w:spacing w:val="-8"/>
          <w:sz w:val="17"/>
        </w:rPr>
        <w:t>10</w:t>
      </w:r>
      <w:r>
        <w:rPr>
          <w:color w:val="504F4F"/>
          <w:spacing w:val="-6"/>
          <w:sz w:val="17"/>
        </w:rPr>
        <w:t> </w:t>
      </w:r>
      <w:r>
        <w:rPr>
          <w:color w:val="504F4F"/>
          <w:spacing w:val="-2"/>
          <w:sz w:val="17"/>
        </w:rPr>
        <w:t>months</w:t>
      </w:r>
    </w:p>
    <w:p>
      <w:pPr>
        <w:pStyle w:val="Heading2"/>
      </w:pPr>
      <w:r>
        <w:rPr/>
        <w:br w:type="column"/>
      </w:r>
      <w:r>
        <w:rPr>
          <w:w w:val="90"/>
        </w:rPr>
        <w:t>Salesman</w:t>
      </w:r>
      <w:r>
        <w:rPr>
          <w:spacing w:val="-4"/>
        </w:rPr>
        <w:t> </w:t>
      </w:r>
      <w:r>
        <w:rPr>
          <w:w w:val="90"/>
        </w:rPr>
        <w:t>-</w:t>
      </w:r>
      <w:r>
        <w:rPr>
          <w:spacing w:val="-3"/>
        </w:rPr>
        <w:t> </w:t>
      </w:r>
      <w:r>
        <w:rPr>
          <w:spacing w:val="-2"/>
          <w:w w:val="90"/>
        </w:rPr>
        <w:t>Spedition</w:t>
      </w:r>
    </w:p>
    <w:p>
      <w:pPr>
        <w:spacing w:before="85"/>
        <w:ind w:left="69" w:right="0" w:firstLine="0"/>
        <w:jc w:val="left"/>
        <w:rPr>
          <w:sz w:val="17"/>
        </w:rPr>
      </w:pPr>
      <w:r>
        <w:rPr>
          <w:color w:val="504F4F"/>
          <w:sz w:val="17"/>
        </w:rPr>
        <w:t>Deva</w:t>
      </w:r>
      <w:r>
        <w:rPr>
          <w:color w:val="504F4F"/>
          <w:spacing w:val="10"/>
          <w:sz w:val="17"/>
        </w:rPr>
        <w:t> </w:t>
      </w:r>
      <w:r>
        <w:rPr>
          <w:color w:val="504F4F"/>
          <w:sz w:val="17"/>
        </w:rPr>
        <w:t>|</w:t>
      </w:r>
      <w:r>
        <w:rPr>
          <w:color w:val="504F4F"/>
          <w:spacing w:val="11"/>
          <w:sz w:val="17"/>
        </w:rPr>
        <w:t> </w:t>
      </w:r>
      <w:r>
        <w:rPr>
          <w:color w:val="504F4F"/>
          <w:sz w:val="17"/>
        </w:rPr>
        <w:t>Sales</w:t>
      </w:r>
      <w:r>
        <w:rPr>
          <w:color w:val="504F4F"/>
          <w:spacing w:val="11"/>
          <w:sz w:val="17"/>
        </w:rPr>
        <w:t> </w:t>
      </w:r>
      <w:r>
        <w:rPr>
          <w:color w:val="504F4F"/>
          <w:sz w:val="17"/>
        </w:rPr>
        <w:t>|</w:t>
      </w:r>
      <w:r>
        <w:rPr>
          <w:color w:val="504F4F"/>
          <w:spacing w:val="11"/>
          <w:sz w:val="17"/>
        </w:rPr>
        <w:t> </w:t>
      </w:r>
      <w:r>
        <w:rPr>
          <w:color w:val="504F4F"/>
          <w:sz w:val="17"/>
        </w:rPr>
        <w:t>Food</w:t>
      </w:r>
      <w:r>
        <w:rPr>
          <w:color w:val="504F4F"/>
          <w:spacing w:val="11"/>
          <w:sz w:val="17"/>
        </w:rPr>
        <w:t> </w:t>
      </w:r>
      <w:r>
        <w:rPr>
          <w:color w:val="504F4F"/>
          <w:sz w:val="17"/>
        </w:rPr>
        <w:t>and</w:t>
      </w:r>
      <w:r>
        <w:rPr>
          <w:color w:val="504F4F"/>
          <w:spacing w:val="11"/>
          <w:sz w:val="17"/>
        </w:rPr>
        <w:t> </w:t>
      </w:r>
      <w:r>
        <w:rPr>
          <w:color w:val="504F4F"/>
          <w:spacing w:val="-2"/>
          <w:sz w:val="17"/>
        </w:rPr>
        <w:t>Drinks</w:t>
      </w:r>
    </w:p>
    <w:p>
      <w:pPr>
        <w:pStyle w:val="BodyText"/>
        <w:spacing w:line="237" w:lineRule="auto" w:before="194"/>
        <w:ind w:left="69" w:right="3207"/>
      </w:pPr>
      <w:r>
        <w:rPr/>
        <w:t>Sales of PM products in a designated area Increase of sales and clients portofolio</w:t>
      </w:r>
    </w:p>
    <w:p>
      <w:pPr>
        <w:pStyle w:val="BodyText"/>
        <w:spacing w:after="0" w:line="237" w:lineRule="auto"/>
        <w:sectPr>
          <w:type w:val="continuous"/>
          <w:pgSz w:w="11900" w:h="16840"/>
          <w:pgMar w:header="0" w:footer="346" w:top="560" w:bottom="540" w:left="708" w:right="992"/>
          <w:cols w:num="2" w:equalWidth="0">
            <w:col w:w="2164" w:space="174"/>
            <w:col w:w="7862"/>
          </w:cols>
        </w:sectPr>
      </w:pPr>
    </w:p>
    <w:p>
      <w:pPr>
        <w:pStyle w:val="Heading1"/>
        <w:spacing w:before="463"/>
      </w:pPr>
      <w:r>
        <w:rPr/>
        <mc:AlternateContent>
          <mc:Choice Requires="wps">
            <w:drawing>
              <wp:anchor distT="0" distB="0" distL="0" distR="0" allowOverlap="1" layoutInCell="1" locked="0" behindDoc="0" simplePos="0" relativeHeight="15730688">
                <wp:simplePos x="0" y="0"/>
                <wp:positionH relativeFrom="page">
                  <wp:posOffset>493775</wp:posOffset>
                </wp:positionH>
                <wp:positionV relativeFrom="page">
                  <wp:posOffset>8997694</wp:posOffset>
                </wp:positionV>
                <wp:extent cx="6568440" cy="31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708.479919pt;width:517.199988pt;height:.24pt;mso-position-horizontal-relative:page;mso-position-vertical-relative:page;z-index:15730688" id="docshape8" filled="true" fillcolor="#6b6b6b" stroked="false">
                <v:fill type="solid"/>
                <w10:wrap type="none"/>
              </v:rect>
            </w:pict>
          </mc:Fallback>
        </mc:AlternateContent>
      </w:r>
      <w:r>
        <w:rPr>
          <w:spacing w:val="-2"/>
        </w:rPr>
        <w:t>Education</w:t>
      </w:r>
    </w:p>
    <w:p>
      <w:pPr>
        <w:pStyle w:val="Heading2"/>
        <w:tabs>
          <w:tab w:pos="2404" w:val="left" w:leader="none"/>
        </w:tabs>
        <w:spacing w:before="292"/>
      </w:pPr>
      <w:r>
        <w:rPr>
          <w:spacing w:val="-2"/>
          <w:w w:val="90"/>
        </w:rPr>
        <w:t>2008</w:t>
      </w:r>
      <w:r>
        <w:rPr>
          <w:spacing w:val="-6"/>
          <w:w w:val="90"/>
        </w:rPr>
        <w:t> </w:t>
      </w:r>
      <w:r>
        <w:rPr>
          <w:spacing w:val="-2"/>
          <w:w w:val="90"/>
        </w:rPr>
        <w:t>-</w:t>
      </w:r>
      <w:r>
        <w:rPr>
          <w:spacing w:val="-6"/>
          <w:w w:val="90"/>
        </w:rPr>
        <w:t> </w:t>
      </w:r>
      <w:r>
        <w:rPr>
          <w:spacing w:val="-4"/>
          <w:w w:val="90"/>
        </w:rPr>
        <w:t>2010</w:t>
      </w:r>
      <w:r>
        <w:rPr/>
        <w:tab/>
      </w:r>
      <w:r>
        <w:rPr>
          <w:w w:val="90"/>
        </w:rPr>
        <w:t>Master's</w:t>
      </w:r>
      <w:r>
        <w:rPr>
          <w:spacing w:val="-2"/>
        </w:rPr>
        <w:t> </w:t>
      </w:r>
      <w:r>
        <w:rPr>
          <w:w w:val="90"/>
        </w:rPr>
        <w:t>degree</w:t>
      </w:r>
      <w:r>
        <w:rPr>
          <w:spacing w:val="-1"/>
        </w:rPr>
        <w:t> </w:t>
      </w:r>
      <w:r>
        <w:rPr>
          <w:w w:val="90"/>
        </w:rPr>
        <w:t>-</w:t>
      </w:r>
      <w:r>
        <w:rPr>
          <w:spacing w:val="-2"/>
        </w:rPr>
        <w:t> </w:t>
      </w:r>
      <w:r>
        <w:rPr>
          <w:w w:val="90"/>
        </w:rPr>
        <w:t>'Vasile</w:t>
      </w:r>
      <w:r>
        <w:rPr>
          <w:spacing w:val="-1"/>
        </w:rPr>
        <w:t> </w:t>
      </w:r>
      <w:r>
        <w:rPr>
          <w:w w:val="90"/>
        </w:rPr>
        <w:t>Goldis'</w:t>
      </w:r>
      <w:r>
        <w:rPr>
          <w:spacing w:val="-2"/>
        </w:rPr>
        <w:t> </w:t>
      </w:r>
      <w:r>
        <w:rPr>
          <w:spacing w:val="-2"/>
          <w:w w:val="90"/>
        </w:rPr>
        <w:t>University</w:t>
      </w:r>
    </w:p>
    <w:p>
      <w:pPr>
        <w:spacing w:before="85"/>
        <w:ind w:left="2407" w:right="0" w:firstLine="0"/>
        <w:jc w:val="left"/>
        <w:rPr>
          <w:sz w:val="17"/>
        </w:rPr>
      </w:pPr>
      <w:r>
        <w:rPr>
          <w:color w:val="504F4F"/>
          <w:sz w:val="17"/>
        </w:rPr>
        <w:t>Marketing</w:t>
      </w:r>
      <w:r>
        <w:rPr>
          <w:color w:val="504F4F"/>
          <w:spacing w:val="19"/>
          <w:sz w:val="17"/>
        </w:rPr>
        <w:t> </w:t>
      </w:r>
      <w:r>
        <w:rPr>
          <w:color w:val="504F4F"/>
          <w:sz w:val="17"/>
        </w:rPr>
        <w:t>&amp;</w:t>
      </w:r>
      <w:r>
        <w:rPr>
          <w:color w:val="504F4F"/>
          <w:spacing w:val="19"/>
          <w:sz w:val="17"/>
        </w:rPr>
        <w:t> </w:t>
      </w:r>
      <w:r>
        <w:rPr>
          <w:color w:val="504F4F"/>
          <w:sz w:val="17"/>
        </w:rPr>
        <w:t>Management</w:t>
      </w:r>
      <w:r>
        <w:rPr>
          <w:color w:val="504F4F"/>
          <w:spacing w:val="20"/>
          <w:sz w:val="17"/>
        </w:rPr>
        <w:t> </w:t>
      </w:r>
      <w:r>
        <w:rPr>
          <w:color w:val="504F4F"/>
          <w:sz w:val="17"/>
        </w:rPr>
        <w:t>|</w:t>
      </w:r>
      <w:r>
        <w:rPr>
          <w:color w:val="504F4F"/>
          <w:spacing w:val="19"/>
          <w:sz w:val="17"/>
        </w:rPr>
        <w:t> </w:t>
      </w:r>
      <w:r>
        <w:rPr>
          <w:color w:val="504F4F"/>
          <w:spacing w:val="-4"/>
          <w:sz w:val="17"/>
        </w:rPr>
        <w:t>Deva</w:t>
      </w:r>
    </w:p>
    <w:p>
      <w:pPr>
        <w:pStyle w:val="Heading2"/>
        <w:tabs>
          <w:tab w:pos="2404" w:val="left" w:leader="none"/>
        </w:tabs>
        <w:spacing w:before="183"/>
      </w:pPr>
      <w:r>
        <w:rPr>
          <w:spacing w:val="-2"/>
          <w:w w:val="90"/>
        </w:rPr>
        <w:t>1997</w:t>
      </w:r>
      <w:r>
        <w:rPr>
          <w:spacing w:val="-6"/>
          <w:w w:val="90"/>
        </w:rPr>
        <w:t> </w:t>
      </w:r>
      <w:r>
        <w:rPr>
          <w:spacing w:val="-2"/>
          <w:w w:val="90"/>
        </w:rPr>
        <w:t>-</w:t>
      </w:r>
      <w:r>
        <w:rPr>
          <w:spacing w:val="-6"/>
          <w:w w:val="90"/>
        </w:rPr>
        <w:t> </w:t>
      </w:r>
      <w:r>
        <w:rPr>
          <w:spacing w:val="-4"/>
          <w:w w:val="90"/>
        </w:rPr>
        <w:t>2001</w:t>
      </w:r>
      <w:r>
        <w:rPr/>
        <w:tab/>
      </w:r>
      <w:r>
        <w:rPr>
          <w:w w:val="90"/>
        </w:rPr>
        <w:t>Bachelor's</w:t>
      </w:r>
      <w:r>
        <w:rPr/>
        <w:t> </w:t>
      </w:r>
      <w:r>
        <w:rPr>
          <w:w w:val="90"/>
        </w:rPr>
        <w:t>degree</w:t>
      </w:r>
      <w:r>
        <w:rPr>
          <w:spacing w:val="1"/>
        </w:rPr>
        <w:t> </w:t>
      </w:r>
      <w:r>
        <w:rPr>
          <w:w w:val="90"/>
        </w:rPr>
        <w:t>-</w:t>
      </w:r>
      <w:r>
        <w:rPr/>
        <w:t> </w:t>
      </w:r>
      <w:r>
        <w:rPr>
          <w:w w:val="90"/>
        </w:rPr>
        <w:t>West</w:t>
      </w:r>
      <w:r>
        <w:rPr>
          <w:spacing w:val="1"/>
        </w:rPr>
        <w:t> </w:t>
      </w:r>
      <w:r>
        <w:rPr>
          <w:spacing w:val="-2"/>
          <w:w w:val="90"/>
        </w:rPr>
        <w:t>University</w:t>
      </w:r>
    </w:p>
    <w:p>
      <w:pPr>
        <w:spacing w:before="85"/>
        <w:ind w:left="2407" w:right="0" w:firstLine="0"/>
        <w:jc w:val="left"/>
        <w:rPr>
          <w:sz w:val="17"/>
        </w:rPr>
      </w:pPr>
      <w:r>
        <w:rPr>
          <w:color w:val="504F4F"/>
          <w:sz w:val="17"/>
        </w:rPr>
        <w:t>Economie</w:t>
      </w:r>
      <w:r>
        <w:rPr>
          <w:color w:val="504F4F"/>
          <w:spacing w:val="21"/>
          <w:sz w:val="17"/>
        </w:rPr>
        <w:t> </w:t>
      </w:r>
      <w:r>
        <w:rPr>
          <w:color w:val="504F4F"/>
          <w:sz w:val="17"/>
        </w:rPr>
        <w:t>|</w:t>
      </w:r>
      <w:r>
        <w:rPr>
          <w:color w:val="504F4F"/>
          <w:spacing w:val="21"/>
          <w:sz w:val="17"/>
        </w:rPr>
        <w:t> </w:t>
      </w:r>
      <w:r>
        <w:rPr>
          <w:color w:val="504F4F"/>
          <w:spacing w:val="-2"/>
          <w:sz w:val="17"/>
        </w:rPr>
        <w:t>Timisoara</w:t>
      </w:r>
    </w:p>
    <w:p>
      <w:pPr>
        <w:spacing w:after="0"/>
        <w:jc w:val="left"/>
        <w:rPr>
          <w:sz w:val="17"/>
        </w:rPr>
        <w:sectPr>
          <w:type w:val="continuous"/>
          <w:pgSz w:w="11900" w:h="16840"/>
          <w:pgMar w:header="0" w:footer="346" w:top="560" w:bottom="540" w:left="708" w:right="992"/>
        </w:sectPr>
      </w:pPr>
    </w:p>
    <w:p>
      <w:pPr>
        <w:pStyle w:val="BodyText"/>
        <w:spacing w:before="74"/>
      </w:pPr>
      <w:r>
        <w:rPr/>
        <mc:AlternateContent>
          <mc:Choice Requires="wps">
            <w:drawing>
              <wp:anchor distT="0" distB="0" distL="0" distR="0" allowOverlap="1" layoutInCell="1" locked="0" behindDoc="0" simplePos="0" relativeHeight="15731200">
                <wp:simplePos x="0" y="0"/>
                <wp:positionH relativeFrom="page">
                  <wp:posOffset>493775</wp:posOffset>
                </wp:positionH>
                <wp:positionV relativeFrom="page">
                  <wp:posOffset>1182622</wp:posOffset>
                </wp:positionV>
                <wp:extent cx="6568440" cy="317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93.119911pt;width:517.199988pt;height:.24pt;mso-position-horizontal-relative:page;mso-position-vertical-relative:page;z-index:15731200" id="docshape9"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1712">
                <wp:simplePos x="0" y="0"/>
                <wp:positionH relativeFrom="page">
                  <wp:posOffset>493775</wp:posOffset>
                </wp:positionH>
                <wp:positionV relativeFrom="page">
                  <wp:posOffset>2362198</wp:posOffset>
                </wp:positionV>
                <wp:extent cx="6568440" cy="317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185.999908pt;width:517.199988pt;height:.24pt;mso-position-horizontal-relative:page;mso-position-vertical-relative:page;z-index:15731712" id="docshape10" filled="true" fillcolor="#6b6b6b"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493775</wp:posOffset>
                </wp:positionH>
                <wp:positionV relativeFrom="page">
                  <wp:posOffset>4331206</wp:posOffset>
                </wp:positionV>
                <wp:extent cx="6568440" cy="31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68440" cy="3175"/>
                        </a:xfrm>
                        <a:custGeom>
                          <a:avLst/>
                          <a:gdLst/>
                          <a:ahLst/>
                          <a:cxnLst/>
                          <a:rect l="l" t="t" r="r" b="b"/>
                          <a:pathLst>
                            <a:path w="6568440" h="3175">
                              <a:moveTo>
                                <a:pt x="6568439" y="3047"/>
                              </a:moveTo>
                              <a:lnTo>
                                <a:pt x="0" y="3047"/>
                              </a:lnTo>
                              <a:lnTo>
                                <a:pt x="0" y="0"/>
                              </a:lnTo>
                              <a:lnTo>
                                <a:pt x="6568439" y="0"/>
                              </a:lnTo>
                              <a:lnTo>
                                <a:pt x="6568439" y="3047"/>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38.879997pt;margin-top:341.039917pt;width:517.199988pt;height:.24pt;mso-position-horizontal-relative:page;mso-position-vertical-relative:page;z-index:15732224" id="docshape11" filled="true" fillcolor="#6b6b6b" stroked="false">
                <v:fill type="solid"/>
                <w10:wrap type="none"/>
              </v:rect>
            </w:pict>
          </mc:Fallback>
        </mc:AlternateContent>
      </w:r>
      <w:r>
        <w:rPr>
          <w:spacing w:val="-2"/>
        </w:rPr>
        <w:t>Finance</w:t>
      </w:r>
    </w:p>
    <w:p>
      <w:pPr>
        <w:pStyle w:val="Heading1"/>
        <w:spacing w:before="463"/>
      </w:pPr>
      <w:r>
        <w:rPr>
          <w:spacing w:val="-2"/>
        </w:rPr>
        <w:t>Skills</w:t>
      </w:r>
    </w:p>
    <w:p>
      <w:pPr>
        <w:pStyle w:val="Heading2"/>
        <w:spacing w:before="292"/>
      </w:pPr>
      <w:r>
        <w:rPr>
          <w:w w:val="90"/>
        </w:rPr>
        <w:t>General</w:t>
      </w:r>
      <w:r>
        <w:rPr>
          <w:spacing w:val="17"/>
        </w:rPr>
        <w:t> </w:t>
      </w:r>
      <w:r>
        <w:rPr>
          <w:spacing w:val="-2"/>
        </w:rPr>
        <w:t>skills</w:t>
      </w:r>
    </w:p>
    <w:p>
      <w:pPr>
        <w:pStyle w:val="BodyText"/>
        <w:spacing w:before="77"/>
        <w:ind w:left="69"/>
      </w:pPr>
      <w:r>
        <w:rPr/>
        <w:t>microsoft</w:t>
      </w:r>
      <w:r>
        <w:rPr>
          <w:spacing w:val="-6"/>
        </w:rPr>
        <w:t> </w:t>
      </w:r>
      <w:r>
        <w:rPr/>
        <w:t>word,</w:t>
      </w:r>
      <w:r>
        <w:rPr>
          <w:spacing w:val="-6"/>
        </w:rPr>
        <w:t> </w:t>
      </w:r>
      <w:r>
        <w:rPr/>
        <w:t>microsoft</w:t>
      </w:r>
      <w:r>
        <w:rPr>
          <w:spacing w:val="-6"/>
        </w:rPr>
        <w:t> </w:t>
      </w:r>
      <w:r>
        <w:rPr/>
        <w:t>powerpoint,</w:t>
      </w:r>
      <w:r>
        <w:rPr>
          <w:spacing w:val="-6"/>
        </w:rPr>
        <w:t> </w:t>
      </w:r>
      <w:r>
        <w:rPr/>
        <w:t>microsoft</w:t>
      </w:r>
      <w:r>
        <w:rPr>
          <w:spacing w:val="-5"/>
        </w:rPr>
        <w:t> </w:t>
      </w:r>
      <w:r>
        <w:rPr/>
        <w:t>outlook,</w:t>
      </w:r>
      <w:r>
        <w:rPr>
          <w:spacing w:val="-6"/>
        </w:rPr>
        <w:t> </w:t>
      </w:r>
      <w:r>
        <w:rPr/>
        <w:t>Microsoft</w:t>
      </w:r>
      <w:r>
        <w:rPr>
          <w:spacing w:val="-6"/>
        </w:rPr>
        <w:t> </w:t>
      </w:r>
      <w:r>
        <w:rPr/>
        <w:t>Office,</w:t>
      </w:r>
      <w:r>
        <w:rPr>
          <w:spacing w:val="-6"/>
        </w:rPr>
        <w:t> </w:t>
      </w:r>
      <w:r>
        <w:rPr/>
        <w:t>basic</w:t>
      </w:r>
      <w:r>
        <w:rPr>
          <w:spacing w:val="-5"/>
        </w:rPr>
        <w:t> </w:t>
      </w:r>
      <w:r>
        <w:rPr/>
        <w:t>knowledge</w:t>
      </w:r>
      <w:r>
        <w:rPr>
          <w:spacing w:val="-6"/>
        </w:rPr>
        <w:t> </w:t>
      </w:r>
      <w:r>
        <w:rPr/>
        <w:t>of</w:t>
      </w:r>
      <w:r>
        <w:rPr>
          <w:spacing w:val="-6"/>
        </w:rPr>
        <w:t> </w:t>
      </w:r>
      <w:r>
        <w:rPr>
          <w:spacing w:val="-5"/>
        </w:rPr>
        <w:t>sap</w:t>
      </w:r>
    </w:p>
    <w:p>
      <w:pPr>
        <w:pStyle w:val="BodyText"/>
        <w:spacing w:before="171"/>
        <w:ind w:left="0"/>
      </w:pPr>
    </w:p>
    <w:p>
      <w:pPr>
        <w:pStyle w:val="Heading1"/>
      </w:pPr>
      <w:r>
        <w:rPr>
          <w:w w:val="90"/>
        </w:rPr>
        <w:t>Foreign</w:t>
      </w:r>
      <w:r>
        <w:rPr>
          <w:spacing w:val="-3"/>
          <w:w w:val="90"/>
        </w:rPr>
        <w:t> </w:t>
      </w:r>
      <w:r>
        <w:rPr>
          <w:spacing w:val="-2"/>
        </w:rPr>
        <w:t>languages</w:t>
      </w:r>
    </w:p>
    <w:p>
      <w:pPr>
        <w:spacing w:line="304" w:lineRule="auto" w:before="292"/>
        <w:ind w:left="66" w:right="7534" w:firstLine="0"/>
        <w:jc w:val="left"/>
        <w:rPr>
          <w:sz w:val="19"/>
        </w:rPr>
      </w:pPr>
      <w:r>
        <w:rPr>
          <w:rFonts w:ascii="Arial Black"/>
          <w:sz w:val="21"/>
        </w:rPr>
        <w:t>English: </w:t>
      </w:r>
      <w:r>
        <w:rPr>
          <w:sz w:val="19"/>
        </w:rPr>
        <w:t>Advanced </w:t>
      </w:r>
      <w:r>
        <w:rPr>
          <w:rFonts w:ascii="Arial Black"/>
          <w:sz w:val="21"/>
        </w:rPr>
        <w:t>Italian: </w:t>
      </w:r>
      <w:r>
        <w:rPr>
          <w:sz w:val="19"/>
        </w:rPr>
        <w:t>Advanced </w:t>
      </w:r>
      <w:r>
        <w:rPr>
          <w:rFonts w:ascii="Arial Black"/>
          <w:spacing w:val="-2"/>
          <w:sz w:val="21"/>
        </w:rPr>
        <w:t>French:</w:t>
      </w:r>
      <w:r>
        <w:rPr>
          <w:rFonts w:ascii="Arial Black"/>
          <w:spacing w:val="-16"/>
          <w:sz w:val="21"/>
        </w:rPr>
        <w:t> </w:t>
      </w:r>
      <w:r>
        <w:rPr>
          <w:spacing w:val="-2"/>
          <w:sz w:val="19"/>
        </w:rPr>
        <w:t>Intermediate </w:t>
      </w:r>
      <w:r>
        <w:rPr>
          <w:rFonts w:ascii="Arial Black"/>
          <w:sz w:val="21"/>
        </w:rPr>
        <w:t>German: </w:t>
      </w:r>
      <w:r>
        <w:rPr>
          <w:sz w:val="19"/>
        </w:rPr>
        <w:t>Beginner </w:t>
      </w:r>
      <w:r>
        <w:rPr>
          <w:rFonts w:ascii="Arial Black"/>
          <w:sz w:val="21"/>
        </w:rPr>
        <w:t>Spanish: </w:t>
      </w:r>
      <w:r>
        <w:rPr>
          <w:sz w:val="19"/>
        </w:rPr>
        <w:t>Beginner</w:t>
      </w:r>
    </w:p>
    <w:p>
      <w:pPr>
        <w:pStyle w:val="BodyText"/>
        <w:spacing w:before="107"/>
        <w:ind w:left="0"/>
      </w:pPr>
    </w:p>
    <w:p>
      <w:pPr>
        <w:pStyle w:val="Heading1"/>
      </w:pPr>
      <w:r>
        <w:rPr>
          <w:spacing w:val="-9"/>
        </w:rPr>
        <w:t>Other</w:t>
      </w:r>
      <w:r>
        <w:rPr>
          <w:spacing w:val="-17"/>
        </w:rPr>
        <w:t> </w:t>
      </w:r>
      <w:r>
        <w:rPr>
          <w:spacing w:val="-2"/>
        </w:rPr>
        <w:t>sections</w:t>
      </w:r>
    </w:p>
    <w:p>
      <w:pPr>
        <w:pStyle w:val="Heading2"/>
        <w:tabs>
          <w:tab w:pos="2404" w:val="left" w:leader="none"/>
        </w:tabs>
        <w:spacing w:before="292"/>
      </w:pPr>
      <w:r>
        <w:rPr>
          <w:w w:val="95"/>
        </w:rPr>
        <w:t>Driving</w:t>
      </w:r>
      <w:r>
        <w:rPr>
          <w:spacing w:val="-9"/>
          <w:w w:val="95"/>
        </w:rPr>
        <w:t> </w:t>
      </w:r>
      <w:r>
        <w:rPr>
          <w:spacing w:val="-2"/>
        </w:rPr>
        <w:t>license</w:t>
      </w:r>
      <w:r>
        <w:rPr/>
        <w:tab/>
      </w:r>
      <w:r>
        <w:rPr>
          <w:w w:val="90"/>
        </w:rPr>
        <w:t>Category</w:t>
      </w:r>
      <w:r>
        <w:rPr>
          <w:spacing w:val="9"/>
        </w:rPr>
        <w:t> </w:t>
      </w:r>
      <w:r>
        <w:rPr>
          <w:spacing w:val="-10"/>
        </w:rPr>
        <w:t>B</w:t>
      </w:r>
    </w:p>
    <w:p>
      <w:pPr>
        <w:spacing w:before="84"/>
        <w:ind w:left="2407" w:right="0" w:firstLine="0"/>
        <w:jc w:val="left"/>
        <w:rPr>
          <w:sz w:val="17"/>
        </w:rPr>
      </w:pPr>
      <w:r>
        <w:rPr>
          <w:color w:val="504F4F"/>
          <w:sz w:val="17"/>
        </w:rPr>
        <w:t>date acquired 01 Sep </w:t>
      </w:r>
      <w:r>
        <w:rPr>
          <w:color w:val="504F4F"/>
          <w:spacing w:val="-4"/>
          <w:sz w:val="17"/>
        </w:rPr>
        <w:t>1996</w:t>
      </w:r>
    </w:p>
    <w:sectPr>
      <w:pgSz w:w="11900" w:h="16840"/>
      <w:pgMar w:header="0" w:footer="346" w:top="500" w:bottom="540" w:left="708"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2672">
              <wp:simplePos x="0" y="0"/>
              <wp:positionH relativeFrom="page">
                <wp:posOffset>493776</wp:posOffset>
              </wp:positionH>
              <wp:positionV relativeFrom="page">
                <wp:posOffset>10296156</wp:posOffset>
              </wp:positionV>
              <wp:extent cx="6568440" cy="31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68440" cy="3175"/>
                      </a:xfrm>
                      <a:custGeom>
                        <a:avLst/>
                        <a:gdLst/>
                        <a:ahLst/>
                        <a:cxnLst/>
                        <a:rect l="l" t="t" r="r" b="b"/>
                        <a:pathLst>
                          <a:path w="6568440" h="3175">
                            <a:moveTo>
                              <a:pt x="6568440" y="0"/>
                            </a:moveTo>
                            <a:lnTo>
                              <a:pt x="4297680" y="0"/>
                            </a:lnTo>
                            <a:lnTo>
                              <a:pt x="0" y="0"/>
                            </a:lnTo>
                            <a:lnTo>
                              <a:pt x="0" y="3048"/>
                            </a:lnTo>
                            <a:lnTo>
                              <a:pt x="4297680" y="3048"/>
                            </a:lnTo>
                            <a:lnTo>
                              <a:pt x="6568440" y="3048"/>
                            </a:lnTo>
                            <a:lnTo>
                              <a:pt x="6568440" y="0"/>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shape style="position:absolute;margin-left:38.880001pt;margin-top:810.721008pt;width:517.2pt;height:.25pt;mso-position-horizontal-relative:page;mso-position-vertical-relative:page;z-index:-15863808" id="docshape1" coordorigin="778,16214" coordsize="10344,5" path="m11122,16214l7546,16214,778,16214,778,16219,7546,16219,11122,16219,11122,16214xe" filled="true" fillcolor="#6b6b6b"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453184">
              <wp:simplePos x="0" y="0"/>
              <wp:positionH relativeFrom="page">
                <wp:posOffset>481076</wp:posOffset>
              </wp:positionH>
              <wp:positionV relativeFrom="page">
                <wp:posOffset>10382359</wp:posOffset>
              </wp:positionV>
              <wp:extent cx="756920"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56920" cy="179070"/>
                      </a:xfrm>
                      <a:prstGeom prst="rect">
                        <a:avLst/>
                      </a:prstGeom>
                    </wps:spPr>
                    <wps:txbx>
                      <w:txbxContent>
                        <w:p>
                          <w:pPr>
                            <w:spacing w:line="258" w:lineRule="exact" w:before="23"/>
                            <w:ind w:left="20" w:right="0" w:firstLine="0"/>
                            <w:jc w:val="left"/>
                            <w:rPr>
                              <w:sz w:val="17"/>
                            </w:rPr>
                          </w:pPr>
                          <w:hyperlink r:id="rId1">
                            <w:r>
                              <w:rPr>
                                <w:color w:val="3C7BF4"/>
                                <w:spacing w:val="-2"/>
                                <w:sz w:val="17"/>
                              </w:rPr>
                              <w:t>www.ejobs.ro</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80001pt;margin-top:817.508606pt;width:59.6pt;height:14.1pt;mso-position-horizontal-relative:page;mso-position-vertical-relative:page;z-index:-15863296" type="#_x0000_t202" id="docshape2" filled="false" stroked="false">
              <v:textbox inset="0,0,0,0">
                <w:txbxContent>
                  <w:p>
                    <w:pPr>
                      <w:spacing w:line="258" w:lineRule="exact" w:before="23"/>
                      <w:ind w:left="20" w:right="0" w:firstLine="0"/>
                      <w:jc w:val="left"/>
                      <w:rPr>
                        <w:sz w:val="17"/>
                      </w:rPr>
                    </w:pPr>
                    <w:hyperlink r:id="rId1">
                      <w:r>
                        <w:rPr>
                          <w:color w:val="3C7BF4"/>
                          <w:spacing w:val="-2"/>
                          <w:sz w:val="17"/>
                        </w:rPr>
                        <w:t>www.ejobs.ro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1377188</wp:posOffset>
              </wp:positionH>
              <wp:positionV relativeFrom="page">
                <wp:posOffset>10382359</wp:posOffset>
              </wp:positionV>
              <wp:extent cx="956310" cy="1790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6310" cy="179070"/>
                      </a:xfrm>
                      <a:prstGeom prst="rect">
                        <a:avLst/>
                      </a:prstGeom>
                    </wps:spPr>
                    <wps:txbx>
                      <w:txbxContent>
                        <w:p>
                          <w:pPr>
                            <w:spacing w:line="258" w:lineRule="exact" w:before="23"/>
                            <w:ind w:left="20" w:right="0" w:firstLine="0"/>
                            <w:jc w:val="left"/>
                            <w:rPr>
                              <w:sz w:val="17"/>
                            </w:rPr>
                          </w:pPr>
                          <w:hyperlink r:id="rId2">
                            <w:r>
                              <w:rPr>
                                <w:color w:val="3C7BF4"/>
                                <w:spacing w:val="-2"/>
                                <w:sz w:val="17"/>
                              </w:rPr>
                              <w:t>contact@ejobs.ro</w:t>
                            </w:r>
                          </w:hyperlink>
                        </w:p>
                      </w:txbxContent>
                    </wps:txbx>
                    <wps:bodyPr wrap="square" lIns="0" tIns="0" rIns="0" bIns="0" rtlCol="0">
                      <a:noAutofit/>
                    </wps:bodyPr>
                  </wps:wsp>
                </a:graphicData>
              </a:graphic>
            </wp:anchor>
          </w:drawing>
        </mc:Choice>
        <mc:Fallback>
          <w:pict>
            <v:shape style="position:absolute;margin-left:108.440002pt;margin-top:817.508606pt;width:75.3pt;height:14.1pt;mso-position-horizontal-relative:page;mso-position-vertical-relative:page;z-index:-15862784" type="#_x0000_t202" id="docshape3" filled="false" stroked="false">
              <v:textbox inset="0,0,0,0">
                <w:txbxContent>
                  <w:p>
                    <w:pPr>
                      <w:spacing w:line="258" w:lineRule="exact" w:before="23"/>
                      <w:ind w:left="20" w:right="0" w:firstLine="0"/>
                      <w:jc w:val="left"/>
                      <w:rPr>
                        <w:sz w:val="17"/>
                      </w:rPr>
                    </w:pPr>
                    <w:hyperlink r:id="rId2">
                      <w:r>
                        <w:rPr>
                          <w:color w:val="3C7BF4"/>
                          <w:spacing w:val="-2"/>
                          <w:sz w:val="17"/>
                        </w:rPr>
                        <w:t>contact@ejobs.ro</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54208">
              <wp:simplePos x="0" y="0"/>
              <wp:positionH relativeFrom="page">
                <wp:posOffset>6086347</wp:posOffset>
              </wp:positionH>
              <wp:positionV relativeFrom="page">
                <wp:posOffset>10382359</wp:posOffset>
              </wp:positionV>
              <wp:extent cx="989330" cy="1790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89330" cy="179070"/>
                      </a:xfrm>
                      <a:prstGeom prst="rect">
                        <a:avLst/>
                      </a:prstGeom>
                    </wps:spPr>
                    <wps:txbx>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wps:txbx>
                    <wps:bodyPr wrap="square" lIns="0" tIns="0" rIns="0" bIns="0" rtlCol="0">
                      <a:noAutofit/>
                    </wps:bodyPr>
                  </wps:wsp>
                </a:graphicData>
              </a:graphic>
            </wp:anchor>
          </w:drawing>
        </mc:Choice>
        <mc:Fallback>
          <w:pict>
            <v:shape style="position:absolute;margin-left:479.23999pt;margin-top:817.508606pt;width:77.9pt;height:14.1pt;mso-position-horizontal-relative:page;mso-position-vertical-relative:page;z-index:-15862272" type="#_x0000_t202" id="docshape4" filled="false" stroked="false">
              <v:textbox inset="0,0,0,0">
                <w:txbxContent>
                  <w:p>
                    <w:pPr>
                      <w:spacing w:line="258" w:lineRule="exact" w:before="23"/>
                      <w:ind w:left="20" w:right="0" w:firstLine="0"/>
                      <w:jc w:val="left"/>
                      <w:rPr>
                        <w:sz w:val="17"/>
                      </w:rPr>
                    </w:pPr>
                    <w:r>
                      <w:rPr>
                        <w:color w:val="504F4F"/>
                        <w:sz w:val="17"/>
                      </w:rPr>
                      <w:t>CV</w:t>
                    </w:r>
                    <w:r>
                      <w:rPr>
                        <w:color w:val="504F4F"/>
                        <w:spacing w:val="-11"/>
                        <w:sz w:val="17"/>
                      </w:rPr>
                      <w:t> </w:t>
                    </w:r>
                    <w:r>
                      <w:rPr>
                        <w:color w:val="504F4F"/>
                        <w:sz w:val="17"/>
                      </w:rPr>
                      <w:t>Ciprian</w:t>
                    </w:r>
                    <w:r>
                      <w:rPr>
                        <w:color w:val="504F4F"/>
                        <w:spacing w:val="-12"/>
                        <w:sz w:val="17"/>
                      </w:rPr>
                      <w:t> </w:t>
                    </w:r>
                    <w:r>
                      <w:rPr>
                        <w:color w:val="504F4F"/>
                        <w:sz w:val="17"/>
                      </w:rPr>
                      <w:t>Trif</w:t>
                    </w:r>
                    <w:r>
                      <w:rPr>
                        <w:color w:val="504F4F"/>
                        <w:spacing w:val="-11"/>
                        <w:sz w:val="17"/>
                      </w:rPr>
                      <w:t> </w:t>
                    </w:r>
                    <w:r>
                      <w:rPr>
                        <w:color w:val="504F4F"/>
                        <w:spacing w:val="-6"/>
                        <w:sz w:val="17"/>
                      </w:rPr>
                      <w:fldChar w:fldCharType="begin"/>
                    </w:r>
                    <w:r>
                      <w:rPr>
                        <w:color w:val="504F4F"/>
                        <w:spacing w:val="-6"/>
                        <w:sz w:val="17"/>
                      </w:rPr>
                      <w:instrText> PAGE </w:instrText>
                    </w:r>
                    <w:r>
                      <w:rPr>
                        <w:color w:val="504F4F"/>
                        <w:spacing w:val="-6"/>
                        <w:sz w:val="17"/>
                      </w:rPr>
                      <w:fldChar w:fldCharType="separate"/>
                    </w:r>
                    <w:r>
                      <w:rPr>
                        <w:color w:val="504F4F"/>
                        <w:spacing w:val="-6"/>
                        <w:sz w:val="17"/>
                      </w:rPr>
                      <w:t>1</w:t>
                    </w:r>
                    <w:r>
                      <w:rPr>
                        <w:color w:val="504F4F"/>
                        <w:spacing w:val="-6"/>
                        <w:sz w:val="17"/>
                      </w:rPr>
                      <w:fldChar w:fldCharType="end"/>
                    </w:r>
                    <w:r>
                      <w:rPr>
                        <w:color w:val="504F4F"/>
                        <w:spacing w:val="-6"/>
                        <w:sz w:val="17"/>
                      </w:rPr>
                      <w:t>/</w:t>
                    </w:r>
                    <w:r>
                      <w:rPr>
                        <w:color w:val="504F4F"/>
                        <w:spacing w:val="-6"/>
                        <w:sz w:val="17"/>
                      </w:rPr>
                      <w:fldChar w:fldCharType="begin"/>
                    </w:r>
                    <w:r>
                      <w:rPr>
                        <w:color w:val="504F4F"/>
                        <w:spacing w:val="-6"/>
                        <w:sz w:val="17"/>
                      </w:rPr>
                      <w:instrText> NUMPAGES </w:instrText>
                    </w:r>
                    <w:r>
                      <w:rPr>
                        <w:color w:val="504F4F"/>
                        <w:spacing w:val="-6"/>
                        <w:sz w:val="17"/>
                      </w:rPr>
                      <w:fldChar w:fldCharType="separate"/>
                    </w:r>
                    <w:r>
                      <w:rPr>
                        <w:color w:val="504F4F"/>
                        <w:spacing w:val="-6"/>
                        <w:sz w:val="17"/>
                      </w:rPr>
                      <w:t>6</w:t>
                    </w:r>
                    <w:r>
                      <w:rPr>
                        <w:color w:val="504F4F"/>
                        <w:spacing w:val="-6"/>
                        <w:sz w:val="17"/>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ind w:left="2407"/>
    </w:pPr>
    <w:rPr>
      <w:rFonts w:ascii="Lucida Sans Unicode" w:hAnsi="Lucida Sans Unicode" w:eastAsia="Lucida Sans Unicode" w:cs="Lucida Sans Unicode"/>
      <w:sz w:val="19"/>
      <w:szCs w:val="19"/>
      <w:lang w:val="en-US" w:eastAsia="en-US" w:bidi="ar-SA"/>
    </w:rPr>
  </w:style>
  <w:style w:styleId="Heading1" w:type="paragraph">
    <w:name w:val="Heading 1"/>
    <w:basedOn w:val="Normal"/>
    <w:uiPriority w:val="1"/>
    <w:qFormat/>
    <w:pPr>
      <w:ind w:left="65"/>
      <w:outlineLvl w:val="1"/>
    </w:pPr>
    <w:rPr>
      <w:rFonts w:ascii="Arial Black" w:hAnsi="Arial Black" w:eastAsia="Arial Black" w:cs="Arial Black"/>
      <w:sz w:val="31"/>
      <w:szCs w:val="31"/>
      <w:lang w:val="en-US" w:eastAsia="en-US" w:bidi="ar-SA"/>
    </w:rPr>
  </w:style>
  <w:style w:styleId="Heading2" w:type="paragraph">
    <w:name w:val="Heading 2"/>
    <w:basedOn w:val="Normal"/>
    <w:uiPriority w:val="1"/>
    <w:qFormat/>
    <w:pPr>
      <w:spacing w:before="100"/>
      <w:ind w:left="66"/>
      <w:outlineLvl w:val="2"/>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54"/>
      <w:ind w:left="2401"/>
    </w:pPr>
    <w:rPr>
      <w:rFonts w:ascii="Arial Black" w:hAnsi="Arial Black" w:eastAsia="Arial Black" w:cs="Arial Black"/>
      <w:sz w:val="42"/>
      <w:szCs w:val="4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ciprian_r.trif@yahoo.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ejobs.ro/" TargetMode="External"/><Relationship Id="rId2" Type="http://schemas.openxmlformats.org/officeDocument/2006/relationships/hyperlink" Target="mailto:contact@ejobs.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2025-12-15T16:56:12Z</dcterms:created>
  <dcterms:modified xsi:type="dcterms:W3CDTF">2025-12-15T16:56:12Z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2025-07-27T00:00:00Z</vt:filetime>
  </property>
</Properties>
</file>