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30176">
            <wp:simplePos x="0" y="0"/>
            <wp:positionH relativeFrom="page">
              <wp:posOffset>493776</wp:posOffset>
            </wp:positionH>
            <wp:positionV relativeFrom="paragraph">
              <wp:posOffset>4064</wp:posOffset>
            </wp:positionV>
            <wp:extent cx="1112519" cy="111251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112519" cy="1112519"/>
                    </a:xfrm>
                    <a:prstGeom prst="rect">
                      <a:avLst/>
                    </a:prstGeom>
                  </pic:spPr>
                </pic:pic>
              </a:graphicData>
            </a:graphic>
          </wp:anchor>
        </w:drawing>
      </w:r>
      <w:r>
        <w:rPr>
          <w:w w:val="90"/>
        </w:rPr>
        <w:t>Ciprian</w:t>
      </w:r>
      <w:r>
        <w:rPr>
          <w:spacing w:val="26"/>
        </w:rPr>
        <w:t> </w:t>
      </w:r>
      <w:r>
        <w:rPr>
          <w:spacing w:val="-4"/>
        </w:rPr>
        <w:t>Trif</w:t>
      </w:r>
    </w:p>
    <w:p>
      <w:pPr>
        <w:pStyle w:val="Heading2"/>
        <w:spacing w:before="71"/>
        <w:ind w:left="2404"/>
      </w:pPr>
      <w:r>
        <w:rPr>
          <w:b w:val="0"/>
        </w:rPr>
        <w:t>Financial Controller (Commercial Finance) | Operations &amp; Supply Chain Partnering</w:t>
      </w:r>
    </w:p>
    <w:p>
      <w:pPr>
        <w:pStyle w:val="BodyText"/>
        <w:spacing w:before="77"/>
      </w:pPr>
      <w:r>
        <w:rPr>
          <w:spacing w:val="-4"/>
        </w:rPr>
        <w:t>Blaj</w:t>
      </w:r>
    </w:p>
    <w:p>
      <w:pPr>
        <w:pStyle w:val="BodyText"/>
        <w:spacing w:before="246"/>
        <w:ind w:left="0"/>
        <w:rPr>
          <w:sz w:val="31"/>
        </w:rPr>
      </w:pPr>
    </w:p>
    <w:p>
      <w:pPr>
        <w:pStyle w:val="Heading1"/>
      </w:pPr>
      <w:r>
        <w:rPr>
          <w:w w:val="90"/>
        </w:rPr>
        <w:t>Contact</w:t>
      </w:r>
      <w:r>
        <w:rPr>
          <w:spacing w:val="-15"/>
          <w:w w:val="90"/>
        </w:rPr>
        <w:t> </w:t>
      </w:r>
      <w:r>
        <w:rPr>
          <w:spacing w:val="-2"/>
        </w:rPr>
        <w:t>details</w:t>
      </w:r>
    </w:p>
    <w:p>
      <w:pPr>
        <w:spacing w:before="292"/>
        <w:ind w:left="66" w:right="0" w:firstLine="0"/>
        <w:jc w:val="left"/>
        <w:rPr>
          <w:sz w:val="19"/>
        </w:rPr>
      </w:pPr>
      <w:r>
        <w:rPr>
          <w:rFonts w:ascii="Arial Black"/>
          <w:w w:val="90"/>
          <w:sz w:val="21"/>
        </w:rPr>
        <w:t>Email:</w:t>
      </w:r>
      <w:r>
        <w:rPr>
          <w:rFonts w:ascii="Arial Black"/>
          <w:spacing w:val="-2"/>
          <w:sz w:val="21"/>
        </w:rPr>
        <w:t> </w:t>
      </w:r>
      <w:hyperlink r:id="rId7">
        <w:r>
          <w:rPr>
            <w:color w:val="3C7BF4"/>
            <w:spacing w:val="-2"/>
            <w:sz w:val="19"/>
          </w:rPr>
          <w:t>ciprian_r.trif@yahoo.com</w:t>
        </w:r>
      </w:hyperlink>
    </w:p>
    <w:p>
      <w:pPr>
        <w:spacing w:before="142"/>
        <w:ind w:left="66" w:right="0" w:firstLine="0"/>
        <w:jc w:val="left"/>
        <w:rPr>
          <w:sz w:val="19"/>
        </w:rPr>
      </w:pPr>
      <w:r>
        <w:rPr>
          <w:rFonts w:ascii="Arial Black"/>
          <w:w w:val="85"/>
          <w:sz w:val="21"/>
        </w:rPr>
        <w:t>Tel:</w:t>
      </w:r>
      <w:r>
        <w:rPr>
          <w:rFonts w:ascii="Arial Black"/>
          <w:spacing w:val="-2"/>
          <w:sz w:val="21"/>
        </w:rPr>
        <w:t> </w:t>
      </w:r>
      <w:r>
        <w:rPr>
          <w:spacing w:val="-2"/>
          <w:sz w:val="19"/>
        </w:rPr>
        <w:t>+40729618099</w:t>
      </w:r>
    </w:p>
    <w:p>
      <w:pPr>
        <w:spacing w:before="141"/>
        <w:ind w:left="66" w:right="0" w:firstLine="0"/>
        <w:jc w:val="left"/>
        <w:rPr>
          <w:sz w:val="19"/>
        </w:rPr>
      </w:pPr>
      <w:r>
        <w:rPr>
          <w:rFonts w:ascii="Arial Black"/>
          <w:w w:val="90"/>
          <w:sz w:val="21"/>
        </w:rPr>
        <w:t>City:</w:t>
      </w:r>
      <w:r>
        <w:rPr>
          <w:rFonts w:ascii="Arial Black"/>
          <w:spacing w:val="-2"/>
          <w:w w:val="90"/>
          <w:sz w:val="21"/>
        </w:rPr>
        <w:t> </w:t>
      </w:r>
      <w:r>
        <w:rPr>
          <w:spacing w:val="-4"/>
          <w:w w:val="95"/>
          <w:sz w:val="19"/>
        </w:rPr>
        <w:t>Deva</w:t>
      </w:r>
    </w:p>
    <w:p>
      <w:pPr>
        <w:pStyle w:val="BodyText"/>
        <w:spacing w:before="140"/>
        <w:ind w:left="0"/>
        <w:rPr>
          <w:sz w:val="21"/>
        </w:rPr>
      </w:pPr>
      <w:r>
        <w:rPr>
          <w:b/>
        </w:rPr>
        <w:t>Professional Summary</w:t>
      </w:r>
    </w:p>
    <w:p>
      <w:r>
        <w:rPr>
          <w:b w:val="0"/>
        </w:rPr>
        <w:t>Commercial finance professional with 20+ years of experience across manufacturing (Bosch) and international sales/distribution environments.</w:t>
      </w:r>
    </w:p>
    <w:p>
      <w:r>
        <w:rPr>
          <w:b w:val="0"/>
        </w:rPr>
        <w:t>Strong track record in budgeting, forecasting, cost control, KPI reporting, and cross-functional coordination with Sales and Operations.</w:t>
      </w:r>
    </w:p>
    <w:p>
      <w:r>
        <w:rPr>
          <w:b w:val="0"/>
        </w:rPr>
        <w:t>Hands-on exposure to distribution execution, stock/inventory topics, and customs/regulatory requirements in international contexts.</w:t>
      </w:r>
    </w:p>
    <w:p>
      <w:r>
        <w:t>Target role: Senior Supply Chain Manager — strong fit with requirements in logistics operations, planning alignment, and cost optimization.</w:t>
      </w:r>
    </w:p>
    <w:p>
      <w:r>
        <w:rPr>
          <w:b/>
        </w:rPr>
        <w:t>Core Supply Chain &amp; Logistics Competencies (aligned to Versuni role)</w:t>
      </w:r>
    </w:p>
    <w:p>
      <w:r>
        <w:rPr>
          <w:b w:val="0"/>
        </w:rPr>
        <w:t>• End-to-end logistics coordination and service mindset (internal stakeholders &amp; external customers)</w:t>
      </w:r>
    </w:p>
    <w:p>
      <w:r>
        <w:rPr>
          <w:b w:val="0"/>
        </w:rPr>
        <w:t>• Warehouse/shipping execution basics: dispatch coordination, documentation accuracy, delivery performance tracking</w:t>
      </w:r>
    </w:p>
    <w:p>
      <w:r>
        <w:rPr>
          <w:b w:val="0"/>
        </w:rPr>
        <w:t>• Import/export &amp; customs documentation awareness; international transport regulations exposure</w:t>
      </w:r>
    </w:p>
    <w:p>
      <w:r>
        <w:rPr>
          <w:b w:val="0"/>
        </w:rPr>
        <w:t>• Planning alignment: translating demand/priorities into operational plans; escalation &amp; corrective actions</w:t>
      </w:r>
    </w:p>
    <w:p>
      <w:r>
        <w:rPr>
          <w:b w:val="0"/>
        </w:rPr>
        <w:t>• Stock &amp; cost optimization: inventory analysis, cost-to-serve thinking, variance/root-cause analysis</w:t>
      </w:r>
    </w:p>
    <w:p>
      <w:r>
        <w:rPr>
          <w:b w:val="0"/>
        </w:rPr>
        <w:t>• Supplier/distributor relationship management and purchase-order follow-up (commercial coordination)</w:t>
      </w:r>
    </w:p>
    <w:p>
      <w:r>
        <w:rPr>
          <w:b w:val="0"/>
        </w:rPr>
        <w:t>• Budgeting, forecasting, and activity reporting to support decision-making</w:t>
      </w:r>
    </w:p>
    <w:p>
      <w:r>
        <w:rPr>
          <w:b w:val="0"/>
        </w:rPr>
        <w:t>• Systems &amp; analytics: SAP (reporting/controlling), advanced Excel, PowerPoint; structured reporting</w:t>
      </w:r>
    </w:p>
    <w:p>
      <w:r>
        <w:rPr>
          <w:b/>
        </w:rPr>
        <w:t>Fit to Senior Supply Chain Manager requirements (self-assessment)</w:t>
      </w:r>
    </w:p>
    <w:p>
      <w:r>
        <w:rPr>
          <w:b w:val="0"/>
        </w:rPr>
        <w:t>• End-to-end supply chain &amp; logistics operations (pre/post production) with strong service and stakeholder focus</w:t>
      </w:r>
    </w:p>
    <w:p>
      <w:r>
        <w:rPr>
          <w:b w:val="0"/>
        </w:rPr>
        <w:t>• Warehouse &amp; shipping: process governance, documentation accuracy, delivery performance tracking</w:t>
      </w:r>
    </w:p>
    <w:p>
      <w:r>
        <w:rPr>
          <w:b w:val="0"/>
        </w:rPr>
        <w:t>• Import/export &amp; customs: documentation discipline, transport regulations awareness, cost and lead-time sensitivity</w:t>
      </w:r>
    </w:p>
    <w:p>
      <w:r>
        <w:rPr>
          <w:b w:val="0"/>
        </w:rPr>
        <w:t>• Procurement-planning-production alignment: ensuring timely supply, escalation and corrective actions</w:t>
      </w:r>
    </w:p>
    <w:p>
      <w:r>
        <w:rPr>
          <w:b w:val="0"/>
        </w:rPr>
        <w:t>• Supplier relationship management and purchase order follow-up to protect supply continuity</w:t>
      </w:r>
    </w:p>
    <w:p>
      <w:r>
        <w:rPr>
          <w:b w:val="0"/>
        </w:rPr>
        <w:t>• Budgeting &amp; forecasting; activity reporting and dashboards to support decisions</w:t>
      </w:r>
    </w:p>
    <w:p>
      <w:r>
        <w:rPr>
          <w:b w:val="0"/>
        </w:rPr>
        <w:t>• Stock/inventory optimization mindset (cost-to-serve, variance/root-cause analysis)</w:t>
      </w:r>
    </w:p>
    <w:p>
      <w:r>
        <w:rPr>
          <w:b w:val="0"/>
        </w:rPr>
        <w:t>• SAP exposure (reporting/controlling); advanced Excel and structured management reporting</w:t>
      </w:r>
    </w:p>
    <w:p>
      <w:r>
        <w:rPr>
          <w:b w:val="0"/>
        </w:rPr>
        <w:t>• Leadership &amp; accountability culture; ability to operate under pressure and drive continuous improvement</w:t>
      </w:r>
    </w:p>
    <w:p>
      <w:r>
        <w:rPr>
          <w:b w:val="0"/>
        </w:rPr>
      </w:r>
    </w:p>
    <w:p>
      <w:pPr>
        <w:pStyle w:val="Heading1"/>
      </w:pPr>
      <w:r>
        <w:rPr>
          <w:w w:val="90"/>
        </w:rPr>
        <w:t>Professional</w:t>
      </w:r>
      <w:r>
        <w:rPr>
          <w:spacing w:val="-10"/>
        </w:rPr>
        <w:t> </w:t>
      </w:r>
      <w:r>
        <w:rPr>
          <w:spacing w:val="-2"/>
        </w:rPr>
        <w:t>experience</w:t>
      </w:r>
    </w:p>
    <w:p>
      <w:pPr>
        <w:pStyle w:val="BodyText"/>
        <w:spacing w:before="9"/>
        <w:ind w:left="0"/>
        <w:rPr>
          <w:rFonts w:ascii="Arial Black"/>
          <w:sz w:val="13"/>
        </w:rPr>
      </w:pPr>
    </w:p>
    <w:p>
      <w:pPr>
        <w:pStyle w:val="BodyText"/>
        <w:spacing w:after="0"/>
        <w:rPr>
          <w:rFonts w:ascii="Arial Black"/>
          <w:sz w:val="13"/>
        </w:rPr>
        <w:sectPr>
          <w:footerReference w:type="default" r:id="rId5"/>
          <w:type w:val="continuous"/>
          <w:pgSz w:w="11900" w:h="16840"/>
          <w:pgMar w:header="0" w:footer="346" w:top="560" w:bottom="540" w:left="708" w:right="992"/>
          <w:pgNumType w:start="1"/>
        </w:sectPr>
      </w:pPr>
    </w:p>
    <w:p>
      <w:pPr>
        <w:spacing w:line="232" w:lineRule="auto" w:before="107"/>
        <w:ind w:left="66" w:right="0" w:firstLine="0"/>
        <w:jc w:val="left"/>
        <w:rPr>
          <w:rFonts w:ascii="Arial Black"/>
          <w:sz w:val="21"/>
        </w:rPr>
      </w:pPr>
      <w:r>
        <w:rPr>
          <w:rFonts w:ascii="Arial Black"/>
          <w:w w:val="90"/>
          <w:sz w:val="21"/>
        </w:rPr>
        <w:t>Experience</w:t>
      </w:r>
      <w:r>
        <w:rPr>
          <w:rFonts w:ascii="Arial Black"/>
          <w:spacing w:val="-11"/>
          <w:w w:val="90"/>
          <w:sz w:val="21"/>
        </w:rPr>
        <w:t> </w:t>
      </w:r>
      <w:r>
        <w:rPr>
          <w:rFonts w:ascii="Arial Black"/>
          <w:w w:val="90"/>
          <w:sz w:val="21"/>
        </w:rPr>
        <w:t>by </w:t>
      </w:r>
      <w:r>
        <w:rPr>
          <w:rFonts w:ascii="Arial Black"/>
          <w:spacing w:val="-2"/>
          <w:sz w:val="21"/>
        </w:rPr>
        <w:t>departments</w:t>
      </w:r>
    </w:p>
    <w:p>
      <w:pPr>
        <w:spacing w:before="100"/>
        <w:ind w:left="66" w:right="0" w:firstLine="0"/>
        <w:jc w:val="left"/>
        <w:rPr>
          <w:rFonts w:ascii="Arial Black"/>
          <w:sz w:val="21"/>
        </w:rPr>
      </w:pPr>
      <w:r>
        <w:rPr/>
        <w:br w:type="column"/>
      </w:r>
      <w:r>
        <w:rPr>
          <w:rFonts w:ascii="Arial Black"/>
          <w:w w:val="90"/>
          <w:sz w:val="21"/>
        </w:rPr>
        <w:t>Sales:</w:t>
      </w:r>
      <w:r>
        <w:rPr>
          <w:rFonts w:ascii="Arial Black"/>
          <w:spacing w:val="-9"/>
          <w:w w:val="90"/>
          <w:sz w:val="21"/>
        </w:rPr>
        <w:t> </w:t>
      </w:r>
      <w:r>
        <w:rPr>
          <w:rFonts w:ascii="Arial Black"/>
          <w:w w:val="90"/>
          <w:sz w:val="21"/>
        </w:rPr>
        <w:t>19</w:t>
      </w:r>
      <w:r>
        <w:rPr>
          <w:rFonts w:ascii="Arial Black"/>
          <w:spacing w:val="-10"/>
          <w:w w:val="90"/>
          <w:sz w:val="21"/>
        </w:rPr>
        <w:t> </w:t>
      </w:r>
      <w:r>
        <w:rPr>
          <w:rFonts w:ascii="Arial Black"/>
          <w:w w:val="90"/>
          <w:sz w:val="21"/>
        </w:rPr>
        <w:t>years</w:t>
      </w:r>
      <w:r>
        <w:rPr>
          <w:rFonts w:ascii="Arial Black"/>
          <w:spacing w:val="-10"/>
          <w:w w:val="90"/>
          <w:sz w:val="21"/>
        </w:rPr>
        <w:t> </w:t>
      </w:r>
      <w:r>
        <w:rPr>
          <w:rFonts w:ascii="Arial Black"/>
          <w:w w:val="90"/>
          <w:sz w:val="21"/>
        </w:rPr>
        <w:t>and</w:t>
      </w:r>
      <w:r>
        <w:rPr>
          <w:rFonts w:ascii="Arial Black"/>
          <w:spacing w:val="-10"/>
          <w:w w:val="90"/>
          <w:sz w:val="21"/>
        </w:rPr>
        <w:t> </w:t>
      </w:r>
      <w:r>
        <w:rPr>
          <w:rFonts w:ascii="Arial Black"/>
          <w:w w:val="90"/>
          <w:sz w:val="21"/>
        </w:rPr>
        <w:t>4</w:t>
      </w:r>
      <w:r>
        <w:rPr>
          <w:rFonts w:ascii="Arial Black"/>
          <w:spacing w:val="-9"/>
          <w:w w:val="90"/>
          <w:sz w:val="21"/>
        </w:rPr>
        <w:t> </w:t>
      </w:r>
      <w:r>
        <w:rPr>
          <w:rFonts w:ascii="Arial Black"/>
          <w:spacing w:val="-2"/>
          <w:w w:val="90"/>
          <w:sz w:val="21"/>
        </w:rPr>
        <w:t>months</w:t>
      </w:r>
    </w:p>
    <w:p>
      <w:pPr>
        <w:spacing w:before="126"/>
        <w:ind w:left="66" w:right="0" w:firstLine="0"/>
        <w:jc w:val="left"/>
        <w:rPr>
          <w:rFonts w:ascii="Arial Black"/>
          <w:sz w:val="21"/>
        </w:rPr>
      </w:pPr>
      <w:r>
        <w:rPr>
          <w:rFonts w:ascii="Arial Black"/>
          <w:w w:val="90"/>
          <w:sz w:val="21"/>
        </w:rPr>
        <w:t>Marketing:</w:t>
      </w:r>
      <w:r>
        <w:rPr>
          <w:rFonts w:ascii="Arial Black"/>
          <w:spacing w:val="-4"/>
          <w:sz w:val="21"/>
        </w:rPr>
        <w:t> </w:t>
      </w:r>
      <w:r>
        <w:rPr>
          <w:rFonts w:ascii="Arial Black"/>
          <w:w w:val="90"/>
          <w:sz w:val="21"/>
        </w:rPr>
        <w:t>1</w:t>
      </w:r>
      <w:r>
        <w:rPr>
          <w:rFonts w:ascii="Arial Black"/>
          <w:spacing w:val="-3"/>
          <w:sz w:val="21"/>
        </w:rPr>
        <w:t> </w:t>
      </w:r>
      <w:r>
        <w:rPr>
          <w:rFonts w:ascii="Arial Black"/>
          <w:w w:val="90"/>
          <w:sz w:val="21"/>
        </w:rPr>
        <w:t>year</w:t>
      </w:r>
      <w:r>
        <w:rPr>
          <w:rFonts w:ascii="Arial Black"/>
          <w:spacing w:val="-2"/>
          <w:sz w:val="21"/>
        </w:rPr>
        <w:t> </w:t>
      </w:r>
      <w:r>
        <w:rPr>
          <w:rFonts w:ascii="Arial Black"/>
          <w:w w:val="90"/>
          <w:sz w:val="21"/>
        </w:rPr>
        <w:t>and</w:t>
      </w:r>
      <w:r>
        <w:rPr>
          <w:rFonts w:ascii="Arial Black"/>
          <w:spacing w:val="-2"/>
          <w:sz w:val="21"/>
        </w:rPr>
        <w:t> </w:t>
      </w:r>
      <w:r>
        <w:rPr>
          <w:rFonts w:ascii="Arial Black"/>
          <w:w w:val="90"/>
          <w:sz w:val="21"/>
        </w:rPr>
        <w:t>1</w:t>
      </w:r>
      <w:r>
        <w:rPr>
          <w:rFonts w:ascii="Arial Black"/>
          <w:spacing w:val="-3"/>
          <w:sz w:val="21"/>
        </w:rPr>
        <w:t> </w:t>
      </w:r>
      <w:r>
        <w:rPr>
          <w:rFonts w:ascii="Arial Black"/>
          <w:spacing w:val="-4"/>
          <w:w w:val="90"/>
          <w:sz w:val="21"/>
        </w:rPr>
        <w:t>month</w:t>
      </w:r>
    </w:p>
    <w:p>
      <w:pPr>
        <w:spacing w:before="127"/>
        <w:ind w:left="66" w:right="0" w:firstLine="0"/>
        <w:jc w:val="left"/>
        <w:rPr>
          <w:rFonts w:ascii="Arial Black"/>
          <w:sz w:val="21"/>
        </w:rPr>
      </w:pPr>
      <w:r>
        <w:rPr>
          <w:rFonts w:ascii="Arial Black"/>
          <w:w w:val="90"/>
          <w:sz w:val="21"/>
        </w:rPr>
        <w:t>Other</w:t>
      </w:r>
      <w:r>
        <w:rPr>
          <w:rFonts w:ascii="Arial Black"/>
          <w:spacing w:val="-4"/>
          <w:sz w:val="21"/>
        </w:rPr>
        <w:t> </w:t>
      </w:r>
      <w:r>
        <w:rPr>
          <w:rFonts w:ascii="Arial Black"/>
          <w:w w:val="90"/>
          <w:sz w:val="21"/>
        </w:rPr>
        <w:t>:</w:t>
      </w:r>
      <w:r>
        <w:rPr>
          <w:rFonts w:ascii="Arial Black"/>
          <w:spacing w:val="-6"/>
          <w:sz w:val="21"/>
        </w:rPr>
        <w:t> </w:t>
      </w:r>
      <w:r>
        <w:rPr>
          <w:rFonts w:ascii="Arial Black"/>
          <w:w w:val="90"/>
          <w:sz w:val="21"/>
        </w:rPr>
        <w:t>1</w:t>
      </w:r>
      <w:r>
        <w:rPr>
          <w:rFonts w:ascii="Arial Black"/>
          <w:spacing w:val="-3"/>
          <w:sz w:val="21"/>
        </w:rPr>
        <w:t> </w:t>
      </w:r>
      <w:r>
        <w:rPr>
          <w:rFonts w:ascii="Arial Black"/>
          <w:w w:val="90"/>
          <w:sz w:val="21"/>
        </w:rPr>
        <w:t>year</w:t>
      </w:r>
      <w:r>
        <w:rPr>
          <w:rFonts w:ascii="Arial Black"/>
          <w:spacing w:val="-3"/>
          <w:sz w:val="21"/>
        </w:rPr>
        <w:t> </w:t>
      </w:r>
      <w:r>
        <w:rPr>
          <w:rFonts w:ascii="Arial Black"/>
          <w:w w:val="90"/>
          <w:sz w:val="21"/>
        </w:rPr>
        <w:t>and</w:t>
      </w:r>
      <w:r>
        <w:rPr>
          <w:rFonts w:ascii="Arial Black"/>
          <w:spacing w:val="-4"/>
          <w:sz w:val="21"/>
        </w:rPr>
        <w:t> </w:t>
      </w:r>
      <w:r>
        <w:rPr>
          <w:rFonts w:ascii="Arial Black"/>
          <w:w w:val="90"/>
          <w:sz w:val="21"/>
        </w:rPr>
        <w:t>10</w:t>
      </w:r>
      <w:r>
        <w:rPr>
          <w:rFonts w:ascii="Arial Black"/>
          <w:spacing w:val="-3"/>
          <w:sz w:val="21"/>
        </w:rPr>
        <w:t> </w:t>
      </w:r>
      <w:r>
        <w:rPr>
          <w:rFonts w:ascii="Arial Black"/>
          <w:spacing w:val="-2"/>
          <w:w w:val="90"/>
          <w:sz w:val="21"/>
        </w:rPr>
        <w:t>months</w:t>
      </w:r>
    </w:p>
    <w:p>
      <w:pPr>
        <w:spacing w:after="0"/>
        <w:jc w:val="left"/>
        <w:rPr>
          <w:rFonts w:ascii="Arial Black"/>
          <w:sz w:val="21"/>
        </w:rPr>
        <w:sectPr>
          <w:type w:val="continuous"/>
          <w:pgSz w:w="11900" w:h="16840"/>
          <w:pgMar w:header="0" w:footer="346" w:top="560" w:bottom="540" w:left="708" w:right="992"/>
          <w:cols w:num="2" w:equalWidth="0">
            <w:col w:w="1565" w:space="775"/>
            <w:col w:w="7860"/>
          </w:cols>
        </w:sectPr>
      </w:pPr>
    </w:p>
    <w:p>
      <w:pPr>
        <w:pStyle w:val="BodyText"/>
        <w:spacing w:before="3"/>
        <w:ind w:left="0"/>
        <w:rPr>
          <w:rFonts w:ascii="Arial Black"/>
        </w:rPr>
      </w:pPr>
    </w:p>
    <w:p>
      <w:pPr>
        <w:pStyle w:val="BodyText"/>
        <w:spacing w:after="0"/>
        <w:rPr>
          <w:rFonts w:ascii="Arial Black"/>
        </w:rPr>
        <w:sectPr>
          <w:type w:val="continuous"/>
          <w:pgSz w:w="11900" w:h="16840"/>
          <w:pgMar w:header="0" w:footer="346" w:top="560" w:bottom="540" w:left="708" w:right="992"/>
        </w:sectPr>
      </w:pPr>
    </w:p>
    <w:p>
      <w:pPr>
        <w:spacing w:before="100"/>
        <w:ind w:left="66" w:right="0" w:firstLine="0"/>
        <w:jc w:val="left"/>
        <w:rPr>
          <w:rFonts w:ascii="Arial Black"/>
          <w:sz w:val="21"/>
        </w:rPr>
      </w:pPr>
      <w:r>
        <w:rPr>
          <w:rFonts w:ascii="Arial Black"/>
          <w:w w:val="90"/>
          <w:sz w:val="21"/>
        </w:rPr>
        <w:t>Aug</w:t>
      </w:r>
      <w:r>
        <w:rPr>
          <w:rFonts w:ascii="Arial Black"/>
          <w:spacing w:val="-6"/>
          <w:w w:val="90"/>
          <w:sz w:val="21"/>
        </w:rPr>
        <w:t> </w:t>
      </w:r>
      <w:r>
        <w:rPr>
          <w:rFonts w:ascii="Arial Black"/>
          <w:w w:val="90"/>
          <w:sz w:val="21"/>
        </w:rPr>
        <w:t>2020</w:t>
      </w:r>
      <w:r>
        <w:rPr>
          <w:rFonts w:ascii="Arial Black"/>
          <w:spacing w:val="-6"/>
          <w:w w:val="90"/>
          <w:sz w:val="21"/>
        </w:rPr>
        <w:t> </w:t>
      </w:r>
      <w:r>
        <w:rPr>
          <w:rFonts w:ascii="Arial Black"/>
          <w:w w:val="90"/>
          <w:sz w:val="21"/>
        </w:rPr>
        <w:t>-</w:t>
      </w:r>
      <w:r>
        <w:rPr>
          <w:rFonts w:ascii="Arial Black"/>
          <w:spacing w:val="-6"/>
          <w:w w:val="90"/>
          <w:sz w:val="21"/>
        </w:rPr>
        <w:t> </w:t>
      </w:r>
      <w:r>
        <w:rPr>
          <w:rFonts w:ascii="Arial Black"/>
          <w:spacing w:val="-2"/>
          <w:w w:val="90"/>
          <w:sz w:val="21"/>
        </w:rPr>
        <w:t>present</w:t>
      </w:r>
    </w:p>
    <w:p>
      <w:pPr>
        <w:spacing w:before="84"/>
        <w:ind w:left="69" w:right="0" w:firstLine="0"/>
        <w:jc w:val="left"/>
        <w:rPr>
          <w:sz w:val="17"/>
        </w:rPr>
      </w:pPr>
      <w:r>
        <w:rPr>
          <w:color w:val="504F4F"/>
          <w:spacing w:val="-8"/>
          <w:sz w:val="17"/>
        </w:rPr>
        <w:t>5</w:t>
      </w:r>
      <w:r>
        <w:rPr>
          <w:color w:val="504F4F"/>
          <w:spacing w:val="-7"/>
          <w:sz w:val="17"/>
        </w:rPr>
        <w:t> </w:t>
      </w:r>
      <w:r>
        <w:rPr>
          <w:color w:val="504F4F"/>
          <w:spacing w:val="-2"/>
          <w:sz w:val="17"/>
        </w:rPr>
        <w:t>years</w:t>
      </w:r>
    </w:p>
    <w:p>
      <w:pPr>
        <w:pStyle w:val="Heading2"/>
      </w:pPr>
      <w:r>
        <w:t>Financial Controller - Bosch Rexroth Romania</w:t>
      </w:r>
    </w:p>
    <w:p>
      <w:pPr>
        <w:spacing w:before="84"/>
        <w:ind w:left="69" w:right="0" w:firstLine="0"/>
        <w:jc w:val="left"/>
        <w:rPr>
          <w:sz w:val="17"/>
        </w:rPr>
      </w:pPr>
      <w:r>
        <w:rPr>
          <w:color w:val="504F4F"/>
          <w:w w:val="105"/>
          <w:sz w:val="17"/>
        </w:rPr>
        <w:t>Blaj</w:t>
      </w:r>
      <w:r>
        <w:rPr>
          <w:color w:val="504F4F"/>
          <w:spacing w:val="-15"/>
          <w:w w:val="105"/>
          <w:sz w:val="17"/>
        </w:rPr>
        <w:t> </w:t>
      </w:r>
      <w:r>
        <w:rPr>
          <w:color w:val="504F4F"/>
          <w:w w:val="125"/>
          <w:sz w:val="17"/>
        </w:rPr>
        <w:t>|</w:t>
      </w:r>
      <w:r>
        <w:rPr>
          <w:color w:val="504F4F"/>
          <w:spacing w:val="-21"/>
          <w:w w:val="125"/>
          <w:sz w:val="17"/>
        </w:rPr>
        <w:t> </w:t>
      </w:r>
      <w:r>
        <w:rPr>
          <w:color w:val="504F4F"/>
          <w:w w:val="105"/>
          <w:sz w:val="17"/>
        </w:rPr>
        <w:t>Sales</w:t>
      </w:r>
      <w:r>
        <w:rPr>
          <w:color w:val="504F4F"/>
          <w:spacing w:val="-14"/>
          <w:w w:val="105"/>
          <w:sz w:val="17"/>
        </w:rPr>
        <w:t> </w:t>
      </w:r>
      <w:r>
        <w:rPr>
          <w:color w:val="504F4F"/>
          <w:w w:val="125"/>
          <w:sz w:val="17"/>
        </w:rPr>
        <w:t>|</w:t>
      </w:r>
      <w:r>
        <w:rPr>
          <w:color w:val="504F4F"/>
          <w:spacing w:val="-22"/>
          <w:w w:val="125"/>
          <w:sz w:val="17"/>
        </w:rPr>
        <w:t> </w:t>
      </w:r>
      <w:r>
        <w:rPr>
          <w:color w:val="504F4F"/>
          <w:w w:val="105"/>
          <w:sz w:val="17"/>
        </w:rPr>
        <w:t>Auto</w:t>
      </w:r>
      <w:r>
        <w:rPr>
          <w:color w:val="504F4F"/>
          <w:spacing w:val="-14"/>
          <w:w w:val="105"/>
          <w:sz w:val="17"/>
        </w:rPr>
        <w:t> </w:t>
      </w:r>
      <w:r>
        <w:rPr>
          <w:color w:val="504F4F"/>
          <w:w w:val="105"/>
          <w:sz w:val="17"/>
        </w:rPr>
        <w:t>/</w:t>
      </w:r>
      <w:r>
        <w:rPr>
          <w:color w:val="504F4F"/>
          <w:spacing w:val="-13"/>
          <w:w w:val="105"/>
          <w:sz w:val="17"/>
        </w:rPr>
        <w:t> </w:t>
      </w:r>
      <w:r>
        <w:rPr>
          <w:color w:val="504F4F"/>
          <w:spacing w:val="-2"/>
          <w:w w:val="105"/>
          <w:sz w:val="17"/>
        </w:rPr>
        <w:t>Automotive</w:t>
      </w:r>
    </w:p>
    <w:p>
      <w:pPr>
        <w:pStyle w:val="BodyText"/>
        <w:spacing w:before="192"/>
        <w:ind w:left="69"/>
      </w:pPr>
      <w:r>
        <w:t>Commercial finance support for the Sales division (performance reporting, cost control, budgeting/forecasting support) and coordination with internal stakeholders to improve commercial and operational decisions.</w:t>
      </w:r>
    </w:p>
    <w:p>
      <w:pPr>
        <w:pStyle w:val="BodyText"/>
        <w:spacing w:before="188"/>
        <w:ind w:left="69"/>
        <w:rPr>
          <w:rFonts w:ascii="Arial Black"/>
        </w:rPr>
      </w:pPr>
      <w:r>
        <w:rPr>
          <w:rFonts w:ascii="Arial Black"/>
          <w:spacing w:val="-2"/>
          <w:w w:val="90"/>
        </w:rPr>
        <w:t>Acquired</w:t>
      </w:r>
      <w:r>
        <w:rPr>
          <w:rFonts w:ascii="Arial Black"/>
          <w:spacing w:val="-6"/>
        </w:rPr>
        <w:t> </w:t>
      </w:r>
      <w:r>
        <w:rPr>
          <w:rFonts w:ascii="Arial Black"/>
          <w:spacing w:val="-2"/>
          <w:w w:val="90"/>
        </w:rPr>
        <w:t>skills</w:t>
      </w:r>
      <w:r>
        <w:rPr>
          <w:rFonts w:ascii="Arial Black"/>
          <w:spacing w:val="-6"/>
        </w:rPr>
        <w:t> </w:t>
      </w:r>
      <w:r>
        <w:rPr>
          <w:rFonts w:ascii="Arial Black"/>
          <w:spacing w:val="-2"/>
          <w:w w:val="90"/>
        </w:rPr>
        <w:t>and</w:t>
      </w:r>
      <w:r>
        <w:rPr>
          <w:rFonts w:ascii="Arial Black"/>
          <w:spacing w:val="-6"/>
        </w:rPr>
        <w:t> </w:t>
      </w:r>
      <w:r>
        <w:rPr>
          <w:rFonts w:ascii="Arial Black"/>
          <w:spacing w:val="-2"/>
          <w:w w:val="90"/>
        </w:rPr>
        <w:t>competencies:</w:t>
      </w:r>
    </w:p>
    <w:p>
      <w:pPr>
        <w:pStyle w:val="BodyText"/>
        <w:spacing w:line="237" w:lineRule="auto" w:before="23"/>
        <w:ind w:left="69"/>
      </w:pPr>
      <w:r>
        <w:t>SAP (reporting), Excel (advanced), Controlling, Budgeting &amp; forecasting, Financial reporting, Stakeholder management, PowerPoint, Teamwork &amp; accountability</w:t>
      </w:r>
    </w:p>
    <w:p>
      <w:pPr>
        <w:pStyle w:val="BodyText"/>
        <w:spacing w:after="0" w:line="237" w:lineRule="auto"/>
        <w:sectPr>
          <w:type w:val="continuous"/>
          <w:pgSz w:w="11900" w:h="16840"/>
          <w:pgMar w:header="0" w:footer="346" w:top="560" w:bottom="540" w:left="708" w:right="992"/>
          <w:cols w:num="2" w:equalWidth="0">
            <w:col w:w="2045" w:space="293"/>
            <w:col w:w="7862"/>
          </w:cols>
        </w:sectPr>
      </w:pPr>
    </w:p>
    <w:p>
      <w:pPr>
        <w:pStyle w:val="BodyText"/>
        <w:spacing w:before="15"/>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Nov</w:t>
      </w:r>
      <w:r>
        <w:rPr>
          <w:spacing w:val="-6"/>
        </w:rPr>
        <w:t> </w:t>
      </w:r>
      <w:r>
        <w:rPr>
          <w:w w:val="90"/>
        </w:rPr>
        <w:t>2018</w:t>
      </w:r>
      <w:r>
        <w:rPr>
          <w:spacing w:val="-6"/>
        </w:rPr>
        <w:t> </w:t>
      </w:r>
      <w:r>
        <w:rPr>
          <w:w w:val="90"/>
        </w:rPr>
        <w:t>-</w:t>
      </w:r>
      <w:r>
        <w:rPr>
          <w:spacing w:val="-5"/>
        </w:rPr>
        <w:t> </w:t>
      </w:r>
      <w:r>
        <w:rPr>
          <w:w w:val="90"/>
        </w:rPr>
        <w:t>Aug</w:t>
      </w:r>
      <w:r>
        <w:rPr>
          <w:spacing w:val="-6"/>
        </w:rPr>
        <w:t> </w:t>
      </w:r>
      <w:r>
        <w:rPr>
          <w:spacing w:val="-4"/>
          <w:w w:val="90"/>
        </w:rPr>
        <w:t>2020</w:t>
      </w:r>
    </w:p>
    <w:p>
      <w:pPr>
        <w:spacing w:before="84"/>
        <w:ind w:left="69" w:right="0" w:firstLine="0"/>
        <w:jc w:val="left"/>
        <w:rPr>
          <w:sz w:val="17"/>
        </w:rPr>
      </w:pPr>
      <w:r>
        <w:rPr>
          <w:color w:val="504F4F"/>
          <w:sz w:val="17"/>
        </w:rPr>
        <w:t>1</w:t>
      </w:r>
      <w:r>
        <w:rPr>
          <w:color w:val="504F4F"/>
          <w:spacing w:val="-6"/>
          <w:sz w:val="17"/>
        </w:rPr>
        <w:t> </w:t>
      </w:r>
      <w:r>
        <w:rPr>
          <w:color w:val="504F4F"/>
          <w:sz w:val="17"/>
        </w:rPr>
        <w:t>year</w:t>
      </w:r>
      <w:r>
        <w:rPr>
          <w:color w:val="504F4F"/>
          <w:spacing w:val="-7"/>
          <w:sz w:val="17"/>
        </w:rPr>
        <w:t> </w:t>
      </w:r>
      <w:r>
        <w:rPr>
          <w:color w:val="504F4F"/>
          <w:sz w:val="17"/>
        </w:rPr>
        <w:t>and</w:t>
      </w:r>
      <w:r>
        <w:rPr>
          <w:color w:val="504F4F"/>
          <w:spacing w:val="-5"/>
          <w:sz w:val="17"/>
        </w:rPr>
        <w:t> </w:t>
      </w:r>
      <w:r>
        <w:rPr>
          <w:color w:val="504F4F"/>
          <w:sz w:val="17"/>
        </w:rPr>
        <w:t>10</w:t>
      </w:r>
      <w:r>
        <w:rPr>
          <w:color w:val="504F4F"/>
          <w:spacing w:val="-6"/>
          <w:sz w:val="17"/>
        </w:rPr>
        <w:t> </w:t>
      </w:r>
      <w:r>
        <w:rPr>
          <w:color w:val="504F4F"/>
          <w:spacing w:val="-2"/>
          <w:sz w:val="17"/>
        </w:rPr>
        <w:t>months</w:t>
      </w:r>
    </w:p>
    <w:p>
      <w:pPr>
        <w:pStyle w:val="Heading2"/>
      </w:pPr>
      <w:r>
        <w:rPr/>
        <w:br w:type="column"/>
      </w:r>
      <w:r>
        <w:rPr>
          <w:w w:val="90"/>
        </w:rPr>
        <w:t>Product</w:t>
      </w:r>
      <w:r>
        <w:rPr>
          <w:spacing w:val="18"/>
        </w:rPr>
        <w:t> </w:t>
      </w:r>
      <w:r>
        <w:rPr>
          <w:w w:val="90"/>
        </w:rPr>
        <w:t>Controller</w:t>
      </w:r>
      <w:r>
        <w:rPr>
          <w:spacing w:val="19"/>
        </w:rPr>
        <w:t> </w:t>
      </w:r>
      <w:r>
        <w:rPr>
          <w:w w:val="90"/>
        </w:rPr>
        <w:t>-</w:t>
      </w:r>
      <w:r>
        <w:rPr>
          <w:spacing w:val="19"/>
        </w:rPr>
        <w:t> </w:t>
      </w:r>
      <w:r>
        <w:rPr>
          <w:w w:val="90"/>
        </w:rPr>
        <w:t>Bosch</w:t>
      </w:r>
      <w:r>
        <w:rPr>
          <w:spacing w:val="19"/>
        </w:rPr>
        <w:t> </w:t>
      </w:r>
      <w:r>
        <w:rPr>
          <w:w w:val="90"/>
        </w:rPr>
        <w:t>Automotive</w:t>
      </w:r>
      <w:r>
        <w:rPr>
          <w:spacing w:val="19"/>
        </w:rPr>
        <w:t> </w:t>
      </w:r>
      <w:r>
        <w:rPr>
          <w:spacing w:val="-5"/>
          <w:w w:val="90"/>
        </w:rPr>
        <w:t>SRL</w:t>
      </w:r>
    </w:p>
    <w:p>
      <w:pPr>
        <w:spacing w:before="84"/>
        <w:ind w:left="69" w:right="0" w:firstLine="0"/>
        <w:jc w:val="left"/>
        <w:rPr>
          <w:sz w:val="17"/>
        </w:rPr>
      </w:pPr>
      <w:r>
        <w:rPr>
          <w:color w:val="504F4F"/>
          <w:w w:val="105"/>
          <w:sz w:val="17"/>
        </w:rPr>
        <w:t>Blaj</w:t>
      </w:r>
      <w:r>
        <w:rPr>
          <w:color w:val="504F4F"/>
          <w:spacing w:val="-13"/>
          <w:w w:val="105"/>
          <w:sz w:val="17"/>
        </w:rPr>
        <w:t> </w:t>
      </w:r>
      <w:r>
        <w:rPr>
          <w:color w:val="504F4F"/>
          <w:w w:val="125"/>
          <w:sz w:val="17"/>
        </w:rPr>
        <w:t>|</w:t>
      </w:r>
      <w:r>
        <w:rPr>
          <w:color w:val="504F4F"/>
          <w:spacing w:val="-22"/>
          <w:w w:val="125"/>
          <w:sz w:val="17"/>
        </w:rPr>
        <w:t> </w:t>
      </w:r>
      <w:r>
        <w:rPr>
          <w:color w:val="504F4F"/>
          <w:w w:val="105"/>
          <w:sz w:val="17"/>
        </w:rPr>
        <w:t>Other</w:t>
      </w:r>
      <w:r>
        <w:rPr>
          <w:color w:val="504F4F"/>
          <w:spacing w:val="-13"/>
          <w:w w:val="105"/>
          <w:sz w:val="17"/>
        </w:rPr>
        <w:t> </w:t>
      </w:r>
      <w:r>
        <w:rPr>
          <w:color w:val="504F4F"/>
          <w:w w:val="125"/>
          <w:sz w:val="17"/>
        </w:rPr>
        <w:t>|</w:t>
      </w:r>
      <w:r>
        <w:rPr>
          <w:color w:val="504F4F"/>
          <w:spacing w:val="-22"/>
          <w:w w:val="125"/>
          <w:sz w:val="17"/>
        </w:rPr>
        <w:t> </w:t>
      </w:r>
      <w:r>
        <w:rPr>
          <w:color w:val="504F4F"/>
          <w:w w:val="105"/>
          <w:sz w:val="17"/>
        </w:rPr>
        <w:t>Auto</w:t>
      </w:r>
      <w:r>
        <w:rPr>
          <w:color w:val="504F4F"/>
          <w:spacing w:val="-11"/>
          <w:w w:val="105"/>
          <w:sz w:val="17"/>
        </w:rPr>
        <w:t> </w:t>
      </w:r>
      <w:r>
        <w:rPr>
          <w:color w:val="504F4F"/>
          <w:w w:val="105"/>
          <w:sz w:val="17"/>
        </w:rPr>
        <w:t>/</w:t>
      </w:r>
      <w:r>
        <w:rPr>
          <w:color w:val="504F4F"/>
          <w:spacing w:val="-12"/>
          <w:w w:val="105"/>
          <w:sz w:val="17"/>
        </w:rPr>
        <w:t> </w:t>
      </w:r>
      <w:r>
        <w:rPr>
          <w:color w:val="504F4F"/>
          <w:spacing w:val="-2"/>
          <w:w w:val="105"/>
          <w:sz w:val="17"/>
        </w:rPr>
        <w:t>Automotive</w:t>
      </w:r>
    </w:p>
    <w:p>
      <w:r>
        <w:rPr>
          <w:b w:val="0"/>
        </w:rPr>
        <w:t>Product controlling in automotive manufacturing: cost analysis, variance tracking and management reporting to support operational decisions.</w:t>
      </w:r>
    </w:p>
    <w:p>
      <w:r>
        <w:t>Acquired skills and competencies:</w:t>
      </w:r>
    </w:p>
    <w:p>
      <w:r>
        <w:t>SAP, Excel, product cost controlling, budgeting support, inventory/stock analysis, reporting</w:t>
      </w:r>
    </w:p>
    <w:p>
      <w:pPr>
        <w:spacing w:after="0"/>
        <w:jc w:val="left"/>
        <w:rPr>
          <w:sz w:val="17"/>
        </w:rPr>
        <w:sectPr>
          <w:type w:val="continuous"/>
          <w:pgSz w:w="11900" w:h="16840"/>
          <w:pgMar w:header="0" w:footer="346" w:top="560" w:bottom="540" w:left="708" w:right="992"/>
          <w:cols w:num="2" w:equalWidth="0">
            <w:col w:w="2194" w:space="144"/>
            <w:col w:w="7862"/>
          </w:cols>
        </w:sectPr>
      </w:pPr>
    </w:p>
    <w:p>
      <w:pPr>
        <w:pStyle w:val="BodyText"/>
        <w:spacing w:before="4"/>
        <w:ind w:left="0"/>
        <w:rPr>
          <w:sz w:val="13"/>
        </w:rPr>
      </w:pPr>
    </w:p>
    <w:p>
      <w:pPr>
        <w:pStyle w:val="BodyText"/>
        <w:spacing w:after="0"/>
        <w:rPr>
          <w:sz w:val="13"/>
        </w:rPr>
        <w:sectPr>
          <w:type w:val="continuous"/>
          <w:pgSz w:w="11900" w:h="16840"/>
          <w:pgMar w:header="0" w:footer="346" w:top="560" w:bottom="540" w:left="708" w:right="992"/>
        </w:sectPr>
      </w:pPr>
    </w:p>
    <w:p>
      <w:pPr>
        <w:pStyle w:val="Heading2"/>
      </w:pPr>
      <w:r>
        <w:rPr>
          <w:w w:val="90"/>
        </w:rPr>
        <w:t>Feb</w:t>
      </w:r>
      <w:r>
        <w:rPr>
          <w:spacing w:val="-10"/>
          <w:w w:val="90"/>
        </w:rPr>
        <w:t> </w:t>
      </w:r>
      <w:r>
        <w:rPr>
          <w:w w:val="90"/>
        </w:rPr>
        <w:t>2016</w:t>
      </w:r>
      <w:r>
        <w:rPr>
          <w:spacing w:val="-10"/>
          <w:w w:val="90"/>
        </w:rPr>
        <w:t> </w:t>
      </w:r>
      <w:r>
        <w:rPr>
          <w:w w:val="90"/>
        </w:rPr>
        <w:t>-</w:t>
      </w:r>
      <w:r>
        <w:rPr>
          <w:spacing w:val="-10"/>
          <w:w w:val="90"/>
        </w:rPr>
        <w:t> </w:t>
      </w:r>
      <w:r>
        <w:rPr>
          <w:w w:val="90"/>
        </w:rPr>
        <w:t>Dec</w:t>
      </w:r>
      <w:r>
        <w:rPr>
          <w:spacing w:val="-10"/>
          <w:w w:val="90"/>
        </w:rPr>
        <w:t> </w:t>
      </w:r>
      <w:r>
        <w:rPr>
          <w:spacing w:val="-4"/>
          <w:w w:val="90"/>
        </w:rPr>
        <w:t>2017</w:t>
      </w:r>
    </w:p>
    <w:p>
      <w:pPr>
        <w:spacing w:before="85"/>
        <w:ind w:left="69" w:right="0" w:firstLine="0"/>
        <w:jc w:val="left"/>
        <w:rPr>
          <w:sz w:val="17"/>
        </w:rPr>
      </w:pPr>
      <w:r>
        <w:rPr>
          <w:color w:val="504F4F"/>
          <w:sz w:val="17"/>
        </w:rPr>
        <w:t>1</w:t>
      </w:r>
      <w:r>
        <w:rPr>
          <w:color w:val="504F4F"/>
          <w:spacing w:val="-6"/>
          <w:sz w:val="17"/>
        </w:rPr>
        <w:t> </w:t>
      </w:r>
      <w:r>
        <w:rPr>
          <w:color w:val="504F4F"/>
          <w:sz w:val="17"/>
        </w:rPr>
        <w:t>year</w:t>
      </w:r>
      <w:r>
        <w:rPr>
          <w:color w:val="504F4F"/>
          <w:spacing w:val="-7"/>
          <w:sz w:val="17"/>
        </w:rPr>
        <w:t> </w:t>
      </w:r>
      <w:r>
        <w:rPr>
          <w:color w:val="504F4F"/>
          <w:sz w:val="17"/>
        </w:rPr>
        <w:t>and</w:t>
      </w:r>
      <w:r>
        <w:rPr>
          <w:color w:val="504F4F"/>
          <w:spacing w:val="-5"/>
          <w:sz w:val="17"/>
        </w:rPr>
        <w:t> </w:t>
      </w:r>
      <w:r>
        <w:rPr>
          <w:color w:val="504F4F"/>
          <w:sz w:val="17"/>
        </w:rPr>
        <w:t>11</w:t>
      </w:r>
      <w:r>
        <w:rPr>
          <w:color w:val="504F4F"/>
          <w:spacing w:val="-6"/>
          <w:sz w:val="17"/>
        </w:rPr>
        <w:t> </w:t>
      </w:r>
      <w:r>
        <w:rPr>
          <w:color w:val="504F4F"/>
          <w:spacing w:val="-2"/>
          <w:sz w:val="17"/>
        </w:rPr>
        <w:t>months</w:t>
      </w:r>
    </w:p>
    <w:p>
      <w:pPr>
        <w:pStyle w:val="Heading2"/>
      </w:pPr>
      <w:r>
        <w:rPr/>
        <w:br w:type="column"/>
      </w:r>
      <w:r>
        <w:rPr>
          <w:w w:val="90"/>
        </w:rPr>
        <w:t>Area</w:t>
      </w:r>
      <w:r>
        <w:rPr>
          <w:spacing w:val="-2"/>
          <w:w w:val="90"/>
        </w:rPr>
        <w:t> </w:t>
      </w:r>
      <w:r>
        <w:rPr>
          <w:w w:val="90"/>
        </w:rPr>
        <w:t>Sales</w:t>
      </w:r>
      <w:r>
        <w:rPr>
          <w:spacing w:val="-1"/>
          <w:w w:val="90"/>
        </w:rPr>
        <w:t> </w:t>
      </w:r>
      <w:r>
        <w:rPr>
          <w:w w:val="90"/>
        </w:rPr>
        <w:t>Export</w:t>
      </w:r>
      <w:r>
        <w:rPr>
          <w:spacing w:val="-1"/>
          <w:w w:val="90"/>
        </w:rPr>
        <w:t> </w:t>
      </w:r>
      <w:r>
        <w:rPr>
          <w:w w:val="90"/>
        </w:rPr>
        <w:t>Manager</w:t>
      </w:r>
      <w:r>
        <w:rPr>
          <w:spacing w:val="-1"/>
          <w:w w:val="90"/>
        </w:rPr>
        <w:t> </w:t>
      </w:r>
      <w:r>
        <w:rPr>
          <w:w w:val="90"/>
        </w:rPr>
        <w:t>-</w:t>
      </w:r>
      <w:r>
        <w:rPr>
          <w:spacing w:val="-1"/>
          <w:w w:val="90"/>
        </w:rPr>
        <w:t> </w:t>
      </w:r>
      <w:r>
        <w:rPr>
          <w:w w:val="90"/>
        </w:rPr>
        <w:t>DHS</w:t>
      </w:r>
      <w:r>
        <w:rPr>
          <w:spacing w:val="-2"/>
          <w:w w:val="90"/>
        </w:rPr>
        <w:t> </w:t>
      </w:r>
      <w:r>
        <w:rPr>
          <w:w w:val="90"/>
        </w:rPr>
        <w:t>EUROSPORT</w:t>
      </w:r>
      <w:r>
        <w:rPr>
          <w:spacing w:val="-1"/>
          <w:w w:val="90"/>
        </w:rPr>
        <w:t> </w:t>
      </w:r>
      <w:r>
        <w:rPr>
          <w:spacing w:val="-2"/>
          <w:w w:val="90"/>
        </w:rPr>
        <w:t>ROMANIA</w:t>
      </w:r>
    </w:p>
    <w:p>
      <w:pPr>
        <w:spacing w:before="85"/>
        <w:ind w:left="69" w:right="0" w:firstLine="0"/>
        <w:jc w:val="left"/>
        <w:rPr>
          <w:sz w:val="17"/>
        </w:rPr>
      </w:pPr>
      <w:r>
        <w:rPr>
          <w:color w:val="504F4F"/>
          <w:spacing w:val="-2"/>
          <w:w w:val="105"/>
          <w:sz w:val="17"/>
        </w:rPr>
        <w:t>Deva</w:t>
      </w:r>
      <w:r>
        <w:rPr>
          <w:color w:val="504F4F"/>
          <w:spacing w:val="-8"/>
          <w:w w:val="105"/>
          <w:sz w:val="17"/>
        </w:rPr>
        <w:t> </w:t>
      </w:r>
      <w:r>
        <w:rPr>
          <w:color w:val="504F4F"/>
          <w:spacing w:val="-2"/>
          <w:w w:val="120"/>
          <w:sz w:val="17"/>
        </w:rPr>
        <w:t>|</w:t>
      </w:r>
      <w:r>
        <w:rPr>
          <w:color w:val="504F4F"/>
          <w:spacing w:val="-15"/>
          <w:w w:val="120"/>
          <w:sz w:val="17"/>
        </w:rPr>
        <w:t> </w:t>
      </w:r>
      <w:r>
        <w:rPr>
          <w:color w:val="504F4F"/>
          <w:spacing w:val="-2"/>
          <w:w w:val="105"/>
          <w:sz w:val="17"/>
        </w:rPr>
        <w:t>Sales</w:t>
      </w:r>
      <w:r>
        <w:rPr>
          <w:color w:val="504F4F"/>
          <w:spacing w:val="-7"/>
          <w:w w:val="105"/>
          <w:sz w:val="17"/>
        </w:rPr>
        <w:t> </w:t>
      </w:r>
      <w:r>
        <w:rPr>
          <w:color w:val="504F4F"/>
          <w:spacing w:val="-2"/>
          <w:w w:val="120"/>
          <w:sz w:val="17"/>
        </w:rPr>
        <w:t>|</w:t>
      </w:r>
      <w:r>
        <w:rPr>
          <w:color w:val="504F4F"/>
          <w:spacing w:val="-16"/>
          <w:w w:val="120"/>
          <w:sz w:val="17"/>
        </w:rPr>
        <w:t> </w:t>
      </w:r>
      <w:r>
        <w:rPr>
          <w:color w:val="504F4F"/>
          <w:spacing w:val="-2"/>
          <w:w w:val="105"/>
          <w:sz w:val="17"/>
        </w:rPr>
        <w:t>Commerce</w:t>
      </w:r>
      <w:r>
        <w:rPr>
          <w:color w:val="504F4F"/>
          <w:spacing w:val="-7"/>
          <w:w w:val="105"/>
          <w:sz w:val="17"/>
        </w:rPr>
        <w:t> </w:t>
      </w:r>
      <w:r>
        <w:rPr>
          <w:color w:val="504F4F"/>
          <w:spacing w:val="-2"/>
          <w:w w:val="105"/>
          <w:sz w:val="17"/>
        </w:rPr>
        <w:t>/</w:t>
      </w:r>
      <w:r>
        <w:rPr>
          <w:color w:val="504F4F"/>
          <w:spacing w:val="-7"/>
          <w:w w:val="105"/>
          <w:sz w:val="17"/>
        </w:rPr>
        <w:t> </w:t>
      </w:r>
      <w:r>
        <w:rPr>
          <w:color w:val="504F4F"/>
          <w:spacing w:val="-2"/>
          <w:w w:val="105"/>
          <w:sz w:val="17"/>
        </w:rPr>
        <w:t>Retail</w:t>
      </w:r>
    </w:p>
    <w:p>
      <w:pPr>
        <w:pStyle w:val="BodyText"/>
        <w:spacing w:line="237" w:lineRule="auto" w:before="194"/>
        <w:ind w:left="69"/>
      </w:pPr>
      <w:r>
        <w:t>Managed export sales and brand awareness in assigned European markets; coordinated order execution with internal teams and logistics partners to support on-time deliveries and customer service.</w:t>
      </w:r>
    </w:p>
    <w:p>
      <w:pPr>
        <w:pStyle w:val="BodyText"/>
        <w:spacing w:after="0" w:line="237" w:lineRule="auto"/>
        <w:sectPr>
          <w:type w:val="continuous"/>
          <w:pgSz w:w="11900" w:h="16840"/>
          <w:pgMar w:header="0" w:footer="346" w:top="560" w:bottom="540" w:left="708" w:right="992"/>
          <w:cols w:num="2" w:equalWidth="0">
            <w:col w:w="2130" w:space="207"/>
            <w:col w:w="7863"/>
          </w:cols>
        </w:sectPr>
      </w:pPr>
    </w:p>
    <w:p>
      <w:pPr>
        <w:pStyle w:val="BodyText"/>
        <w:spacing w:before="14"/>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mc:AlternateContent>
          <mc:Choice Requires="wps">
            <w:drawing>
              <wp:anchor distT="0" distB="0" distL="0" distR="0" allowOverlap="1" layoutInCell="1" locked="0" behindDoc="0" simplePos="0" relativeHeight="15728640">
                <wp:simplePos x="0" y="0"/>
                <wp:positionH relativeFrom="page">
                  <wp:posOffset>493775</wp:posOffset>
                </wp:positionH>
                <wp:positionV relativeFrom="page">
                  <wp:posOffset>2157983</wp:posOffset>
                </wp:positionV>
                <wp:extent cx="6568440" cy="317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169.919998pt;width:517.199988pt;height:.24pt;mso-position-horizontal-relative:page;mso-position-vertical-relative:page;z-index:15728640" id="docshape5"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29152">
                <wp:simplePos x="0" y="0"/>
                <wp:positionH relativeFrom="page">
                  <wp:posOffset>493775</wp:posOffset>
                </wp:positionH>
                <wp:positionV relativeFrom="page">
                  <wp:posOffset>3694176</wp:posOffset>
                </wp:positionV>
                <wp:extent cx="6568440" cy="317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290.880005pt;width:517.199988pt;height:.24pt;mso-position-horizontal-relative:page;mso-position-vertical-relative:page;z-index:15729152" id="docshape6"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29664">
                <wp:simplePos x="0" y="0"/>
                <wp:positionH relativeFrom="page">
                  <wp:posOffset>493775</wp:posOffset>
                </wp:positionH>
                <wp:positionV relativeFrom="page">
                  <wp:posOffset>4654295</wp:posOffset>
                </wp:positionV>
                <wp:extent cx="6568440" cy="31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366.47998pt;width:517.199988pt;height:.24pt;mso-position-horizontal-relative:page;mso-position-vertical-relative:page;z-index:15729664" id="docshape7" filled="true" fillcolor="#6b6b6b" stroked="false">
                <v:fill type="solid"/>
                <w10:wrap type="none"/>
              </v:rect>
            </w:pict>
          </mc:Fallback>
        </mc:AlternateContent>
      </w:r>
      <w:r>
        <w:rPr>
          <w:w w:val="90"/>
        </w:rPr>
        <w:t>Sep</w:t>
      </w:r>
      <w:r>
        <w:rPr>
          <w:spacing w:val="-4"/>
          <w:w w:val="90"/>
        </w:rPr>
        <w:t> </w:t>
      </w:r>
      <w:r>
        <w:rPr>
          <w:w w:val="90"/>
        </w:rPr>
        <w:t>2013</w:t>
      </w:r>
      <w:r>
        <w:rPr>
          <w:spacing w:val="-4"/>
          <w:w w:val="90"/>
        </w:rPr>
        <w:t> </w:t>
      </w:r>
      <w:r>
        <w:rPr>
          <w:w w:val="90"/>
        </w:rPr>
        <w:t>-</w:t>
      </w:r>
      <w:r>
        <w:rPr>
          <w:spacing w:val="-4"/>
          <w:w w:val="90"/>
        </w:rPr>
        <w:t> </w:t>
      </w:r>
      <w:r>
        <w:rPr>
          <w:w w:val="90"/>
        </w:rPr>
        <w:t>Nov</w:t>
      </w:r>
      <w:r>
        <w:rPr>
          <w:spacing w:val="-3"/>
          <w:w w:val="90"/>
        </w:rPr>
        <w:t> </w:t>
      </w:r>
      <w:r>
        <w:rPr>
          <w:spacing w:val="-4"/>
          <w:w w:val="90"/>
        </w:rPr>
        <w:t>2015</w:t>
      </w:r>
    </w:p>
    <w:p>
      <w:pPr>
        <w:spacing w:before="85"/>
        <w:ind w:left="69" w:right="0" w:firstLine="0"/>
        <w:jc w:val="left"/>
        <w:rPr>
          <w:sz w:val="17"/>
        </w:rPr>
      </w:pPr>
      <w:r>
        <w:rPr>
          <w:color w:val="504F4F"/>
          <w:sz w:val="17"/>
        </w:rPr>
        <w:t>2</w:t>
      </w:r>
      <w:r>
        <w:rPr>
          <w:color w:val="504F4F"/>
          <w:spacing w:val="-5"/>
          <w:sz w:val="17"/>
        </w:rPr>
        <w:t> </w:t>
      </w:r>
      <w:r>
        <w:rPr>
          <w:color w:val="504F4F"/>
          <w:sz w:val="17"/>
        </w:rPr>
        <w:t>years</w:t>
      </w:r>
      <w:r>
        <w:rPr>
          <w:color w:val="504F4F"/>
          <w:spacing w:val="-4"/>
          <w:sz w:val="17"/>
        </w:rPr>
        <w:t> </w:t>
      </w:r>
      <w:r>
        <w:rPr>
          <w:color w:val="504F4F"/>
          <w:sz w:val="17"/>
        </w:rPr>
        <w:t>and</w:t>
      </w:r>
      <w:r>
        <w:rPr>
          <w:color w:val="504F4F"/>
          <w:spacing w:val="-5"/>
          <w:sz w:val="17"/>
        </w:rPr>
        <w:t> </w:t>
      </w:r>
      <w:r>
        <w:rPr>
          <w:color w:val="504F4F"/>
          <w:sz w:val="17"/>
        </w:rPr>
        <w:t>3</w:t>
      </w:r>
      <w:r>
        <w:rPr>
          <w:color w:val="504F4F"/>
          <w:spacing w:val="-4"/>
          <w:sz w:val="17"/>
        </w:rPr>
        <w:t> </w:t>
      </w:r>
      <w:r>
        <w:rPr>
          <w:color w:val="504F4F"/>
          <w:spacing w:val="-2"/>
          <w:sz w:val="17"/>
        </w:rPr>
        <w:t>months</w:t>
      </w:r>
    </w:p>
    <w:p>
      <w:pPr>
        <w:pStyle w:val="Heading2"/>
      </w:pPr>
      <w:r>
        <w:rPr/>
        <w:br w:type="column"/>
      </w:r>
      <w:r>
        <w:rPr>
          <w:w w:val="90"/>
        </w:rPr>
        <w:t>District</w:t>
      </w:r>
      <w:r>
        <w:rPr>
          <w:spacing w:val="5"/>
        </w:rPr>
        <w:t> </w:t>
      </w:r>
      <w:r>
        <w:rPr>
          <w:w w:val="90"/>
        </w:rPr>
        <w:t>Sales</w:t>
      </w:r>
      <w:r>
        <w:rPr>
          <w:spacing w:val="6"/>
        </w:rPr>
        <w:t> </w:t>
      </w:r>
      <w:r>
        <w:rPr>
          <w:w w:val="90"/>
        </w:rPr>
        <w:t>Supervisor</w:t>
      </w:r>
      <w:r>
        <w:rPr>
          <w:spacing w:val="5"/>
        </w:rPr>
        <w:t> </w:t>
      </w:r>
      <w:r>
        <w:rPr>
          <w:w w:val="90"/>
        </w:rPr>
        <w:t>-</w:t>
      </w:r>
      <w:r>
        <w:rPr>
          <w:spacing w:val="6"/>
        </w:rPr>
        <w:t> </w:t>
      </w:r>
      <w:r>
        <w:rPr>
          <w:w w:val="90"/>
        </w:rPr>
        <w:t>Philip</w:t>
      </w:r>
      <w:r>
        <w:rPr>
          <w:spacing w:val="5"/>
        </w:rPr>
        <w:t> </w:t>
      </w:r>
      <w:r>
        <w:rPr>
          <w:w w:val="90"/>
        </w:rPr>
        <w:t>Morris</w:t>
      </w:r>
      <w:r>
        <w:rPr>
          <w:spacing w:val="6"/>
        </w:rPr>
        <w:t> </w:t>
      </w:r>
      <w:r>
        <w:rPr>
          <w:w w:val="90"/>
        </w:rPr>
        <w:t>Trading</w:t>
      </w:r>
      <w:r>
        <w:rPr>
          <w:spacing w:val="5"/>
        </w:rPr>
        <w:t> </w:t>
      </w:r>
      <w:r>
        <w:rPr>
          <w:spacing w:val="-5"/>
          <w:w w:val="90"/>
        </w:rPr>
        <w:t>SRL</w:t>
      </w:r>
    </w:p>
    <w:p>
      <w:pPr>
        <w:spacing w:before="85"/>
        <w:ind w:left="69" w:right="0" w:firstLine="0"/>
        <w:jc w:val="left"/>
        <w:rPr>
          <w:sz w:val="17"/>
        </w:rPr>
      </w:pPr>
      <w:r>
        <w:rPr>
          <w:color w:val="504F4F"/>
          <w:sz w:val="17"/>
        </w:rPr>
        <w:t>Deva</w:t>
      </w:r>
      <w:r>
        <w:rPr>
          <w:color w:val="504F4F"/>
          <w:spacing w:val="7"/>
          <w:sz w:val="17"/>
        </w:rPr>
        <w:t> </w:t>
      </w:r>
      <w:r>
        <w:rPr>
          <w:color w:val="504F4F"/>
          <w:sz w:val="17"/>
        </w:rPr>
        <w:t>|</w:t>
      </w:r>
      <w:r>
        <w:rPr>
          <w:color w:val="504F4F"/>
          <w:spacing w:val="7"/>
          <w:sz w:val="17"/>
        </w:rPr>
        <w:t> </w:t>
      </w:r>
      <w:r>
        <w:rPr>
          <w:color w:val="504F4F"/>
          <w:sz w:val="17"/>
        </w:rPr>
        <w:t>Sales</w:t>
      </w:r>
      <w:r>
        <w:rPr>
          <w:color w:val="504F4F"/>
          <w:spacing w:val="7"/>
          <w:sz w:val="17"/>
        </w:rPr>
        <w:t> </w:t>
      </w:r>
      <w:r>
        <w:rPr>
          <w:color w:val="504F4F"/>
          <w:sz w:val="17"/>
        </w:rPr>
        <w:t>|</w:t>
      </w:r>
      <w:r>
        <w:rPr>
          <w:color w:val="504F4F"/>
          <w:spacing w:val="8"/>
          <w:sz w:val="17"/>
        </w:rPr>
        <w:t> </w:t>
      </w:r>
      <w:r>
        <w:rPr>
          <w:color w:val="504F4F"/>
          <w:sz w:val="17"/>
        </w:rPr>
        <w:t>Administrative</w:t>
      </w:r>
      <w:r>
        <w:rPr>
          <w:color w:val="504F4F"/>
          <w:spacing w:val="7"/>
          <w:sz w:val="17"/>
        </w:rPr>
        <w:t> </w:t>
      </w:r>
      <w:r>
        <w:rPr>
          <w:color w:val="504F4F"/>
          <w:sz w:val="17"/>
        </w:rPr>
        <w:t>/</w:t>
      </w:r>
      <w:r>
        <w:rPr>
          <w:color w:val="504F4F"/>
          <w:spacing w:val="7"/>
          <w:sz w:val="17"/>
        </w:rPr>
        <w:t> </w:t>
      </w:r>
      <w:r>
        <w:rPr>
          <w:color w:val="504F4F"/>
          <w:sz w:val="17"/>
        </w:rPr>
        <w:t>Public</w:t>
      </w:r>
      <w:r>
        <w:rPr>
          <w:color w:val="504F4F"/>
          <w:spacing w:val="8"/>
          <w:sz w:val="17"/>
        </w:rPr>
        <w:t> </w:t>
      </w:r>
      <w:r>
        <w:rPr>
          <w:color w:val="504F4F"/>
          <w:spacing w:val="-2"/>
          <w:sz w:val="17"/>
        </w:rPr>
        <w:t>Sector</w:t>
      </w:r>
    </w:p>
    <w:p>
      <w:pPr>
        <w:pStyle w:val="BodyText"/>
        <w:spacing w:line="237" w:lineRule="auto" w:before="194"/>
        <w:ind w:left="69" w:right="344"/>
      </w:pPr>
      <w:r>
        <w:rPr/>
        <w:t>PURPOSE OF THE JOB:Lead, train, coach, develop, influence, retain and motivate </w:t>
      </w:r>
      <w:r>
        <w:rPr>
          <w:spacing w:val="-4"/>
        </w:rPr>
        <w:t>the</w:t>
      </w:r>
    </w:p>
    <w:p>
      <w:pPr>
        <w:pStyle w:val="BodyText"/>
        <w:spacing w:line="237" w:lineRule="auto"/>
        <w:ind w:left="69" w:right="1255"/>
      </w:pPr>
      <w:r>
        <w:rPr/>
        <w:t>Distributor’s sales agents from his / her allocated team in order to achieve optimum distribution of all PM brands, to ensure product availability, visibility and brand communication in the assigned territory (retail POS, allocated key accounts, Horeca Universe), thus providing excellent distribution and service to the trade and to consumers, achieving the best performance for distribution KSI.</w:t>
      </w:r>
    </w:p>
    <w:p>
      <w:pPr>
        <w:pStyle w:val="BodyText"/>
        <w:spacing w:after="0" w:line="237" w:lineRule="auto"/>
        <w:sectPr>
          <w:type w:val="continuous"/>
          <w:pgSz w:w="11900" w:h="16840"/>
          <w:pgMar w:header="0" w:footer="346" w:top="560" w:bottom="540" w:left="708" w:right="992"/>
          <w:cols w:num="2" w:equalWidth="0">
            <w:col w:w="2164" w:space="173"/>
            <w:col w:w="7863"/>
          </w:cols>
        </w:sectPr>
      </w:pPr>
    </w:p>
    <w:p>
      <w:pPr>
        <w:pStyle w:val="BodyText"/>
        <w:spacing w:line="237" w:lineRule="auto" w:before="91"/>
      </w:pPr>
      <w:r>
        <w:rPr/>
        <w:t>RELATIONSHIP:Internal: Sales&amp; Distribution, SI, Finance, IS, and Marketing </w:t>
      </w:r>
      <w:r>
        <w:rPr>
          <w:spacing w:val="-2"/>
        </w:rPr>
        <w:t>departments</w:t>
      </w:r>
    </w:p>
    <w:p>
      <w:pPr>
        <w:pStyle w:val="BodyText"/>
        <w:spacing w:line="237" w:lineRule="auto"/>
        <w:ind w:right="876"/>
      </w:pPr>
      <w:r>
        <w:rPr/>
        <w:t>External: Retail &amp; Wholesale customers, Key-accounts, HORECA and PM </w:t>
      </w:r>
      <w:r>
        <w:rPr>
          <w:spacing w:val="-2"/>
        </w:rPr>
        <w:t>distributors</w:t>
      </w:r>
    </w:p>
    <w:p>
      <w:pPr>
        <w:pStyle w:val="BodyText"/>
        <w:spacing w:line="286" w:lineRule="exact"/>
      </w:pPr>
      <w:r>
        <w:rPr>
          <w:spacing w:val="-2"/>
        </w:rPr>
        <w:t>ACCOUNTABILITIES:</w:t>
      </w:r>
    </w:p>
    <w:p>
      <w:pPr>
        <w:pStyle w:val="BodyText"/>
        <w:spacing w:line="288" w:lineRule="exact"/>
      </w:pPr>
      <w:r>
        <w:rPr>
          <w:spacing w:val="-2"/>
          <w:w w:val="105"/>
        </w:rPr>
        <w:t>DISTRIBUTION</w:t>
      </w:r>
    </w:p>
    <w:p>
      <w:pPr>
        <w:pStyle w:val="BodyText"/>
        <w:spacing w:line="237" w:lineRule="auto"/>
        <w:ind w:right="1486"/>
      </w:pPr>
      <w:r>
        <w:rPr>
          <w:w w:val="105"/>
        </w:rPr>
        <w:t>Prepare</w:t>
      </w:r>
      <w:r>
        <w:rPr>
          <w:spacing w:val="-10"/>
          <w:w w:val="105"/>
        </w:rPr>
        <w:t> </w:t>
      </w:r>
      <w:r>
        <w:rPr>
          <w:w w:val="105"/>
        </w:rPr>
        <w:t>accordingly</w:t>
      </w:r>
      <w:r>
        <w:rPr>
          <w:spacing w:val="-10"/>
          <w:w w:val="105"/>
        </w:rPr>
        <w:t> </w:t>
      </w:r>
      <w:r>
        <w:rPr>
          <w:w w:val="105"/>
        </w:rPr>
        <w:t>on</w:t>
      </w:r>
      <w:r>
        <w:rPr>
          <w:spacing w:val="-10"/>
          <w:w w:val="105"/>
        </w:rPr>
        <w:t> </w:t>
      </w:r>
      <w:r>
        <w:rPr>
          <w:w w:val="105"/>
        </w:rPr>
        <w:t>monthly</w:t>
      </w:r>
      <w:r>
        <w:rPr>
          <w:spacing w:val="-10"/>
          <w:w w:val="105"/>
        </w:rPr>
        <w:t> </w:t>
      </w:r>
      <w:r>
        <w:rPr>
          <w:w w:val="105"/>
        </w:rPr>
        <w:t>and</w:t>
      </w:r>
      <w:r>
        <w:rPr>
          <w:spacing w:val="-10"/>
          <w:w w:val="105"/>
        </w:rPr>
        <w:t> </w:t>
      </w:r>
      <w:r>
        <w:rPr>
          <w:w w:val="105"/>
        </w:rPr>
        <w:t>weekly</w:t>
      </w:r>
      <w:r>
        <w:rPr>
          <w:spacing w:val="-10"/>
          <w:w w:val="105"/>
        </w:rPr>
        <w:t> </w:t>
      </w:r>
      <w:r>
        <w:rPr>
          <w:w w:val="105"/>
        </w:rPr>
        <w:t>basis</w:t>
      </w:r>
      <w:r>
        <w:rPr>
          <w:spacing w:val="-10"/>
          <w:w w:val="105"/>
        </w:rPr>
        <w:t> </w:t>
      </w:r>
      <w:r>
        <w:rPr>
          <w:w w:val="105"/>
        </w:rPr>
        <w:t>clear</w:t>
      </w:r>
      <w:r>
        <w:rPr>
          <w:spacing w:val="-10"/>
          <w:w w:val="105"/>
        </w:rPr>
        <w:t> </w:t>
      </w:r>
      <w:r>
        <w:rPr>
          <w:w w:val="105"/>
        </w:rPr>
        <w:t>and </w:t>
      </w:r>
      <w:r>
        <w:rPr>
          <w:spacing w:val="-2"/>
          <w:w w:val="105"/>
        </w:rPr>
        <w:t>specific</w:t>
      </w:r>
      <w:r>
        <w:rPr>
          <w:spacing w:val="-10"/>
          <w:w w:val="105"/>
        </w:rPr>
        <w:t> </w:t>
      </w:r>
      <w:r>
        <w:rPr>
          <w:spacing w:val="-2"/>
          <w:w w:val="105"/>
        </w:rPr>
        <w:t>objectives</w:t>
      </w:r>
      <w:r>
        <w:rPr>
          <w:spacing w:val="-10"/>
          <w:w w:val="105"/>
        </w:rPr>
        <w:t> </w:t>
      </w:r>
      <w:r>
        <w:rPr>
          <w:spacing w:val="-2"/>
          <w:w w:val="105"/>
        </w:rPr>
        <w:t>for</w:t>
      </w:r>
      <w:r>
        <w:rPr>
          <w:spacing w:val="-10"/>
          <w:w w:val="105"/>
        </w:rPr>
        <w:t> </w:t>
      </w:r>
      <w:r>
        <w:rPr>
          <w:spacing w:val="-2"/>
          <w:w w:val="105"/>
        </w:rPr>
        <w:t>each</w:t>
      </w:r>
      <w:r>
        <w:rPr>
          <w:spacing w:val="-10"/>
          <w:w w:val="105"/>
        </w:rPr>
        <w:t> </w:t>
      </w:r>
      <w:r>
        <w:rPr>
          <w:spacing w:val="-2"/>
          <w:w w:val="105"/>
        </w:rPr>
        <w:t>sales</w:t>
      </w:r>
      <w:r>
        <w:rPr>
          <w:spacing w:val="-10"/>
          <w:w w:val="105"/>
        </w:rPr>
        <w:t> </w:t>
      </w:r>
      <w:r>
        <w:rPr>
          <w:spacing w:val="-2"/>
          <w:w w:val="105"/>
        </w:rPr>
        <w:t>agent</w:t>
      </w:r>
      <w:r>
        <w:rPr>
          <w:spacing w:val="-10"/>
          <w:w w:val="105"/>
        </w:rPr>
        <w:t> </w:t>
      </w:r>
      <w:r>
        <w:rPr>
          <w:spacing w:val="-2"/>
          <w:w w:val="105"/>
        </w:rPr>
        <w:t>in</w:t>
      </w:r>
      <w:r>
        <w:rPr>
          <w:spacing w:val="-10"/>
          <w:w w:val="105"/>
        </w:rPr>
        <w:t> </w:t>
      </w:r>
      <w:r>
        <w:rPr>
          <w:spacing w:val="-2"/>
          <w:w w:val="105"/>
        </w:rPr>
        <w:t>his</w:t>
      </w:r>
      <w:r>
        <w:rPr>
          <w:spacing w:val="-10"/>
          <w:w w:val="105"/>
        </w:rPr>
        <w:t> </w:t>
      </w:r>
      <w:r>
        <w:rPr>
          <w:spacing w:val="-2"/>
          <w:w w:val="105"/>
        </w:rPr>
        <w:t>/</w:t>
      </w:r>
      <w:r>
        <w:rPr>
          <w:spacing w:val="-10"/>
          <w:w w:val="105"/>
        </w:rPr>
        <w:t> </w:t>
      </w:r>
      <w:r>
        <w:rPr>
          <w:spacing w:val="-2"/>
          <w:w w:val="105"/>
        </w:rPr>
        <w:t>her</w:t>
      </w:r>
      <w:r>
        <w:rPr>
          <w:spacing w:val="-10"/>
          <w:w w:val="105"/>
        </w:rPr>
        <w:t> </w:t>
      </w:r>
      <w:r>
        <w:rPr>
          <w:spacing w:val="-2"/>
          <w:w w:val="105"/>
        </w:rPr>
        <w:t>team,</w:t>
      </w:r>
      <w:r>
        <w:rPr>
          <w:spacing w:val="-10"/>
          <w:w w:val="105"/>
        </w:rPr>
        <w:t> </w:t>
      </w:r>
      <w:r>
        <w:rPr>
          <w:spacing w:val="-2"/>
          <w:w w:val="105"/>
        </w:rPr>
        <w:t>taking </w:t>
      </w:r>
      <w:r>
        <w:rPr/>
        <w:t>into account the specifics of each universe to be covered. Monitor </w:t>
      </w:r>
      <w:r>
        <w:rPr>
          <w:w w:val="105"/>
        </w:rPr>
        <w:t>daily</w:t>
      </w:r>
      <w:r>
        <w:rPr>
          <w:spacing w:val="-13"/>
          <w:w w:val="105"/>
        </w:rPr>
        <w:t> </w:t>
      </w:r>
      <w:r>
        <w:rPr>
          <w:w w:val="105"/>
        </w:rPr>
        <w:t>and</w:t>
      </w:r>
      <w:r>
        <w:rPr>
          <w:spacing w:val="-13"/>
          <w:w w:val="105"/>
        </w:rPr>
        <w:t> </w:t>
      </w:r>
      <w:r>
        <w:rPr>
          <w:w w:val="105"/>
        </w:rPr>
        <w:t>weekly</w:t>
      </w:r>
      <w:r>
        <w:rPr>
          <w:spacing w:val="-13"/>
          <w:w w:val="105"/>
        </w:rPr>
        <w:t> </w:t>
      </w:r>
      <w:r>
        <w:rPr>
          <w:w w:val="105"/>
        </w:rPr>
        <w:t>achievement</w:t>
      </w:r>
      <w:r>
        <w:rPr>
          <w:spacing w:val="-13"/>
          <w:w w:val="105"/>
        </w:rPr>
        <w:t> </w:t>
      </w:r>
      <w:r>
        <w:rPr>
          <w:w w:val="105"/>
        </w:rPr>
        <w:t>of</w:t>
      </w:r>
      <w:r>
        <w:rPr>
          <w:spacing w:val="-13"/>
          <w:w w:val="105"/>
        </w:rPr>
        <w:t> </w:t>
      </w:r>
      <w:r>
        <w:rPr>
          <w:w w:val="105"/>
        </w:rPr>
        <w:t>these</w:t>
      </w:r>
      <w:r>
        <w:rPr>
          <w:spacing w:val="-13"/>
          <w:w w:val="105"/>
        </w:rPr>
        <w:t> </w:t>
      </w:r>
      <w:r>
        <w:rPr>
          <w:w w:val="105"/>
        </w:rPr>
        <w:t>objectives</w:t>
      </w:r>
      <w:r>
        <w:rPr>
          <w:spacing w:val="-13"/>
          <w:w w:val="105"/>
        </w:rPr>
        <w:t> </w:t>
      </w:r>
      <w:r>
        <w:rPr>
          <w:w w:val="105"/>
        </w:rPr>
        <w:t>and</w:t>
      </w:r>
      <w:r>
        <w:rPr>
          <w:spacing w:val="-13"/>
          <w:w w:val="105"/>
        </w:rPr>
        <w:t> </w:t>
      </w:r>
      <w:r>
        <w:rPr>
          <w:w w:val="105"/>
        </w:rPr>
        <w:t>establish </w:t>
      </w:r>
      <w:r>
        <w:rPr/>
        <w:t>corrective</w:t>
      </w:r>
      <w:r>
        <w:rPr>
          <w:spacing w:val="-2"/>
        </w:rPr>
        <w:t> </w:t>
      </w:r>
      <w:r>
        <w:rPr/>
        <w:t>actions</w:t>
      </w:r>
      <w:r>
        <w:rPr>
          <w:spacing w:val="-2"/>
        </w:rPr>
        <w:t> </w:t>
      </w:r>
      <w:r>
        <w:rPr/>
        <w:t>that</w:t>
      </w:r>
      <w:r>
        <w:rPr>
          <w:spacing w:val="-2"/>
        </w:rPr>
        <w:t> </w:t>
      </w:r>
      <w:r>
        <w:rPr/>
        <w:t>will</w:t>
      </w:r>
      <w:r>
        <w:rPr>
          <w:spacing w:val="-1"/>
        </w:rPr>
        <w:t> </w:t>
      </w:r>
      <w:r>
        <w:rPr/>
        <w:t>ensure</w:t>
      </w:r>
      <w:r>
        <w:rPr>
          <w:spacing w:val="-2"/>
        </w:rPr>
        <w:t> </w:t>
      </w:r>
      <w:r>
        <w:rPr/>
        <w:t>fullfilment</w:t>
      </w:r>
      <w:r>
        <w:rPr>
          <w:spacing w:val="-2"/>
        </w:rPr>
        <w:t> </w:t>
      </w:r>
      <w:r>
        <w:rPr/>
        <w:t>of</w:t>
      </w:r>
      <w:r>
        <w:rPr>
          <w:spacing w:val="-1"/>
        </w:rPr>
        <w:t> </w:t>
      </w:r>
      <w:r>
        <w:rPr/>
        <w:t>plans</w:t>
      </w:r>
      <w:r>
        <w:rPr>
          <w:spacing w:val="-2"/>
        </w:rPr>
        <w:t> </w:t>
      </w:r>
      <w:r>
        <w:rPr/>
        <w:t>and</w:t>
      </w:r>
      <w:r>
        <w:rPr>
          <w:spacing w:val="-2"/>
        </w:rPr>
        <w:t> targets.</w:t>
      </w:r>
    </w:p>
    <w:p>
      <w:pPr>
        <w:pStyle w:val="BodyText"/>
        <w:spacing w:line="237" w:lineRule="auto"/>
        <w:ind w:right="1136"/>
      </w:pPr>
      <w:r>
        <w:rPr/>
        <w:t>Continuously make sure that the sales team achieves an optimum coverage of the territory and permanently searches for new customers, so as to increase to the full extent the product availability. Create</w:t>
      </w:r>
    </w:p>
    <w:p>
      <w:pPr>
        <w:pStyle w:val="BodyText"/>
        <w:spacing w:line="237" w:lineRule="auto"/>
        <w:ind w:right="876"/>
      </w:pPr>
      <w:r>
        <w:rPr/>
        <w:t>all new customers in DSMS, aiming at ensuring an accurate and relevant reporting process. Supervise the process of designing territories and setting effective routes, aiming at achieving optimum numeric and weighted distribution of products, high quality service to the trade,</w:t>
      </w:r>
    </w:p>
    <w:p>
      <w:pPr>
        <w:pStyle w:val="BodyText"/>
        <w:spacing w:line="284" w:lineRule="exact"/>
      </w:pPr>
      <w:r>
        <w:rPr/>
        <w:t>at an</w:t>
      </w:r>
      <w:r>
        <w:rPr>
          <w:spacing w:val="1"/>
        </w:rPr>
        <w:t> </w:t>
      </w:r>
      <w:r>
        <w:rPr/>
        <w:t>acceptable distribution</w:t>
      </w:r>
      <w:r>
        <w:rPr>
          <w:spacing w:val="1"/>
        </w:rPr>
        <w:t> </w:t>
      </w:r>
      <w:r>
        <w:rPr>
          <w:spacing w:val="-4"/>
        </w:rPr>
        <w:t>cost.</w:t>
      </w:r>
    </w:p>
    <w:p>
      <w:pPr>
        <w:pStyle w:val="BodyText"/>
        <w:spacing w:line="237" w:lineRule="auto"/>
        <w:ind w:right="876"/>
      </w:pPr>
      <w:r>
        <w:rPr/>
        <w:t>Work closely with distributor’s staff in relation to management of the distributors’ inventory, limitation of OOS situations, and</w:t>
      </w:r>
    </w:p>
    <w:p>
      <w:pPr>
        <w:pStyle w:val="BodyText"/>
        <w:spacing w:line="237" w:lineRule="auto"/>
        <w:ind w:right="876"/>
      </w:pPr>
      <w:r>
        <w:rPr/>
        <w:t>exploitation</w:t>
      </w:r>
      <w:r>
        <w:rPr>
          <w:spacing w:val="-2"/>
        </w:rPr>
        <w:t> </w:t>
      </w:r>
      <w:r>
        <w:rPr/>
        <w:t>of</w:t>
      </w:r>
      <w:r>
        <w:rPr>
          <w:spacing w:val="-2"/>
        </w:rPr>
        <w:t> </w:t>
      </w:r>
      <w:r>
        <w:rPr/>
        <w:t>all</w:t>
      </w:r>
      <w:r>
        <w:rPr>
          <w:spacing w:val="-2"/>
        </w:rPr>
        <w:t> </w:t>
      </w:r>
      <w:r>
        <w:rPr/>
        <w:t>opportunities</w:t>
      </w:r>
      <w:r>
        <w:rPr>
          <w:spacing w:val="-2"/>
        </w:rPr>
        <w:t> </w:t>
      </w:r>
      <w:r>
        <w:rPr/>
        <w:t>to</w:t>
      </w:r>
      <w:r>
        <w:rPr>
          <w:spacing w:val="-2"/>
        </w:rPr>
        <w:t> </w:t>
      </w:r>
      <w:r>
        <w:rPr/>
        <w:t>maximize</w:t>
      </w:r>
      <w:r>
        <w:rPr>
          <w:spacing w:val="-2"/>
        </w:rPr>
        <w:t> </w:t>
      </w:r>
      <w:r>
        <w:rPr/>
        <w:t>their</w:t>
      </w:r>
      <w:r>
        <w:rPr>
          <w:spacing w:val="-2"/>
        </w:rPr>
        <w:t> </w:t>
      </w:r>
      <w:r>
        <w:rPr/>
        <w:t>shipment</w:t>
      </w:r>
      <w:r>
        <w:rPr>
          <w:spacing w:val="-2"/>
        </w:rPr>
        <w:t> </w:t>
      </w:r>
      <w:r>
        <w:rPr/>
        <w:t>volumes. </w:t>
      </w:r>
      <w:r>
        <w:rPr>
          <w:spacing w:val="-2"/>
        </w:rPr>
        <w:t>BRANDS</w:t>
      </w:r>
    </w:p>
    <w:p>
      <w:pPr>
        <w:pStyle w:val="BodyText"/>
        <w:spacing w:line="237" w:lineRule="auto"/>
        <w:ind w:right="1458"/>
      </w:pPr>
      <w:r>
        <w:rPr/>
        <w:t>Liaise with the other PMT Sales departments, in order to make sure that the sales team is properly equipped with all the tools that are needed to achieve numeric and weighted coverage, availability and visibility</w:t>
      </w:r>
      <w:r>
        <w:rPr>
          <w:spacing w:val="-1"/>
        </w:rPr>
        <w:t> </w:t>
      </w:r>
      <w:r>
        <w:rPr/>
        <w:t>objectives.</w:t>
      </w:r>
    </w:p>
    <w:p>
      <w:pPr>
        <w:pStyle w:val="BodyText"/>
        <w:spacing w:line="237" w:lineRule="auto"/>
        <w:ind w:right="1367"/>
      </w:pPr>
      <w:r>
        <w:rPr/>
        <w:t>Ensure through individual and team meetings that the entire communication related to brand activities at POS is properly received and understood by the sales agents in his / her team, so that all</w:t>
      </w:r>
      <w:r>
        <w:rPr>
          <w:spacing w:val="40"/>
        </w:rPr>
        <w:t> </w:t>
      </w:r>
      <w:r>
        <w:rPr/>
        <w:t>these activities are performed in due time, at the highest standard possible. Coordinate, support and monitor the sales team in the</w:t>
      </w:r>
    </w:p>
    <w:p>
      <w:pPr>
        <w:pStyle w:val="BodyText"/>
        <w:spacing w:line="237" w:lineRule="auto"/>
        <w:ind w:right="876"/>
      </w:pPr>
      <w:r>
        <w:rPr/>
        <w:t>implementation of trade and consumer promotions, according to sales &amp; marketing plans, thus contributing to the overall quality of</w:t>
      </w:r>
    </w:p>
    <w:p>
      <w:pPr>
        <w:pStyle w:val="BodyText"/>
        <w:spacing w:line="237" w:lineRule="auto"/>
        <w:ind w:right="5102"/>
      </w:pPr>
      <w:r>
        <w:rPr/>
        <w:t>execution</w:t>
      </w:r>
      <w:r>
        <w:rPr>
          <w:spacing w:val="-5"/>
        </w:rPr>
        <w:t> </w:t>
      </w:r>
      <w:r>
        <w:rPr/>
        <w:t>at</w:t>
      </w:r>
      <w:r>
        <w:rPr>
          <w:spacing w:val="-5"/>
        </w:rPr>
        <w:t> </w:t>
      </w:r>
      <w:r>
        <w:rPr/>
        <w:t>POS</w:t>
      </w:r>
      <w:r>
        <w:rPr>
          <w:spacing w:val="-5"/>
        </w:rPr>
        <w:t> </w:t>
      </w:r>
      <w:r>
        <w:rPr/>
        <w:t>level. RETAIL</w:t>
      </w:r>
      <w:r>
        <w:rPr>
          <w:spacing w:val="-1"/>
        </w:rPr>
        <w:t> </w:t>
      </w:r>
      <w:r>
        <w:rPr/>
        <w:t>TRADE</w:t>
      </w:r>
    </w:p>
    <w:p>
      <w:pPr>
        <w:pStyle w:val="BodyText"/>
        <w:spacing w:line="237" w:lineRule="auto"/>
        <w:ind w:right="1458"/>
      </w:pPr>
      <w:r>
        <w:rPr/>
        <w:t>Supervise the sales team, in order to ensure the execution of all sales</w:t>
      </w:r>
      <w:r>
        <w:rPr>
          <w:spacing w:val="-6"/>
        </w:rPr>
        <w:t> </w:t>
      </w:r>
      <w:r>
        <w:rPr/>
        <w:t>cycle</w:t>
      </w:r>
      <w:r>
        <w:rPr>
          <w:spacing w:val="-6"/>
        </w:rPr>
        <w:t> </w:t>
      </w:r>
      <w:r>
        <w:rPr/>
        <w:t>activities</w:t>
      </w:r>
      <w:r>
        <w:rPr>
          <w:spacing w:val="-5"/>
        </w:rPr>
        <w:t> </w:t>
      </w:r>
      <w:r>
        <w:rPr/>
        <w:t>at</w:t>
      </w:r>
      <w:r>
        <w:rPr>
          <w:spacing w:val="-6"/>
        </w:rPr>
        <w:t> </w:t>
      </w:r>
      <w:r>
        <w:rPr/>
        <w:t>the</w:t>
      </w:r>
      <w:r>
        <w:rPr>
          <w:spacing w:val="-5"/>
        </w:rPr>
        <w:t> </w:t>
      </w:r>
      <w:r>
        <w:rPr/>
        <w:t>retail</w:t>
      </w:r>
      <w:r>
        <w:rPr>
          <w:spacing w:val="-6"/>
        </w:rPr>
        <w:t> </w:t>
      </w:r>
      <w:r>
        <w:rPr/>
        <w:t>trade</w:t>
      </w:r>
      <w:r>
        <w:rPr>
          <w:spacing w:val="-5"/>
        </w:rPr>
        <w:t> </w:t>
      </w:r>
      <w:r>
        <w:rPr/>
        <w:t>level</w:t>
      </w:r>
      <w:r>
        <w:rPr>
          <w:spacing w:val="-6"/>
        </w:rPr>
        <w:t> </w:t>
      </w:r>
      <w:r>
        <w:rPr/>
        <w:t>(including</w:t>
      </w:r>
      <w:r>
        <w:rPr>
          <w:spacing w:val="-5"/>
        </w:rPr>
        <w:t> </w:t>
      </w:r>
      <w:r>
        <w:rPr>
          <w:spacing w:val="-2"/>
        </w:rPr>
        <w:t>HORECA).</w:t>
      </w:r>
    </w:p>
    <w:p>
      <w:pPr>
        <w:pStyle w:val="BodyText"/>
        <w:spacing w:line="237" w:lineRule="auto"/>
        <w:ind w:right="876"/>
      </w:pPr>
      <w:r>
        <w:rPr/>
        <w:t>By thoroughly knowing the retail trade, propose and promote specific activities supporting the regional sales objectives.</w:t>
      </w:r>
    </w:p>
    <w:p>
      <w:pPr>
        <w:pStyle w:val="BodyText"/>
        <w:spacing w:line="237" w:lineRule="auto"/>
        <w:ind w:right="876"/>
      </w:pPr>
      <w:r>
        <w:rPr/>
        <w:t>Plan and monitor the TPOSM placement and analyze their usage, in order to support efficient resources allocation.</w:t>
      </w:r>
    </w:p>
    <w:p>
      <w:pPr>
        <w:pStyle w:val="BodyText"/>
        <w:spacing w:line="286" w:lineRule="exact"/>
      </w:pPr>
      <w:r>
        <w:rPr/>
        <w:t>STRATEGIC</w:t>
      </w:r>
      <w:r>
        <w:rPr>
          <w:spacing w:val="-7"/>
        </w:rPr>
        <w:t> </w:t>
      </w:r>
      <w:r>
        <w:rPr/>
        <w:t>OUTLETS</w:t>
      </w:r>
      <w:r>
        <w:rPr>
          <w:spacing w:val="-7"/>
        </w:rPr>
        <w:t> </w:t>
      </w:r>
      <w:r>
        <w:rPr/>
        <w:t>(KA</w:t>
      </w:r>
      <w:r>
        <w:rPr>
          <w:spacing w:val="-7"/>
        </w:rPr>
        <w:t> </w:t>
      </w:r>
      <w:r>
        <w:rPr/>
        <w:t>&amp;</w:t>
      </w:r>
      <w:r>
        <w:rPr>
          <w:spacing w:val="-7"/>
        </w:rPr>
        <w:t> </w:t>
      </w:r>
      <w:r>
        <w:rPr/>
        <w:t>LAMP</w:t>
      </w:r>
      <w:r>
        <w:rPr>
          <w:spacing w:val="-7"/>
        </w:rPr>
        <w:t> </w:t>
      </w:r>
      <w:r>
        <w:rPr>
          <w:spacing w:val="-10"/>
        </w:rPr>
        <w:t>)</w:t>
      </w:r>
    </w:p>
    <w:p>
      <w:pPr>
        <w:pStyle w:val="BodyText"/>
        <w:spacing w:line="237" w:lineRule="auto"/>
        <w:ind w:right="1153"/>
      </w:pPr>
      <w:r>
        <w:rPr/>
        <w:t>Lead the sales team towards developing and maintaining a proper coverage of the strategic accounts within his / her area, according to availability objectives, in order to create all suitable conditions to increase their importance and to facilitate consumer work. Monitor the evolution of PM brands in these outlets and prepare specific action plans to optimize their performance.</w:t>
      </w:r>
    </w:p>
    <w:p>
      <w:pPr>
        <w:pStyle w:val="BodyText"/>
        <w:spacing w:line="237" w:lineRule="auto"/>
        <w:ind w:right="456"/>
      </w:pPr>
      <w:r>
        <w:rPr/>
        <w:t>Coordinate with KA team and with Promotion teams the implementation of sales cycle activities in strategic outlets, to achieve synergy which</w:t>
      </w:r>
    </w:p>
    <w:p>
      <w:pPr>
        <w:pStyle w:val="BodyText"/>
        <w:spacing w:line="237" w:lineRule="auto"/>
        <w:ind w:right="2976"/>
      </w:pPr>
      <w:r>
        <w:rPr/>
        <w:t>leads</w:t>
      </w:r>
      <w:r>
        <w:rPr>
          <w:spacing w:val="-7"/>
        </w:rPr>
        <w:t> </w:t>
      </w:r>
      <w:r>
        <w:rPr/>
        <w:t>to</w:t>
      </w:r>
      <w:r>
        <w:rPr>
          <w:spacing w:val="-7"/>
        </w:rPr>
        <w:t> </w:t>
      </w:r>
      <w:r>
        <w:rPr/>
        <w:t>the</w:t>
      </w:r>
      <w:r>
        <w:rPr>
          <w:spacing w:val="-7"/>
        </w:rPr>
        <w:t> </w:t>
      </w:r>
      <w:r>
        <w:rPr/>
        <w:t>best</w:t>
      </w:r>
      <w:r>
        <w:rPr>
          <w:spacing w:val="-7"/>
        </w:rPr>
        <w:t> </w:t>
      </w:r>
      <w:r>
        <w:rPr/>
        <w:t>utilization</w:t>
      </w:r>
      <w:r>
        <w:rPr>
          <w:spacing w:val="-7"/>
        </w:rPr>
        <w:t> </w:t>
      </w:r>
      <w:r>
        <w:rPr/>
        <w:t>of</w:t>
      </w:r>
      <w:r>
        <w:rPr>
          <w:spacing w:val="-7"/>
        </w:rPr>
        <w:t> </w:t>
      </w:r>
      <w:r>
        <w:rPr/>
        <w:t>resources. WHOLESALE</w:t>
      </w:r>
      <w:r>
        <w:rPr>
          <w:spacing w:val="-1"/>
        </w:rPr>
        <w:t> </w:t>
      </w:r>
      <w:r>
        <w:rPr/>
        <w:t>TRADE</w:t>
      </w:r>
    </w:p>
    <w:p>
      <w:pPr>
        <w:pStyle w:val="BodyText"/>
        <w:spacing w:line="288" w:lineRule="exact"/>
      </w:pPr>
      <w:r>
        <w:rPr/>
        <w:t>Implement</w:t>
      </w:r>
      <w:r>
        <w:rPr>
          <w:spacing w:val="-3"/>
        </w:rPr>
        <w:t> </w:t>
      </w:r>
      <w:r>
        <w:rPr/>
        <w:t>business</w:t>
      </w:r>
      <w:r>
        <w:rPr>
          <w:spacing w:val="-2"/>
        </w:rPr>
        <w:t> </w:t>
      </w:r>
      <w:r>
        <w:rPr/>
        <w:t>plans</w:t>
      </w:r>
      <w:r>
        <w:rPr>
          <w:spacing w:val="-2"/>
        </w:rPr>
        <w:t> </w:t>
      </w:r>
      <w:r>
        <w:rPr/>
        <w:t>and</w:t>
      </w:r>
      <w:r>
        <w:rPr>
          <w:spacing w:val="-3"/>
        </w:rPr>
        <w:t> </w:t>
      </w:r>
      <w:r>
        <w:rPr/>
        <w:t>action</w:t>
      </w:r>
      <w:r>
        <w:rPr>
          <w:spacing w:val="-2"/>
        </w:rPr>
        <w:t> </w:t>
      </w:r>
      <w:r>
        <w:rPr/>
        <w:t>plans</w:t>
      </w:r>
      <w:r>
        <w:rPr>
          <w:spacing w:val="-2"/>
        </w:rPr>
        <w:t> </w:t>
      </w:r>
      <w:r>
        <w:rPr/>
        <w:t>for</w:t>
      </w:r>
      <w:r>
        <w:rPr>
          <w:spacing w:val="-2"/>
        </w:rPr>
        <w:t> </w:t>
      </w:r>
      <w:r>
        <w:rPr/>
        <w:t>Cash</w:t>
      </w:r>
      <w:r>
        <w:rPr>
          <w:spacing w:val="-3"/>
        </w:rPr>
        <w:t> </w:t>
      </w:r>
      <w:r>
        <w:rPr/>
        <w:t>&amp;</w:t>
      </w:r>
      <w:r>
        <w:rPr>
          <w:spacing w:val="-2"/>
        </w:rPr>
        <w:t> </w:t>
      </w:r>
      <w:r>
        <w:rPr/>
        <w:t>Carry</w:t>
      </w:r>
      <w:r>
        <w:rPr>
          <w:spacing w:val="-2"/>
        </w:rPr>
        <w:t> </w:t>
      </w:r>
      <w:r>
        <w:rPr>
          <w:spacing w:val="-10"/>
        </w:rPr>
        <w:t>&amp;</w:t>
      </w:r>
    </w:p>
    <w:p>
      <w:pPr>
        <w:pStyle w:val="BodyText"/>
        <w:spacing w:after="0" w:line="288" w:lineRule="exact"/>
        <w:sectPr>
          <w:pgSz w:w="11900" w:h="16840"/>
          <w:pgMar w:header="0" w:footer="346" w:top="480" w:bottom="540" w:left="708" w:right="992"/>
        </w:sectPr>
      </w:pPr>
    </w:p>
    <w:p>
      <w:pPr>
        <w:pStyle w:val="BodyText"/>
        <w:spacing w:line="237" w:lineRule="auto" w:before="91"/>
        <w:ind w:right="1458"/>
      </w:pPr>
      <w:r>
        <w:rPr/>
        <w:t>Wholesalers POS within the territory, in order to maximize sales through these channels.</w:t>
      </w:r>
    </w:p>
    <w:p>
      <w:pPr>
        <w:pStyle w:val="BodyText"/>
        <w:spacing w:line="237" w:lineRule="auto"/>
        <w:ind w:right="1028"/>
      </w:pPr>
      <w:r>
        <w:rPr/>
        <w:t>Create excellent business relationship with local wholesalers based on mutual objectives and trust. Implement specific trade programs and events, designed by trade marketing, in order to improve communication, performance and to educate the wholesalers in building their</w:t>
      </w:r>
      <w:r>
        <w:rPr>
          <w:spacing w:val="-1"/>
        </w:rPr>
        <w:t> </w:t>
      </w:r>
      <w:r>
        <w:rPr/>
        <w:t>business.</w:t>
      </w:r>
    </w:p>
    <w:p>
      <w:pPr>
        <w:pStyle w:val="BodyText"/>
        <w:spacing w:line="283" w:lineRule="exact"/>
      </w:pPr>
      <w:r>
        <w:rPr/>
        <w:t>TEAM</w:t>
      </w:r>
      <w:r>
        <w:rPr>
          <w:spacing w:val="-7"/>
        </w:rPr>
        <w:t> </w:t>
      </w:r>
      <w:r>
        <w:rPr>
          <w:spacing w:val="-2"/>
        </w:rPr>
        <w:t>MANAGEMENT</w:t>
      </w:r>
    </w:p>
    <w:p>
      <w:pPr>
        <w:pStyle w:val="BodyText"/>
        <w:spacing w:line="237" w:lineRule="auto"/>
        <w:ind w:right="270"/>
      </w:pPr>
      <w:r>
        <w:rPr/>
        <w:t>Recruit,build, maintain and develop a motivated and performant 3rd party team of</w:t>
      </w:r>
      <w:r>
        <w:rPr>
          <w:spacing w:val="-1"/>
        </w:rPr>
        <w:t> </w:t>
      </w:r>
      <w:r>
        <w:rPr/>
        <w:t>people.</w:t>
      </w:r>
    </w:p>
    <w:p>
      <w:pPr>
        <w:pStyle w:val="BodyText"/>
        <w:spacing w:line="237" w:lineRule="auto"/>
        <w:ind w:right="665"/>
      </w:pPr>
      <w:r>
        <w:rPr/>
        <w:t>Build and maintain among team members high commitment and motivation towards achieving exceptional results, by leading them properly, by providing them relevant training and sufficient work tools, as well as</w:t>
      </w:r>
    </w:p>
    <w:p>
      <w:pPr>
        <w:pStyle w:val="BodyText"/>
        <w:spacing w:line="285" w:lineRule="exact"/>
      </w:pPr>
      <w:r>
        <w:rPr/>
        <w:t>by</w:t>
      </w:r>
      <w:r>
        <w:rPr>
          <w:spacing w:val="-3"/>
        </w:rPr>
        <w:t> </w:t>
      </w:r>
      <w:r>
        <w:rPr/>
        <w:t>maintaining</w:t>
      </w:r>
      <w:r>
        <w:rPr>
          <w:spacing w:val="-2"/>
        </w:rPr>
        <w:t> </w:t>
      </w:r>
      <w:r>
        <w:rPr/>
        <w:t>a</w:t>
      </w:r>
      <w:r>
        <w:rPr>
          <w:spacing w:val="-3"/>
        </w:rPr>
        <w:t> </w:t>
      </w:r>
      <w:r>
        <w:rPr/>
        <w:t>clear,</w:t>
      </w:r>
      <w:r>
        <w:rPr>
          <w:spacing w:val="-2"/>
        </w:rPr>
        <w:t> </w:t>
      </w:r>
      <w:r>
        <w:rPr/>
        <w:t>concise</w:t>
      </w:r>
      <w:r>
        <w:rPr>
          <w:spacing w:val="-2"/>
        </w:rPr>
        <w:t> </w:t>
      </w:r>
      <w:r>
        <w:rPr/>
        <w:t>communication</w:t>
      </w:r>
      <w:r>
        <w:rPr>
          <w:spacing w:val="-3"/>
        </w:rPr>
        <w:t> </w:t>
      </w:r>
      <w:r>
        <w:rPr>
          <w:spacing w:val="-2"/>
        </w:rPr>
        <w:t>process.</w:t>
      </w:r>
    </w:p>
    <w:p>
      <w:pPr>
        <w:pStyle w:val="BodyText"/>
        <w:spacing w:line="237" w:lineRule="auto"/>
        <w:ind w:right="1302"/>
      </w:pPr>
      <w:r>
        <w:rPr/>
        <w:t>Make sure at all times the team is correctly sized, according to the assigned territory, universe to be covered, and sales volume targets, in order to ensure appropriate workload for all of them. Select, hire and train new people as well as the appropriate number of back-ups that will ensure the continuity of the business and will provide consistent support in the process of team supervision, by fully considering the specific aspects of each territory, seasonal demands, and sales agents’ needs, coordinate the schedule of vacations for the whole team. Make sure all the time that each SA route is covered on a daily basis. Only if situation occur, DSS have to sell and replace the missing</w:t>
      </w:r>
      <w:r>
        <w:rPr>
          <w:spacing w:val="-1"/>
        </w:rPr>
        <w:t> </w:t>
      </w:r>
      <w:r>
        <w:rPr/>
        <w:t>SA.</w:t>
      </w:r>
    </w:p>
    <w:p>
      <w:pPr>
        <w:pStyle w:val="BodyText"/>
        <w:spacing w:line="237" w:lineRule="auto"/>
        <w:ind w:right="1136"/>
      </w:pPr>
      <w:r>
        <w:rPr/>
        <w:t>Ensure continuous development of all team members by individual and team evaluation, identification of the talented employee with good development potential and setting, suitable annual training plans, arranging their participation at classroom trainings, and by planning and running regular field training sessions and on-the-job trainings.</w:t>
      </w:r>
    </w:p>
    <w:p>
      <w:pPr>
        <w:pStyle w:val="BodyText"/>
        <w:spacing w:line="237" w:lineRule="auto"/>
        <w:ind w:right="270"/>
      </w:pPr>
      <w:r>
        <w:rPr/>
        <w:t>Monitor on a monthly basis the sales agents’ performance and establish </w:t>
      </w:r>
      <w:r>
        <w:rPr>
          <w:w w:val="105"/>
        </w:rPr>
        <w:t>corrective</w:t>
      </w:r>
      <w:r>
        <w:rPr>
          <w:spacing w:val="-14"/>
          <w:w w:val="105"/>
        </w:rPr>
        <w:t> </w:t>
      </w:r>
      <w:r>
        <w:rPr>
          <w:w w:val="105"/>
        </w:rPr>
        <w:t>actions</w:t>
      </w:r>
      <w:r>
        <w:rPr>
          <w:spacing w:val="-14"/>
          <w:w w:val="105"/>
        </w:rPr>
        <w:t> </w:t>
      </w:r>
      <w:r>
        <w:rPr>
          <w:w w:val="105"/>
        </w:rPr>
        <w:t>that</w:t>
      </w:r>
      <w:r>
        <w:rPr>
          <w:spacing w:val="-14"/>
          <w:w w:val="105"/>
        </w:rPr>
        <w:t> </w:t>
      </w:r>
      <w:r>
        <w:rPr>
          <w:w w:val="105"/>
        </w:rPr>
        <w:t>ensure</w:t>
      </w:r>
      <w:r>
        <w:rPr>
          <w:spacing w:val="-14"/>
          <w:w w:val="105"/>
        </w:rPr>
        <w:t> </w:t>
      </w:r>
      <w:r>
        <w:rPr>
          <w:w w:val="105"/>
        </w:rPr>
        <w:t>the</w:t>
      </w:r>
      <w:r>
        <w:rPr>
          <w:spacing w:val="-14"/>
          <w:w w:val="105"/>
        </w:rPr>
        <w:t> </w:t>
      </w:r>
      <w:r>
        <w:rPr>
          <w:w w:val="105"/>
        </w:rPr>
        <w:t>performance</w:t>
      </w:r>
      <w:r>
        <w:rPr>
          <w:spacing w:val="-14"/>
          <w:w w:val="105"/>
        </w:rPr>
        <w:t> </w:t>
      </w:r>
      <w:r>
        <w:rPr>
          <w:w w:val="105"/>
        </w:rPr>
        <w:t>is</w:t>
      </w:r>
      <w:r>
        <w:rPr>
          <w:spacing w:val="-14"/>
          <w:w w:val="105"/>
        </w:rPr>
        <w:t> </w:t>
      </w:r>
      <w:r>
        <w:rPr>
          <w:w w:val="105"/>
        </w:rPr>
        <w:t>on</w:t>
      </w:r>
      <w:r>
        <w:rPr>
          <w:spacing w:val="-14"/>
          <w:w w:val="105"/>
        </w:rPr>
        <w:t> </w:t>
      </w:r>
      <w:r>
        <w:rPr>
          <w:w w:val="105"/>
        </w:rPr>
        <w:t>the</w:t>
      </w:r>
      <w:r>
        <w:rPr>
          <w:spacing w:val="-14"/>
          <w:w w:val="105"/>
        </w:rPr>
        <w:t> </w:t>
      </w:r>
      <w:r>
        <w:rPr>
          <w:w w:val="105"/>
        </w:rPr>
        <w:t>right</w:t>
      </w:r>
      <w:r>
        <w:rPr>
          <w:spacing w:val="-14"/>
          <w:w w:val="105"/>
        </w:rPr>
        <w:t> </w:t>
      </w:r>
      <w:r>
        <w:rPr>
          <w:w w:val="105"/>
        </w:rPr>
        <w:t>track.</w:t>
      </w:r>
    </w:p>
    <w:p>
      <w:pPr>
        <w:pStyle w:val="BodyText"/>
        <w:spacing w:line="237" w:lineRule="auto"/>
        <w:ind w:right="1228"/>
      </w:pPr>
      <w:r>
        <w:rPr/>
        <w:t>Ensure regular control of the overall performance of the sales agents, in order to make sure that all activities are performed at the right standard and to identify further areas for improving the performance</w:t>
      </w:r>
    </w:p>
    <w:p>
      <w:pPr>
        <w:pStyle w:val="BodyText"/>
        <w:spacing w:line="237" w:lineRule="auto"/>
        <w:ind w:right="876"/>
      </w:pPr>
      <w:r>
        <w:rPr/>
        <w:t>and the behaviour of each member of the team. Monitor daily and weekly sales, the situation of credit given to the trade, compliance to</w:t>
      </w:r>
    </w:p>
    <w:p>
      <w:pPr>
        <w:pStyle w:val="BodyText"/>
        <w:spacing w:line="237" w:lineRule="auto"/>
        <w:ind w:right="1153"/>
      </w:pPr>
      <w:r>
        <w:rPr/>
        <w:t>credit allocation per team member, and the recovery of credit; analyze the findings together with the distributor’s staff, take appropriate measures and communicate them accordingly to the team.</w:t>
      </w:r>
    </w:p>
    <w:p>
      <w:pPr>
        <w:pStyle w:val="BodyText"/>
        <w:spacing w:line="285" w:lineRule="exact"/>
      </w:pPr>
      <w:r>
        <w:rPr/>
        <w:t>MARKET</w:t>
      </w:r>
      <w:r>
        <w:rPr>
          <w:spacing w:val="-8"/>
        </w:rPr>
        <w:t> </w:t>
      </w:r>
      <w:r>
        <w:rPr>
          <w:spacing w:val="-2"/>
        </w:rPr>
        <w:t>INTELLIGENCE</w:t>
      </w:r>
    </w:p>
    <w:p>
      <w:pPr>
        <w:pStyle w:val="BodyText"/>
        <w:spacing w:line="237" w:lineRule="auto"/>
        <w:ind w:right="1153"/>
      </w:pPr>
      <w:r>
        <w:rPr/>
        <w:t>Lead the team in performing census within the assigned area, in order to gather all data needed to support the KSI setting and for further distribution</w:t>
      </w:r>
      <w:r>
        <w:rPr>
          <w:spacing w:val="-1"/>
        </w:rPr>
        <w:t> </w:t>
      </w:r>
      <w:r>
        <w:rPr/>
        <w:t>assessment.</w:t>
      </w:r>
    </w:p>
    <w:p>
      <w:pPr>
        <w:pStyle w:val="BodyText"/>
        <w:spacing w:line="237" w:lineRule="auto"/>
        <w:ind w:right="1458"/>
      </w:pPr>
      <w:r>
        <w:rPr/>
        <w:t>With the Regional Distribution Supervisor, prepare specific reports about teams’ activity in the area, status and results of the ongoing promotional campaigns and competitors’ activity, ensuring fully compliance to reporting procedures.</w:t>
      </w:r>
    </w:p>
    <w:p>
      <w:pPr>
        <w:pStyle w:val="BodyText"/>
        <w:spacing w:line="237" w:lineRule="auto"/>
        <w:ind w:right="1367"/>
      </w:pPr>
      <w:r>
        <w:rPr/>
        <w:t>Provide consistent market and territory reports and analysis in order to identify business opportunities, areas for improvement and to implement strategies that increase sales and market share of PM </w:t>
      </w:r>
      <w:r>
        <w:rPr>
          <w:spacing w:val="-2"/>
        </w:rPr>
        <w:t>brands.</w:t>
      </w:r>
    </w:p>
    <w:p>
      <w:pPr>
        <w:pStyle w:val="BodyText"/>
        <w:spacing w:line="284" w:lineRule="exact"/>
      </w:pPr>
      <w:r>
        <w:rPr/>
        <w:t>CORPORATE</w:t>
      </w:r>
      <w:r>
        <w:rPr>
          <w:spacing w:val="-4"/>
        </w:rPr>
        <w:t> </w:t>
      </w:r>
      <w:r>
        <w:rPr>
          <w:spacing w:val="-2"/>
        </w:rPr>
        <w:t>FRAMEWORK</w:t>
      </w:r>
    </w:p>
    <w:p>
      <w:pPr>
        <w:pStyle w:val="BodyText"/>
        <w:spacing w:line="290" w:lineRule="exact"/>
      </w:pPr>
      <w:r>
        <w:rPr/>
        <w:t>Ensure</w:t>
      </w:r>
      <w:r>
        <w:rPr>
          <w:spacing w:val="-5"/>
        </w:rPr>
        <w:t> </w:t>
      </w:r>
      <w:r>
        <w:rPr/>
        <w:t>that</w:t>
      </w:r>
      <w:r>
        <w:rPr>
          <w:spacing w:val="-4"/>
        </w:rPr>
        <w:t> </w:t>
      </w:r>
      <w:r>
        <w:rPr/>
        <w:t>all</w:t>
      </w:r>
      <w:r>
        <w:rPr>
          <w:spacing w:val="-4"/>
        </w:rPr>
        <w:t> </w:t>
      </w:r>
      <w:r>
        <w:rPr/>
        <w:t>team’s</w:t>
      </w:r>
      <w:r>
        <w:rPr>
          <w:spacing w:val="-5"/>
        </w:rPr>
        <w:t> </w:t>
      </w:r>
      <w:r>
        <w:rPr/>
        <w:t>activities</w:t>
      </w:r>
      <w:r>
        <w:rPr>
          <w:spacing w:val="-4"/>
        </w:rPr>
        <w:t> </w:t>
      </w:r>
      <w:r>
        <w:rPr/>
        <w:t>build</w:t>
      </w:r>
      <w:r>
        <w:rPr>
          <w:spacing w:val="-4"/>
        </w:rPr>
        <w:t> </w:t>
      </w:r>
      <w:r>
        <w:rPr/>
        <w:t>and</w:t>
      </w:r>
      <w:r>
        <w:rPr>
          <w:spacing w:val="-5"/>
        </w:rPr>
        <w:t> </w:t>
      </w:r>
      <w:r>
        <w:rPr/>
        <w:t>maintain</w:t>
      </w:r>
      <w:r>
        <w:rPr>
          <w:spacing w:val="-4"/>
        </w:rPr>
        <w:t> </w:t>
      </w:r>
      <w:r>
        <w:rPr/>
        <w:t>solid</w:t>
      </w:r>
      <w:r>
        <w:rPr>
          <w:spacing w:val="-4"/>
        </w:rPr>
        <w:t> </w:t>
      </w:r>
      <w:r>
        <w:rPr/>
        <w:t>image</w:t>
      </w:r>
      <w:r>
        <w:rPr>
          <w:spacing w:val="-5"/>
        </w:rPr>
        <w:t> of</w:t>
      </w:r>
    </w:p>
    <w:p>
      <w:pPr>
        <w:pStyle w:val="BodyText"/>
        <w:spacing w:after="0" w:line="290" w:lineRule="exact"/>
        <w:sectPr>
          <w:pgSz w:w="11900" w:h="16840"/>
          <w:pgMar w:header="0" w:footer="346" w:top="480" w:bottom="540" w:left="708" w:right="992"/>
        </w:sectPr>
      </w:pPr>
    </w:p>
    <w:p>
      <w:pPr>
        <w:pStyle w:val="BodyText"/>
        <w:spacing w:line="290" w:lineRule="exact" w:before="89"/>
      </w:pPr>
      <w:r>
        <w:rPr/>
        <w:t>PM,</w:t>
      </w:r>
      <w:r>
        <w:rPr>
          <w:spacing w:val="-1"/>
        </w:rPr>
        <w:t> </w:t>
      </w:r>
      <w:r>
        <w:rPr/>
        <w:t>as a responsible and preferred</w:t>
      </w:r>
      <w:r>
        <w:rPr>
          <w:spacing w:val="-1"/>
        </w:rPr>
        <w:t> </w:t>
      </w:r>
      <w:r>
        <w:rPr/>
        <w:t>business </w:t>
      </w:r>
      <w:r>
        <w:rPr>
          <w:spacing w:val="-2"/>
        </w:rPr>
        <w:t>partner.</w:t>
      </w:r>
    </w:p>
    <w:p>
      <w:pPr>
        <w:pStyle w:val="BodyText"/>
        <w:spacing w:line="237" w:lineRule="auto"/>
        <w:ind w:right="1136"/>
      </w:pPr>
      <w:r>
        <w:rPr/>
        <w:t>Reinforce compliance with Business Conduct Policy and PM Marketing Code and ensure the objectives and principles of YSP program are provided to field sales force and business partners on a regular</w:t>
      </w:r>
    </w:p>
    <w:p>
      <w:pPr>
        <w:pStyle w:val="BodyText"/>
        <w:spacing w:line="285" w:lineRule="exact"/>
      </w:pPr>
      <w:r>
        <w:rPr>
          <w:spacing w:val="-2"/>
        </w:rPr>
        <w:t>basis.</w:t>
      </w:r>
    </w:p>
    <w:p>
      <w:pPr>
        <w:pStyle w:val="BodyText"/>
        <w:spacing w:line="237" w:lineRule="auto"/>
        <w:ind w:right="1153"/>
      </w:pPr>
      <w:r>
        <w:rPr/>
        <w:t>Make sure the entire team follows PM as well as distributor’s policies and procedures and maintains all company equipment and property in good</w:t>
      </w:r>
      <w:r>
        <w:rPr>
          <w:spacing w:val="-1"/>
        </w:rPr>
        <w:t> </w:t>
      </w:r>
      <w:r>
        <w:rPr/>
        <w:t>conditions.</w:t>
      </w:r>
    </w:p>
    <w:p>
      <w:pPr>
        <w:pStyle w:val="BodyText"/>
        <w:spacing w:line="287" w:lineRule="exact"/>
      </w:pPr>
      <w:r>
        <w:rPr/>
        <w:t>Adrian</w:t>
      </w:r>
      <w:r>
        <w:rPr>
          <w:spacing w:val="-10"/>
        </w:rPr>
        <w:t> </w:t>
      </w:r>
      <w:r>
        <w:rPr/>
        <w:t>Gavrila-Business</w:t>
      </w:r>
      <w:r>
        <w:rPr>
          <w:spacing w:val="-9"/>
        </w:rPr>
        <w:t> </w:t>
      </w:r>
      <w:r>
        <w:rPr/>
        <w:t>Unit</w:t>
      </w:r>
      <w:r>
        <w:rPr>
          <w:spacing w:val="-9"/>
        </w:rPr>
        <w:t> </w:t>
      </w:r>
      <w:r>
        <w:rPr/>
        <w:t>Manager</w:t>
      </w:r>
      <w:r>
        <w:rPr>
          <w:spacing w:val="-9"/>
        </w:rPr>
        <w:t> </w:t>
      </w:r>
      <w:r>
        <w:rPr/>
        <w:t>South-</w:t>
      </w:r>
      <w:r>
        <w:rPr>
          <w:spacing w:val="-4"/>
        </w:rPr>
        <w:t>West</w:t>
      </w:r>
    </w:p>
    <w:p>
      <w:pPr>
        <w:pStyle w:val="BodyText"/>
        <w:ind w:left="0"/>
        <w:rPr>
          <w:sz w:val="13"/>
        </w:rPr>
      </w:pPr>
    </w:p>
    <w:p>
      <w:pPr>
        <w:pStyle w:val="BodyText"/>
        <w:spacing w:after="0"/>
        <w:rPr>
          <w:sz w:val="13"/>
        </w:rPr>
        <w:sectPr>
          <w:pgSz w:w="11900" w:h="16840"/>
          <w:pgMar w:header="0" w:footer="346" w:top="480" w:bottom="540" w:left="708" w:right="992"/>
        </w:sectPr>
      </w:pPr>
    </w:p>
    <w:p>
      <w:pPr>
        <w:pStyle w:val="Heading2"/>
      </w:pPr>
      <w:r>
        <w:rPr>
          <w:w w:val="90"/>
        </w:rPr>
        <w:t>Apr</w:t>
      </w:r>
      <w:r>
        <w:rPr>
          <w:spacing w:val="-7"/>
        </w:rPr>
        <w:t> </w:t>
      </w:r>
      <w:r>
        <w:rPr>
          <w:w w:val="90"/>
        </w:rPr>
        <w:t>2012</w:t>
      </w:r>
      <w:r>
        <w:rPr>
          <w:spacing w:val="-7"/>
        </w:rPr>
        <w:t> </w:t>
      </w:r>
      <w:r>
        <w:rPr>
          <w:w w:val="90"/>
        </w:rPr>
        <w:t>-</w:t>
      </w:r>
      <w:r>
        <w:rPr>
          <w:spacing w:val="-7"/>
        </w:rPr>
        <w:t> </w:t>
      </w:r>
      <w:r>
        <w:rPr>
          <w:w w:val="90"/>
        </w:rPr>
        <w:t>Aug</w:t>
      </w:r>
      <w:r>
        <w:rPr>
          <w:spacing w:val="-7"/>
        </w:rPr>
        <w:t> </w:t>
      </w:r>
      <w:r>
        <w:rPr>
          <w:spacing w:val="-4"/>
          <w:w w:val="90"/>
        </w:rPr>
        <w:t>2013</w:t>
      </w:r>
    </w:p>
    <w:p>
      <w:pPr>
        <w:spacing w:before="85"/>
        <w:ind w:left="69" w:right="0" w:firstLine="0"/>
        <w:jc w:val="left"/>
        <w:rPr>
          <w:sz w:val="17"/>
        </w:rPr>
      </w:pPr>
      <w:r>
        <w:rPr>
          <w:color w:val="504F4F"/>
          <w:sz w:val="17"/>
        </w:rPr>
        <w:t>1</w:t>
      </w:r>
      <w:r>
        <w:rPr>
          <w:color w:val="504F4F"/>
          <w:spacing w:val="-4"/>
          <w:sz w:val="17"/>
        </w:rPr>
        <w:t> </w:t>
      </w:r>
      <w:r>
        <w:rPr>
          <w:color w:val="504F4F"/>
          <w:sz w:val="17"/>
        </w:rPr>
        <w:t>year</w:t>
      </w:r>
      <w:r>
        <w:rPr>
          <w:color w:val="504F4F"/>
          <w:spacing w:val="-5"/>
          <w:sz w:val="17"/>
        </w:rPr>
        <w:t> </w:t>
      </w:r>
      <w:r>
        <w:rPr>
          <w:color w:val="504F4F"/>
          <w:sz w:val="17"/>
        </w:rPr>
        <w:t>and</w:t>
      </w:r>
      <w:r>
        <w:rPr>
          <w:color w:val="504F4F"/>
          <w:spacing w:val="-4"/>
          <w:sz w:val="17"/>
        </w:rPr>
        <w:t> </w:t>
      </w:r>
      <w:r>
        <w:rPr>
          <w:color w:val="504F4F"/>
          <w:sz w:val="17"/>
        </w:rPr>
        <w:t>5</w:t>
      </w:r>
      <w:r>
        <w:rPr>
          <w:color w:val="504F4F"/>
          <w:spacing w:val="-4"/>
          <w:sz w:val="17"/>
        </w:rPr>
        <w:t> </w:t>
      </w:r>
      <w:r>
        <w:rPr>
          <w:color w:val="504F4F"/>
          <w:spacing w:val="-2"/>
          <w:sz w:val="17"/>
        </w:rPr>
        <w:t>months</w:t>
      </w:r>
    </w:p>
    <w:p>
      <w:pPr>
        <w:pStyle w:val="Heading2"/>
      </w:pPr>
      <w:r>
        <w:rPr/>
        <w:br w:type="column"/>
      </w:r>
      <w:r>
        <w:rPr>
          <w:w w:val="90"/>
        </w:rPr>
        <w:t>Senior</w:t>
      </w:r>
      <w:r>
        <w:rPr>
          <w:spacing w:val="17"/>
        </w:rPr>
        <w:t> </w:t>
      </w:r>
      <w:r>
        <w:rPr>
          <w:w w:val="90"/>
        </w:rPr>
        <w:t>Trade</w:t>
      </w:r>
      <w:r>
        <w:rPr>
          <w:spacing w:val="18"/>
        </w:rPr>
        <w:t> </w:t>
      </w:r>
      <w:r>
        <w:rPr>
          <w:w w:val="90"/>
        </w:rPr>
        <w:t>Marketing</w:t>
      </w:r>
      <w:r>
        <w:rPr>
          <w:spacing w:val="17"/>
        </w:rPr>
        <w:t> </w:t>
      </w:r>
      <w:r>
        <w:rPr>
          <w:w w:val="90"/>
        </w:rPr>
        <w:t>Representative</w:t>
      </w:r>
      <w:r>
        <w:rPr>
          <w:spacing w:val="18"/>
        </w:rPr>
        <w:t> </w:t>
      </w:r>
      <w:r>
        <w:rPr>
          <w:w w:val="90"/>
        </w:rPr>
        <w:t>-</w:t>
      </w:r>
      <w:r>
        <w:rPr>
          <w:spacing w:val="18"/>
        </w:rPr>
        <w:t> </w:t>
      </w:r>
      <w:r>
        <w:rPr>
          <w:w w:val="90"/>
        </w:rPr>
        <w:t>Philip</w:t>
      </w:r>
      <w:r>
        <w:rPr>
          <w:spacing w:val="17"/>
        </w:rPr>
        <w:t> </w:t>
      </w:r>
      <w:r>
        <w:rPr>
          <w:w w:val="90"/>
        </w:rPr>
        <w:t>Morris</w:t>
      </w:r>
      <w:r>
        <w:rPr>
          <w:spacing w:val="18"/>
        </w:rPr>
        <w:t> </w:t>
      </w:r>
      <w:r>
        <w:rPr>
          <w:w w:val="90"/>
        </w:rPr>
        <w:t>Trading</w:t>
      </w:r>
      <w:r>
        <w:rPr>
          <w:spacing w:val="18"/>
        </w:rPr>
        <w:t> </w:t>
      </w:r>
      <w:r>
        <w:rPr>
          <w:spacing w:val="-5"/>
          <w:w w:val="90"/>
        </w:rPr>
        <w:t>SRL</w:t>
      </w:r>
    </w:p>
    <w:p>
      <w:pPr>
        <w:spacing w:before="85"/>
        <w:ind w:left="69" w:right="0" w:firstLine="0"/>
        <w:jc w:val="left"/>
        <w:rPr>
          <w:sz w:val="17"/>
        </w:rPr>
      </w:pPr>
      <w:r>
        <w:rPr>
          <w:color w:val="504F4F"/>
          <w:sz w:val="17"/>
        </w:rPr>
        <w:t>Craiova</w:t>
      </w:r>
      <w:r>
        <w:rPr>
          <w:color w:val="504F4F"/>
          <w:spacing w:val="11"/>
          <w:sz w:val="17"/>
        </w:rPr>
        <w:t> </w:t>
      </w:r>
      <w:r>
        <w:rPr>
          <w:color w:val="504F4F"/>
          <w:sz w:val="17"/>
        </w:rPr>
        <w:t>|</w:t>
      </w:r>
      <w:r>
        <w:rPr>
          <w:color w:val="504F4F"/>
          <w:spacing w:val="11"/>
          <w:sz w:val="17"/>
        </w:rPr>
        <w:t> </w:t>
      </w:r>
      <w:r>
        <w:rPr>
          <w:color w:val="504F4F"/>
          <w:sz w:val="17"/>
        </w:rPr>
        <w:t>Sales</w:t>
      </w:r>
      <w:r>
        <w:rPr>
          <w:color w:val="504F4F"/>
          <w:spacing w:val="11"/>
          <w:sz w:val="17"/>
        </w:rPr>
        <w:t> </w:t>
      </w:r>
      <w:r>
        <w:rPr>
          <w:color w:val="504F4F"/>
          <w:spacing w:val="-10"/>
          <w:sz w:val="17"/>
        </w:rPr>
        <w:t>|</w:t>
      </w:r>
    </w:p>
    <w:p>
      <w:pPr>
        <w:pStyle w:val="BodyText"/>
        <w:spacing w:line="290" w:lineRule="exact" w:before="192"/>
        <w:ind w:left="69"/>
      </w:pPr>
      <w:r>
        <w:rPr/>
        <w:t>Regional Trade Marketing representative for special area of </w:t>
      </w:r>
      <w:r>
        <w:rPr>
          <w:spacing w:val="-2"/>
        </w:rPr>
        <w:t>Oltenia.</w:t>
      </w:r>
    </w:p>
    <w:p>
      <w:pPr>
        <w:pStyle w:val="BodyText"/>
        <w:spacing w:line="237" w:lineRule="auto"/>
        <w:ind w:left="69"/>
      </w:pPr>
      <w:r>
        <w:rPr/>
        <w:t>Ensure best use of budget resources for optimal added value to distribution </w:t>
      </w:r>
      <w:r>
        <w:rPr>
          <w:spacing w:val="-2"/>
        </w:rPr>
        <w:t>channels.</w:t>
      </w:r>
    </w:p>
    <w:p>
      <w:pPr>
        <w:pStyle w:val="BodyText"/>
        <w:spacing w:line="286" w:lineRule="exact"/>
        <w:ind w:left="69"/>
      </w:pPr>
      <w:r>
        <w:rPr/>
        <w:t>Ensure</w:t>
      </w:r>
      <w:r>
        <w:rPr>
          <w:spacing w:val="2"/>
        </w:rPr>
        <w:t> </w:t>
      </w:r>
      <w:r>
        <w:rPr/>
        <w:t>optimal</w:t>
      </w:r>
      <w:r>
        <w:rPr>
          <w:spacing w:val="2"/>
        </w:rPr>
        <w:t> </w:t>
      </w:r>
      <w:r>
        <w:rPr/>
        <w:t>plan</w:t>
      </w:r>
      <w:r>
        <w:rPr>
          <w:spacing w:val="2"/>
        </w:rPr>
        <w:t> </w:t>
      </w:r>
      <w:r>
        <w:rPr/>
        <w:t>for</w:t>
      </w:r>
      <w:r>
        <w:rPr>
          <w:spacing w:val="2"/>
        </w:rPr>
        <w:t> </w:t>
      </w:r>
      <w:r>
        <w:rPr/>
        <w:t>consumer</w:t>
      </w:r>
      <w:r>
        <w:rPr>
          <w:spacing w:val="2"/>
        </w:rPr>
        <w:t> </w:t>
      </w:r>
      <w:r>
        <w:rPr/>
        <w:t>engagement</w:t>
      </w:r>
      <w:r>
        <w:rPr>
          <w:spacing w:val="3"/>
        </w:rPr>
        <w:t> </w:t>
      </w:r>
      <w:r>
        <w:rPr>
          <w:spacing w:val="-2"/>
        </w:rPr>
        <w:t>platform.</w:t>
      </w:r>
    </w:p>
    <w:p>
      <w:pPr>
        <w:pStyle w:val="BodyText"/>
        <w:spacing w:line="237" w:lineRule="auto"/>
        <w:ind w:left="69" w:right="243"/>
      </w:pPr>
      <w:r>
        <w:rPr/>
        <w:t>Apply PMR standards and achieve competitive retail results.Ensure specific activities in order to achieve the regional distribution targets.</w:t>
      </w:r>
    </w:p>
    <w:p>
      <w:pPr>
        <w:pStyle w:val="BodyText"/>
        <w:spacing w:line="237" w:lineRule="auto"/>
        <w:ind w:left="69" w:right="243"/>
      </w:pPr>
      <w:r>
        <w:rPr/>
        <w:t>Support the cyclical planning of the optimal numeric coverage of POS's. Permanent monitoring of competition brands and activities.</w:t>
      </w:r>
    </w:p>
    <w:p>
      <w:pPr>
        <w:pStyle w:val="BodyText"/>
        <w:spacing w:line="237" w:lineRule="auto"/>
        <w:ind w:left="69"/>
      </w:pPr>
      <w:r>
        <w:rPr/>
        <w:t>Ensure growth of PM business in designated area focusing on responsible </w:t>
      </w:r>
      <w:r>
        <w:rPr>
          <w:w w:val="105"/>
        </w:rPr>
        <w:t>partnership with the retailers.</w:t>
      </w:r>
    </w:p>
    <w:p>
      <w:pPr>
        <w:pStyle w:val="BodyText"/>
        <w:spacing w:after="0" w:line="237" w:lineRule="auto"/>
        <w:sectPr>
          <w:type w:val="continuous"/>
          <w:pgSz w:w="11900" w:h="16840"/>
          <w:pgMar w:header="0" w:footer="346" w:top="560" w:bottom="540" w:left="708" w:right="992"/>
          <w:cols w:num="2" w:equalWidth="0">
            <w:col w:w="2146" w:space="192"/>
            <w:col w:w="7862"/>
          </w:cols>
        </w:sectPr>
      </w:pPr>
    </w:p>
    <w:p>
      <w:pPr>
        <w:pStyle w:val="BodyText"/>
        <w:spacing w:before="11"/>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Apr</w:t>
      </w:r>
      <w:r>
        <w:rPr>
          <w:spacing w:val="-4"/>
        </w:rPr>
        <w:t> </w:t>
      </w:r>
      <w:r>
        <w:rPr>
          <w:w w:val="90"/>
        </w:rPr>
        <w:t>2011</w:t>
      </w:r>
      <w:r>
        <w:rPr>
          <w:spacing w:val="-4"/>
        </w:rPr>
        <w:t> </w:t>
      </w:r>
      <w:r>
        <w:rPr>
          <w:w w:val="90"/>
        </w:rPr>
        <w:t>-</w:t>
      </w:r>
      <w:r>
        <w:rPr>
          <w:spacing w:val="-4"/>
        </w:rPr>
        <w:t> </w:t>
      </w:r>
      <w:r>
        <w:rPr>
          <w:w w:val="90"/>
        </w:rPr>
        <w:t>Apr</w:t>
      </w:r>
      <w:r>
        <w:rPr>
          <w:spacing w:val="-4"/>
        </w:rPr>
        <w:t> </w:t>
      </w:r>
      <w:r>
        <w:rPr>
          <w:spacing w:val="-4"/>
          <w:w w:val="90"/>
        </w:rPr>
        <w:t>2012</w:t>
      </w:r>
    </w:p>
    <w:p>
      <w:pPr>
        <w:spacing w:before="84"/>
        <w:ind w:left="69" w:right="0" w:firstLine="0"/>
        <w:jc w:val="left"/>
        <w:rPr>
          <w:sz w:val="17"/>
        </w:rPr>
      </w:pPr>
      <w:r>
        <w:rPr>
          <w:color w:val="504F4F"/>
          <w:sz w:val="17"/>
        </w:rPr>
        <w:t>1</w:t>
      </w:r>
      <w:r>
        <w:rPr>
          <w:color w:val="504F4F"/>
          <w:spacing w:val="-4"/>
          <w:sz w:val="17"/>
        </w:rPr>
        <w:t> </w:t>
      </w:r>
      <w:r>
        <w:rPr>
          <w:color w:val="504F4F"/>
          <w:sz w:val="17"/>
        </w:rPr>
        <w:t>year</w:t>
      </w:r>
      <w:r>
        <w:rPr>
          <w:color w:val="504F4F"/>
          <w:spacing w:val="-5"/>
          <w:sz w:val="17"/>
        </w:rPr>
        <w:t> </w:t>
      </w:r>
      <w:r>
        <w:rPr>
          <w:color w:val="504F4F"/>
          <w:sz w:val="17"/>
        </w:rPr>
        <w:t>and</w:t>
      </w:r>
      <w:r>
        <w:rPr>
          <w:color w:val="504F4F"/>
          <w:spacing w:val="-4"/>
          <w:sz w:val="17"/>
        </w:rPr>
        <w:t> </w:t>
      </w:r>
      <w:r>
        <w:rPr>
          <w:color w:val="504F4F"/>
          <w:sz w:val="17"/>
        </w:rPr>
        <w:t>1</w:t>
      </w:r>
      <w:r>
        <w:rPr>
          <w:color w:val="504F4F"/>
          <w:spacing w:val="-4"/>
          <w:sz w:val="17"/>
        </w:rPr>
        <w:t> </w:t>
      </w:r>
      <w:r>
        <w:rPr>
          <w:color w:val="504F4F"/>
          <w:spacing w:val="-2"/>
          <w:sz w:val="17"/>
        </w:rPr>
        <w:t>month</w:t>
      </w:r>
    </w:p>
    <w:p>
      <w:pPr>
        <w:pStyle w:val="Heading2"/>
      </w:pPr>
      <w:r>
        <w:rPr/>
        <w:br w:type="column"/>
      </w:r>
      <w:r>
        <w:rPr>
          <w:w w:val="90"/>
        </w:rPr>
        <w:t>Consumer</w:t>
      </w:r>
      <w:r>
        <w:rPr>
          <w:spacing w:val="16"/>
        </w:rPr>
        <w:t> </w:t>
      </w:r>
      <w:r>
        <w:rPr>
          <w:w w:val="90"/>
        </w:rPr>
        <w:t>Engagement</w:t>
      </w:r>
      <w:r>
        <w:rPr>
          <w:spacing w:val="16"/>
        </w:rPr>
        <w:t> </w:t>
      </w:r>
      <w:r>
        <w:rPr>
          <w:w w:val="90"/>
        </w:rPr>
        <w:t>Retail</w:t>
      </w:r>
      <w:r>
        <w:rPr>
          <w:spacing w:val="17"/>
        </w:rPr>
        <w:t> </w:t>
      </w:r>
      <w:r>
        <w:rPr>
          <w:w w:val="90"/>
        </w:rPr>
        <w:t>Supervisor</w:t>
      </w:r>
      <w:r>
        <w:rPr>
          <w:spacing w:val="16"/>
        </w:rPr>
        <w:t> </w:t>
      </w:r>
      <w:r>
        <w:rPr>
          <w:w w:val="90"/>
        </w:rPr>
        <w:t>South-West</w:t>
      </w:r>
      <w:r>
        <w:rPr>
          <w:spacing w:val="17"/>
        </w:rPr>
        <w:t> </w:t>
      </w:r>
      <w:r>
        <w:rPr>
          <w:w w:val="90"/>
        </w:rPr>
        <w:t>-</w:t>
      </w:r>
      <w:r>
        <w:rPr>
          <w:spacing w:val="16"/>
        </w:rPr>
        <w:t> </w:t>
      </w:r>
      <w:r>
        <w:rPr>
          <w:w w:val="90"/>
        </w:rPr>
        <w:t>Philip</w:t>
      </w:r>
      <w:r>
        <w:rPr>
          <w:spacing w:val="16"/>
        </w:rPr>
        <w:t> </w:t>
      </w:r>
      <w:r>
        <w:rPr>
          <w:spacing w:val="-2"/>
          <w:w w:val="90"/>
        </w:rPr>
        <w:t>Morris</w:t>
      </w:r>
    </w:p>
    <w:p>
      <w:pPr>
        <w:spacing w:before="84"/>
        <w:ind w:left="69" w:right="0" w:firstLine="0"/>
        <w:jc w:val="left"/>
        <w:rPr>
          <w:sz w:val="17"/>
        </w:rPr>
      </w:pPr>
      <w:r>
        <w:rPr>
          <w:color w:val="504F4F"/>
          <w:sz w:val="17"/>
        </w:rPr>
        <w:t>Timisoara</w:t>
      </w:r>
      <w:r>
        <w:rPr>
          <w:color w:val="504F4F"/>
          <w:spacing w:val="13"/>
          <w:sz w:val="17"/>
        </w:rPr>
        <w:t> </w:t>
      </w:r>
      <w:r>
        <w:rPr>
          <w:color w:val="504F4F"/>
          <w:sz w:val="17"/>
        </w:rPr>
        <w:t>|</w:t>
      </w:r>
      <w:r>
        <w:rPr>
          <w:color w:val="504F4F"/>
          <w:spacing w:val="13"/>
          <w:sz w:val="17"/>
        </w:rPr>
        <w:t> </w:t>
      </w:r>
      <w:r>
        <w:rPr>
          <w:color w:val="504F4F"/>
          <w:sz w:val="17"/>
        </w:rPr>
        <w:t>Marketing</w:t>
      </w:r>
      <w:r>
        <w:rPr>
          <w:color w:val="504F4F"/>
          <w:spacing w:val="13"/>
          <w:sz w:val="17"/>
        </w:rPr>
        <w:t> </w:t>
      </w:r>
      <w:r>
        <w:rPr>
          <w:color w:val="504F4F"/>
          <w:spacing w:val="-10"/>
          <w:sz w:val="17"/>
        </w:rPr>
        <w:t>|</w:t>
      </w:r>
    </w:p>
    <w:p>
      <w:pPr>
        <w:pStyle w:val="BodyText"/>
        <w:spacing w:line="290" w:lineRule="exact" w:before="192"/>
        <w:ind w:left="69"/>
      </w:pPr>
      <w:r>
        <w:rPr/>
        <w:t>Promotional</w:t>
      </w:r>
      <w:r>
        <w:rPr>
          <w:spacing w:val="-1"/>
        </w:rPr>
        <w:t> </w:t>
      </w:r>
      <w:r>
        <w:rPr/>
        <w:t>campaigns Supervisor</w:t>
      </w:r>
      <w:r>
        <w:rPr>
          <w:spacing w:val="-1"/>
        </w:rPr>
        <w:t> </w:t>
      </w:r>
      <w:r>
        <w:rPr/>
        <w:t>for South-West</w:t>
      </w:r>
      <w:r>
        <w:rPr>
          <w:spacing w:val="-1"/>
        </w:rPr>
        <w:t> </w:t>
      </w:r>
      <w:r>
        <w:rPr/>
        <w:t>Area of </w:t>
      </w:r>
      <w:r>
        <w:rPr>
          <w:spacing w:val="-2"/>
        </w:rPr>
        <w:t>Romania.</w:t>
      </w:r>
    </w:p>
    <w:p>
      <w:pPr>
        <w:pStyle w:val="BodyText"/>
        <w:spacing w:line="237" w:lineRule="auto" w:before="1"/>
        <w:ind w:left="69" w:right="226"/>
      </w:pPr>
      <w:r>
        <w:rPr/>
        <w:t>To organize and supervize consumer engagement activities in the retail universe from the assigned territory to enable the company maximize its investment in marketing activities and consumer interactions. Select, coach, motivate and evaluate the performance of the 3rd party consumer engagement teams consisting of Team Leaders and Consumer engagers. Ensure teams achieve established KSI's for brand promotions,brand communication,consumer awareness and image perception of PM products.</w:t>
      </w:r>
    </w:p>
    <w:p>
      <w:pPr>
        <w:pStyle w:val="BodyText"/>
        <w:spacing w:line="237" w:lineRule="auto"/>
        <w:ind w:left="69" w:right="157"/>
      </w:pPr>
      <w:r>
        <w:rPr/>
        <w:t>CONSUMER ENGAGEMENT ACTIVITIES:-Develop a Retail Consumer Engagement Plan for the assigned territory for the year, based on the yearly Marketing and Sales cycle plan. Organize and supervise consumer engagement activities with the maximum flexibility to reach the territory KSI objectives in terms of: Brand awareness, Retail Consumer engagement work contacts, Territory and channel </w:t>
      </w:r>
      <w:r>
        <w:rPr>
          <w:spacing w:val="-2"/>
        </w:rPr>
        <w:t>coverage.</w:t>
      </w:r>
    </w:p>
    <w:p>
      <w:pPr>
        <w:pStyle w:val="BodyText"/>
        <w:spacing w:line="237" w:lineRule="auto"/>
        <w:ind w:left="69" w:right="145"/>
      </w:pPr>
      <w:r>
        <w:rPr/>
        <w:t>TEAM</w:t>
      </w:r>
      <w:r>
        <w:rPr>
          <w:spacing w:val="-1"/>
        </w:rPr>
        <w:t> </w:t>
      </w:r>
      <w:r>
        <w:rPr/>
        <w:t>LEADERSHIP</w:t>
      </w:r>
      <w:r>
        <w:rPr>
          <w:spacing w:val="-1"/>
        </w:rPr>
        <w:t> </w:t>
      </w:r>
      <w:r>
        <w:rPr/>
        <w:t>&amp;</w:t>
      </w:r>
      <w:r>
        <w:rPr>
          <w:spacing w:val="-1"/>
        </w:rPr>
        <w:t> </w:t>
      </w:r>
      <w:r>
        <w:rPr/>
        <w:t>TEAM</w:t>
      </w:r>
      <w:r>
        <w:rPr>
          <w:spacing w:val="-1"/>
        </w:rPr>
        <w:t> </w:t>
      </w:r>
      <w:r>
        <w:rPr/>
        <w:t>SELECTION:-Actively</w:t>
      </w:r>
      <w:r>
        <w:rPr>
          <w:spacing w:val="-1"/>
        </w:rPr>
        <w:t> </w:t>
      </w:r>
      <w:r>
        <w:rPr/>
        <w:t>participate</w:t>
      </w:r>
      <w:r>
        <w:rPr>
          <w:spacing w:val="-1"/>
        </w:rPr>
        <w:t> </w:t>
      </w:r>
      <w:r>
        <w:rPr/>
        <w:t>in</w:t>
      </w:r>
      <w:r>
        <w:rPr>
          <w:spacing w:val="-1"/>
        </w:rPr>
        <w:t> </w:t>
      </w:r>
      <w:r>
        <w:rPr/>
        <w:t>the</w:t>
      </w:r>
      <w:r>
        <w:rPr>
          <w:spacing w:val="-1"/>
        </w:rPr>
        <w:t> </w:t>
      </w:r>
      <w:r>
        <w:rPr/>
        <w:t>process</w:t>
      </w:r>
      <w:r>
        <w:rPr>
          <w:spacing w:val="-1"/>
        </w:rPr>
        <w:t> </w:t>
      </w:r>
      <w:r>
        <w:rPr/>
        <w:t>of</w:t>
      </w:r>
      <w:r>
        <w:rPr>
          <w:spacing w:val="-1"/>
        </w:rPr>
        <w:t> </w:t>
      </w:r>
      <w:r>
        <w:rPr/>
        <w:t>Retail Team Leader and Retail Consumer Engager selection. Use on the job assessments and other reports to ensure 3rd party staffs the teams with individuals who met the company's standards. Motivate the 3rd party to display all the PM standards. Build a team through discussions with National Retail Consumer Engagement Supervisor and 3rd party to ensure optimum team is established. Take corrective actions to ensure team working is optimized.</w:t>
      </w:r>
    </w:p>
    <w:p>
      <w:pPr>
        <w:pStyle w:val="BodyText"/>
        <w:spacing w:line="281" w:lineRule="exact"/>
        <w:ind w:left="69"/>
      </w:pPr>
      <w:r>
        <w:rPr/>
        <w:t>RELATIONSHIP</w:t>
      </w:r>
      <w:r>
        <w:rPr>
          <w:spacing w:val="2"/>
        </w:rPr>
        <w:t> </w:t>
      </w:r>
      <w:r>
        <w:rPr/>
        <w:t>BUILDING</w:t>
      </w:r>
      <w:r>
        <w:rPr>
          <w:spacing w:val="3"/>
        </w:rPr>
        <w:t> </w:t>
      </w:r>
      <w:r>
        <w:rPr/>
        <w:t>WITH</w:t>
      </w:r>
      <w:r>
        <w:rPr>
          <w:spacing w:val="2"/>
        </w:rPr>
        <w:t> </w:t>
      </w:r>
      <w:r>
        <w:rPr/>
        <w:t>KEY</w:t>
      </w:r>
      <w:r>
        <w:rPr>
          <w:spacing w:val="2"/>
        </w:rPr>
        <w:t> </w:t>
      </w:r>
      <w:r>
        <w:rPr/>
        <w:t>STAKEHOLDERS:-Develop</w:t>
      </w:r>
      <w:r>
        <w:rPr>
          <w:spacing w:val="3"/>
        </w:rPr>
        <w:t> </w:t>
      </w:r>
      <w:r>
        <w:rPr>
          <w:spacing w:val="-2"/>
        </w:rPr>
        <w:t>harmonious</w:t>
      </w:r>
    </w:p>
    <w:p>
      <w:pPr>
        <w:pStyle w:val="BodyText"/>
        <w:spacing w:line="237" w:lineRule="auto"/>
        <w:ind w:left="69" w:right="157"/>
      </w:pPr>
      <w:r>
        <w:rPr/>
        <w:t>relationship with all key internal (Distribution Manager, Key Account Manager, Business Planning &amp; Development , Legal, Corporate Affairs, PMI Compliance/Integrity)and external stakeholders(Distributors, Customs, Retailers). Clearly define the position role and focus area to ensure minimum overlap with other positions. Work relentlessly as a team player in a matrix type</w:t>
      </w:r>
    </w:p>
    <w:p>
      <w:pPr>
        <w:pStyle w:val="BodyText"/>
        <w:spacing w:after="0" w:line="237" w:lineRule="auto"/>
        <w:sectPr>
          <w:type w:val="continuous"/>
          <w:pgSz w:w="11900" w:h="16840"/>
          <w:pgMar w:header="0" w:footer="346" w:top="560" w:bottom="540" w:left="708" w:right="992"/>
          <w:cols w:num="2" w:equalWidth="0">
            <w:col w:w="2116" w:space="221"/>
            <w:col w:w="7863"/>
          </w:cols>
        </w:sectPr>
      </w:pPr>
    </w:p>
    <w:p>
      <w:pPr>
        <w:pStyle w:val="BodyText"/>
        <w:spacing w:line="237" w:lineRule="auto" w:before="91"/>
        <w:ind w:right="199"/>
      </w:pPr>
      <w:r>
        <w:rPr/>
        <w:t>structure.Regularly perform field market visits covering Distributors, Wholesalers and Retailers in the assigned regions. Strengthen company's field relationships. ORGANIZATION AND PEOPLE DEVELOPMENT:-Ensure that all members of the 3rd party are trained and coached. Certify that all company induction programs are undertaken before deploying 3rd party to the field. As a priority ensure all 3rd party have a complete understanding of the PMI marketing code and meet the</w:t>
      </w:r>
      <w:r>
        <w:rPr>
          <w:spacing w:val="80"/>
        </w:rPr>
        <w:t> </w:t>
      </w:r>
      <w:r>
        <w:rPr/>
        <w:t>PMT</w:t>
      </w:r>
      <w:r>
        <w:rPr>
          <w:spacing w:val="17"/>
        </w:rPr>
        <w:t> </w:t>
      </w:r>
      <w:r>
        <w:rPr/>
        <w:t>age</w:t>
      </w:r>
      <w:r>
        <w:rPr>
          <w:spacing w:val="17"/>
        </w:rPr>
        <w:t> </w:t>
      </w:r>
      <w:r>
        <w:rPr/>
        <w:t>requirements.</w:t>
      </w:r>
      <w:r>
        <w:rPr>
          <w:spacing w:val="17"/>
        </w:rPr>
        <w:t> </w:t>
      </w:r>
      <w:r>
        <w:rPr/>
        <w:t>Perform</w:t>
      </w:r>
      <w:r>
        <w:rPr>
          <w:spacing w:val="17"/>
        </w:rPr>
        <w:t> </w:t>
      </w:r>
      <w:r>
        <w:rPr/>
        <w:t>continuous</w:t>
      </w:r>
      <w:r>
        <w:rPr>
          <w:spacing w:val="17"/>
        </w:rPr>
        <w:t> </w:t>
      </w:r>
      <w:r>
        <w:rPr/>
        <w:t>on</w:t>
      </w:r>
      <w:r>
        <w:rPr>
          <w:spacing w:val="17"/>
        </w:rPr>
        <w:t> </w:t>
      </w:r>
      <w:r>
        <w:rPr/>
        <w:t>the</w:t>
      </w:r>
      <w:r>
        <w:rPr>
          <w:spacing w:val="17"/>
        </w:rPr>
        <w:t> </w:t>
      </w:r>
      <w:r>
        <w:rPr/>
        <w:t>job</w:t>
      </w:r>
      <w:r>
        <w:rPr>
          <w:spacing w:val="17"/>
        </w:rPr>
        <w:t> </w:t>
      </w:r>
      <w:r>
        <w:rPr/>
        <w:t>trainings</w:t>
      </w:r>
      <w:r>
        <w:rPr>
          <w:spacing w:val="17"/>
        </w:rPr>
        <w:t> </w:t>
      </w:r>
      <w:r>
        <w:rPr/>
        <w:t>of</w:t>
      </w:r>
      <w:r>
        <w:rPr>
          <w:spacing w:val="17"/>
        </w:rPr>
        <w:t> </w:t>
      </w:r>
      <w:r>
        <w:rPr/>
        <w:t>the</w:t>
      </w:r>
      <w:r>
        <w:rPr>
          <w:spacing w:val="17"/>
        </w:rPr>
        <w:t> </w:t>
      </w:r>
      <w:r>
        <w:rPr/>
        <w:t>Retail</w:t>
      </w:r>
      <w:r>
        <w:rPr/>
        <w:t> Team Leaders and Retail Consumer Engagers. Provide a clear target for development to each person and ensure actions proposed are implemented. Keep accurate records and provide them to National Retail Consumer Engagement Supervisor and SOD.</w:t>
      </w:r>
    </w:p>
    <w:p>
      <w:pPr>
        <w:pStyle w:val="BodyText"/>
        <w:spacing w:line="237" w:lineRule="auto"/>
        <w:ind w:right="122"/>
      </w:pPr>
      <w:r>
        <w:rPr/>
        <w:t>CORPORATE FRAMEWORK:-Ensure to build and maintain a solid image of the company, as responsible and preferred business partner. Reinforce compliance with Business Conduct Policy and PM Marketing Code. Make sure that company policies and procedures are being respected.</w:t>
      </w:r>
    </w:p>
    <w:p>
      <w:pPr>
        <w:pStyle w:val="BodyText"/>
        <w:spacing w:before="2"/>
        <w:ind w:left="0"/>
        <w:rPr>
          <w:sz w:val="12"/>
        </w:rPr>
      </w:pPr>
    </w:p>
    <w:p>
      <w:pPr>
        <w:pStyle w:val="BodyText"/>
        <w:spacing w:after="0"/>
        <w:rPr>
          <w:sz w:val="12"/>
        </w:rPr>
        <w:sectPr>
          <w:pgSz w:w="11900" w:h="16840"/>
          <w:pgMar w:header="0" w:footer="346" w:top="480" w:bottom="540" w:left="708" w:right="992"/>
        </w:sectPr>
      </w:pPr>
    </w:p>
    <w:p>
      <w:pPr>
        <w:pStyle w:val="Heading2"/>
      </w:pPr>
      <w:r>
        <w:rPr>
          <w:w w:val="90"/>
        </w:rPr>
        <w:t>May</w:t>
      </w:r>
      <w:r>
        <w:rPr>
          <w:spacing w:val="-2"/>
        </w:rPr>
        <w:t> </w:t>
      </w:r>
      <w:r>
        <w:rPr>
          <w:w w:val="90"/>
        </w:rPr>
        <w:t>2009</w:t>
      </w:r>
      <w:r>
        <w:rPr>
          <w:spacing w:val="-2"/>
        </w:rPr>
        <w:t> </w:t>
      </w:r>
      <w:r>
        <w:rPr>
          <w:w w:val="90"/>
        </w:rPr>
        <w:t>-</w:t>
      </w:r>
      <w:r>
        <w:rPr>
          <w:spacing w:val="-2"/>
        </w:rPr>
        <w:t> </w:t>
      </w:r>
      <w:r>
        <w:rPr>
          <w:w w:val="90"/>
        </w:rPr>
        <w:t>Apr</w:t>
      </w:r>
      <w:r>
        <w:rPr>
          <w:spacing w:val="-2"/>
        </w:rPr>
        <w:t> </w:t>
      </w:r>
      <w:r>
        <w:rPr>
          <w:spacing w:val="-4"/>
          <w:w w:val="90"/>
        </w:rPr>
        <w:t>2011</w:t>
      </w:r>
    </w:p>
    <w:p>
      <w:pPr>
        <w:spacing w:before="84"/>
        <w:ind w:left="69" w:right="0" w:firstLine="0"/>
        <w:jc w:val="left"/>
        <w:rPr>
          <w:sz w:val="17"/>
        </w:rPr>
      </w:pPr>
      <w:r>
        <w:rPr>
          <w:color w:val="504F4F"/>
          <w:spacing w:val="-8"/>
          <w:sz w:val="17"/>
        </w:rPr>
        <w:t>2</w:t>
      </w:r>
      <w:r>
        <w:rPr>
          <w:color w:val="504F4F"/>
          <w:spacing w:val="-7"/>
          <w:sz w:val="17"/>
        </w:rPr>
        <w:t> </w:t>
      </w:r>
      <w:r>
        <w:rPr>
          <w:color w:val="504F4F"/>
          <w:spacing w:val="-2"/>
          <w:sz w:val="17"/>
        </w:rPr>
        <w:t>years</w:t>
      </w:r>
    </w:p>
    <w:p>
      <w:pPr>
        <w:pStyle w:val="Heading2"/>
      </w:pPr>
      <w:r>
        <w:rPr/>
        <w:br w:type="column"/>
      </w:r>
      <w:r>
        <w:rPr>
          <w:spacing w:val="-8"/>
        </w:rPr>
        <w:t>Trade Marketing</w:t>
      </w:r>
      <w:r>
        <w:rPr>
          <w:spacing w:val="-7"/>
        </w:rPr>
        <w:t> </w:t>
      </w:r>
      <w:r>
        <w:rPr>
          <w:spacing w:val="-8"/>
        </w:rPr>
        <w:t>Consultant</w:t>
      </w:r>
      <w:r>
        <w:rPr>
          <w:spacing w:val="-7"/>
        </w:rPr>
        <w:t> </w:t>
      </w:r>
      <w:r>
        <w:rPr>
          <w:spacing w:val="-8"/>
        </w:rPr>
        <w:t>-</w:t>
      </w:r>
      <w:r>
        <w:rPr>
          <w:spacing w:val="-7"/>
        </w:rPr>
        <w:t> </w:t>
      </w:r>
      <w:r>
        <w:rPr>
          <w:spacing w:val="-8"/>
        </w:rPr>
        <w:t>Philip</w:t>
      </w:r>
      <w:r>
        <w:rPr>
          <w:spacing w:val="-7"/>
        </w:rPr>
        <w:t> </w:t>
      </w:r>
      <w:r>
        <w:rPr>
          <w:spacing w:val="-8"/>
        </w:rPr>
        <w:t>Morris</w:t>
      </w:r>
    </w:p>
    <w:p>
      <w:pPr>
        <w:spacing w:before="84"/>
        <w:ind w:left="69" w:right="0" w:firstLine="0"/>
        <w:jc w:val="left"/>
        <w:rPr>
          <w:sz w:val="17"/>
        </w:rPr>
      </w:pPr>
      <w:r>
        <w:rPr>
          <w:color w:val="504F4F"/>
          <w:sz w:val="17"/>
        </w:rPr>
        <w:t>Deva</w:t>
      </w:r>
      <w:r>
        <w:rPr>
          <w:color w:val="504F4F"/>
          <w:spacing w:val="12"/>
          <w:sz w:val="17"/>
        </w:rPr>
        <w:t> </w:t>
      </w:r>
      <w:r>
        <w:rPr>
          <w:color w:val="504F4F"/>
          <w:sz w:val="17"/>
        </w:rPr>
        <w:t>|</w:t>
      </w:r>
      <w:r>
        <w:rPr>
          <w:color w:val="504F4F"/>
          <w:spacing w:val="12"/>
          <w:sz w:val="17"/>
        </w:rPr>
        <w:t> </w:t>
      </w:r>
      <w:r>
        <w:rPr>
          <w:color w:val="504F4F"/>
          <w:sz w:val="17"/>
        </w:rPr>
        <w:t>Sales</w:t>
      </w:r>
      <w:r>
        <w:rPr>
          <w:color w:val="504F4F"/>
          <w:spacing w:val="12"/>
          <w:sz w:val="17"/>
        </w:rPr>
        <w:t> </w:t>
      </w:r>
      <w:r>
        <w:rPr>
          <w:color w:val="504F4F"/>
          <w:spacing w:val="-10"/>
          <w:sz w:val="17"/>
        </w:rPr>
        <w:t>|</w:t>
      </w:r>
    </w:p>
    <w:p>
      <w:pPr>
        <w:pStyle w:val="BodyText"/>
        <w:spacing w:before="192"/>
        <w:ind w:left="69"/>
      </w:pPr>
      <w:r>
        <w:rPr/>
        <w:t>Local</w:t>
      </w:r>
      <w:r>
        <w:rPr>
          <w:spacing w:val="-1"/>
        </w:rPr>
        <w:t> </w:t>
      </w:r>
      <w:r>
        <w:rPr/>
        <w:t>Marketing representative for the district of </w:t>
      </w:r>
      <w:r>
        <w:rPr>
          <w:spacing w:val="-2"/>
        </w:rPr>
        <w:t>Hunedoara</w:t>
      </w:r>
    </w:p>
    <w:p>
      <w:pPr>
        <w:pStyle w:val="BodyText"/>
        <w:spacing w:after="0"/>
        <w:sectPr>
          <w:type w:val="continuous"/>
          <w:pgSz w:w="11900" w:h="16840"/>
          <w:pgMar w:header="0" w:footer="346" w:top="560" w:bottom="540" w:left="708" w:right="992"/>
          <w:cols w:num="2" w:equalWidth="0">
            <w:col w:w="2190" w:space="148"/>
            <w:col w:w="7862"/>
          </w:cols>
        </w:sectPr>
      </w:pPr>
    </w:p>
    <w:p>
      <w:pPr>
        <w:pStyle w:val="BodyText"/>
        <w:ind w:left="0"/>
        <w:rPr>
          <w:sz w:val="13"/>
        </w:rPr>
      </w:pPr>
    </w:p>
    <w:p>
      <w:pPr>
        <w:pStyle w:val="BodyText"/>
        <w:spacing w:after="0"/>
        <w:rPr>
          <w:sz w:val="13"/>
        </w:rPr>
        <w:sectPr>
          <w:type w:val="continuous"/>
          <w:pgSz w:w="11900" w:h="16840"/>
          <w:pgMar w:header="0" w:footer="346" w:top="560" w:bottom="540" w:left="708" w:right="992"/>
        </w:sectPr>
      </w:pPr>
    </w:p>
    <w:p>
      <w:pPr>
        <w:pStyle w:val="Heading2"/>
      </w:pPr>
      <w:r>
        <w:rPr>
          <w:w w:val="90"/>
        </w:rPr>
        <w:t>Nov</w:t>
      </w:r>
      <w:r>
        <w:rPr>
          <w:spacing w:val="-1"/>
        </w:rPr>
        <w:t> </w:t>
      </w:r>
      <w:r>
        <w:rPr>
          <w:w w:val="90"/>
        </w:rPr>
        <w:t>2004</w:t>
      </w:r>
      <w:r>
        <w:rPr/>
        <w:t> </w:t>
      </w:r>
      <w:r>
        <w:rPr>
          <w:w w:val="90"/>
        </w:rPr>
        <w:t>-</w:t>
      </w:r>
      <w:r>
        <w:rPr>
          <w:spacing w:val="-1"/>
        </w:rPr>
        <w:t> </w:t>
      </w:r>
      <w:r>
        <w:rPr>
          <w:w w:val="90"/>
        </w:rPr>
        <w:t>May</w:t>
      </w:r>
      <w:r>
        <w:rPr/>
        <w:t> </w:t>
      </w:r>
      <w:r>
        <w:rPr>
          <w:spacing w:val="-4"/>
          <w:w w:val="90"/>
        </w:rPr>
        <w:t>2009</w:t>
      </w:r>
    </w:p>
    <w:p>
      <w:pPr>
        <w:spacing w:before="85"/>
        <w:ind w:left="69" w:right="0" w:firstLine="0"/>
        <w:jc w:val="left"/>
        <w:rPr>
          <w:sz w:val="17"/>
        </w:rPr>
      </w:pPr>
      <w:r>
        <w:rPr>
          <w:color w:val="504F4F"/>
          <w:sz w:val="17"/>
        </w:rPr>
        <w:t>4</w:t>
      </w:r>
      <w:r>
        <w:rPr>
          <w:color w:val="504F4F"/>
          <w:spacing w:val="-5"/>
          <w:sz w:val="17"/>
        </w:rPr>
        <w:t> </w:t>
      </w:r>
      <w:r>
        <w:rPr>
          <w:color w:val="504F4F"/>
          <w:sz w:val="17"/>
        </w:rPr>
        <w:t>years</w:t>
      </w:r>
      <w:r>
        <w:rPr>
          <w:color w:val="504F4F"/>
          <w:spacing w:val="-4"/>
          <w:sz w:val="17"/>
        </w:rPr>
        <w:t> </w:t>
      </w:r>
      <w:r>
        <w:rPr>
          <w:color w:val="504F4F"/>
          <w:sz w:val="17"/>
        </w:rPr>
        <w:t>and</w:t>
      </w:r>
      <w:r>
        <w:rPr>
          <w:color w:val="504F4F"/>
          <w:spacing w:val="-5"/>
          <w:sz w:val="17"/>
        </w:rPr>
        <w:t> </w:t>
      </w:r>
      <w:r>
        <w:rPr>
          <w:color w:val="504F4F"/>
          <w:sz w:val="17"/>
        </w:rPr>
        <w:t>7</w:t>
      </w:r>
      <w:r>
        <w:rPr>
          <w:color w:val="504F4F"/>
          <w:spacing w:val="-4"/>
          <w:sz w:val="17"/>
        </w:rPr>
        <w:t> </w:t>
      </w:r>
      <w:r>
        <w:rPr>
          <w:color w:val="504F4F"/>
          <w:spacing w:val="-2"/>
          <w:sz w:val="17"/>
        </w:rPr>
        <w:t>months</w:t>
      </w:r>
    </w:p>
    <w:p>
      <w:pPr>
        <w:pStyle w:val="Heading2"/>
      </w:pPr>
      <w:r>
        <w:rPr/>
        <w:br w:type="column"/>
      </w:r>
      <w:r>
        <w:rPr>
          <w:w w:val="90"/>
        </w:rPr>
        <w:t>Retail</w:t>
      </w:r>
      <w:r>
        <w:rPr>
          <w:spacing w:val="11"/>
        </w:rPr>
        <w:t> </w:t>
      </w:r>
      <w:r>
        <w:rPr>
          <w:w w:val="90"/>
        </w:rPr>
        <w:t>Shop</w:t>
      </w:r>
      <w:r>
        <w:rPr>
          <w:spacing w:val="12"/>
        </w:rPr>
        <w:t> </w:t>
      </w:r>
      <w:r>
        <w:rPr>
          <w:w w:val="90"/>
        </w:rPr>
        <w:t>Manager</w:t>
      </w:r>
      <w:r>
        <w:rPr>
          <w:spacing w:val="12"/>
        </w:rPr>
        <w:t> </w:t>
      </w:r>
      <w:r>
        <w:rPr>
          <w:w w:val="90"/>
        </w:rPr>
        <w:t>-</w:t>
      </w:r>
      <w:r>
        <w:rPr>
          <w:spacing w:val="12"/>
        </w:rPr>
        <w:t> </w:t>
      </w:r>
      <w:r>
        <w:rPr>
          <w:w w:val="90"/>
        </w:rPr>
        <w:t>Starboard</w:t>
      </w:r>
      <w:r>
        <w:rPr>
          <w:spacing w:val="12"/>
        </w:rPr>
        <w:t> </w:t>
      </w:r>
      <w:r>
        <w:rPr>
          <w:spacing w:val="-2"/>
          <w:w w:val="90"/>
        </w:rPr>
        <w:t>Cruises</w:t>
      </w:r>
    </w:p>
    <w:p>
      <w:pPr>
        <w:spacing w:before="85"/>
        <w:ind w:left="69" w:right="0" w:firstLine="0"/>
        <w:jc w:val="left"/>
        <w:rPr>
          <w:sz w:val="17"/>
        </w:rPr>
      </w:pPr>
      <w:r>
        <w:rPr>
          <w:color w:val="504F4F"/>
          <w:sz w:val="17"/>
        </w:rPr>
        <w:t>Abroad</w:t>
      </w:r>
      <w:r>
        <w:rPr>
          <w:color w:val="504F4F"/>
          <w:spacing w:val="11"/>
          <w:sz w:val="17"/>
        </w:rPr>
        <w:t> </w:t>
      </w:r>
      <w:r>
        <w:rPr>
          <w:color w:val="504F4F"/>
          <w:sz w:val="17"/>
        </w:rPr>
        <w:t>|</w:t>
      </w:r>
      <w:r>
        <w:rPr>
          <w:color w:val="504F4F"/>
          <w:spacing w:val="11"/>
          <w:sz w:val="17"/>
        </w:rPr>
        <w:t> </w:t>
      </w:r>
      <w:r>
        <w:rPr>
          <w:color w:val="504F4F"/>
          <w:sz w:val="17"/>
        </w:rPr>
        <w:t>Sales</w:t>
      </w:r>
      <w:r>
        <w:rPr>
          <w:color w:val="504F4F"/>
          <w:spacing w:val="11"/>
          <w:sz w:val="17"/>
        </w:rPr>
        <w:t> </w:t>
      </w:r>
      <w:r>
        <w:rPr>
          <w:color w:val="504F4F"/>
          <w:spacing w:val="-10"/>
          <w:sz w:val="17"/>
        </w:rPr>
        <w:t>|</w:t>
      </w:r>
    </w:p>
    <w:p>
      <w:pPr>
        <w:pStyle w:val="BodyText"/>
        <w:spacing w:line="237" w:lineRule="auto" w:before="194"/>
        <w:ind w:left="69" w:right="306"/>
      </w:pPr>
      <w:r>
        <w:t>Staff data processing, sales trainings, merchandising, merchandise reception, stock control, and customs regulations compliance; ensured high customer service standards.</w:t>
      </w:r>
    </w:p>
    <w:p>
      <w:pPr>
        <w:pStyle w:val="BodyText"/>
        <w:spacing w:after="0" w:line="237" w:lineRule="auto"/>
        <w:sectPr>
          <w:type w:val="continuous"/>
          <w:pgSz w:w="11900" w:h="16840"/>
          <w:pgMar w:header="0" w:footer="346" w:top="560" w:bottom="540" w:left="708" w:right="992"/>
          <w:cols w:num="2" w:equalWidth="0">
            <w:col w:w="2238" w:space="100"/>
            <w:col w:w="7862"/>
          </w:cols>
        </w:sectPr>
      </w:pPr>
    </w:p>
    <w:p>
      <w:pPr>
        <w:pStyle w:val="BodyText"/>
        <w:spacing w:before="14"/>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Apr</w:t>
      </w:r>
      <w:r>
        <w:rPr>
          <w:spacing w:val="-2"/>
          <w:w w:val="90"/>
        </w:rPr>
        <w:t> </w:t>
      </w:r>
      <w:r>
        <w:rPr>
          <w:w w:val="90"/>
        </w:rPr>
        <w:t>2004</w:t>
      </w:r>
      <w:r>
        <w:rPr>
          <w:spacing w:val="-1"/>
          <w:w w:val="90"/>
        </w:rPr>
        <w:t> </w:t>
      </w:r>
      <w:r>
        <w:rPr>
          <w:w w:val="90"/>
        </w:rPr>
        <w:t>-</w:t>
      </w:r>
      <w:r>
        <w:rPr>
          <w:spacing w:val="-2"/>
          <w:w w:val="90"/>
        </w:rPr>
        <w:t> </w:t>
      </w:r>
      <w:r>
        <w:rPr>
          <w:w w:val="90"/>
        </w:rPr>
        <w:t>Oct</w:t>
      </w:r>
      <w:r>
        <w:rPr>
          <w:spacing w:val="-1"/>
          <w:w w:val="90"/>
        </w:rPr>
        <w:t> </w:t>
      </w:r>
      <w:r>
        <w:rPr>
          <w:spacing w:val="-4"/>
          <w:w w:val="90"/>
        </w:rPr>
        <w:t>2004</w:t>
      </w:r>
    </w:p>
    <w:p>
      <w:pPr>
        <w:spacing w:before="84"/>
        <w:ind w:left="69" w:right="0" w:firstLine="0"/>
        <w:jc w:val="left"/>
        <w:rPr>
          <w:sz w:val="17"/>
        </w:rPr>
      </w:pPr>
      <w:r>
        <w:rPr>
          <w:color w:val="504F4F"/>
          <w:spacing w:val="-8"/>
          <w:sz w:val="17"/>
        </w:rPr>
        <w:t>7</w:t>
      </w:r>
      <w:r>
        <w:rPr>
          <w:color w:val="504F4F"/>
          <w:spacing w:val="-7"/>
          <w:sz w:val="17"/>
        </w:rPr>
        <w:t> </w:t>
      </w:r>
      <w:r>
        <w:rPr>
          <w:color w:val="504F4F"/>
          <w:spacing w:val="-2"/>
          <w:sz w:val="17"/>
        </w:rPr>
        <w:t>months</w:t>
      </w:r>
    </w:p>
    <w:p>
      <w:pPr>
        <w:pStyle w:val="Heading2"/>
      </w:pPr>
      <w:r>
        <w:rPr/>
        <w:br w:type="column"/>
      </w:r>
      <w:r>
        <w:rPr>
          <w:w w:val="90"/>
        </w:rPr>
        <w:t>Area</w:t>
      </w:r>
      <w:r>
        <w:rPr>
          <w:spacing w:val="-5"/>
        </w:rPr>
        <w:t> </w:t>
      </w:r>
      <w:r>
        <w:rPr>
          <w:w w:val="90"/>
        </w:rPr>
        <w:t>Sales</w:t>
      </w:r>
      <w:r>
        <w:rPr>
          <w:spacing w:val="-4"/>
        </w:rPr>
        <w:t> </w:t>
      </w:r>
      <w:r>
        <w:rPr>
          <w:w w:val="90"/>
        </w:rPr>
        <w:t>Representative</w:t>
      </w:r>
      <w:r>
        <w:rPr>
          <w:spacing w:val="-4"/>
        </w:rPr>
        <w:t> </w:t>
      </w:r>
      <w:r>
        <w:rPr>
          <w:w w:val="90"/>
        </w:rPr>
        <w:t>-</w:t>
      </w:r>
      <w:r>
        <w:rPr>
          <w:spacing w:val="-4"/>
        </w:rPr>
        <w:t> </w:t>
      </w:r>
      <w:r>
        <w:rPr>
          <w:w w:val="90"/>
        </w:rPr>
        <w:t>B</w:t>
      </w:r>
      <w:r>
        <w:rPr>
          <w:spacing w:val="-4"/>
        </w:rPr>
        <w:t> </w:t>
      </w:r>
      <w:r>
        <w:rPr>
          <w:spacing w:val="-4"/>
          <w:w w:val="90"/>
        </w:rPr>
        <w:t>Group</w:t>
      </w:r>
    </w:p>
    <w:p>
      <w:pPr>
        <w:spacing w:before="84"/>
        <w:ind w:left="69" w:right="0" w:firstLine="0"/>
        <w:jc w:val="left"/>
        <w:rPr>
          <w:sz w:val="17"/>
        </w:rPr>
      </w:pPr>
      <w:r>
        <w:rPr>
          <w:color w:val="504F4F"/>
          <w:sz w:val="17"/>
        </w:rPr>
        <w:t>Timisoara</w:t>
      </w:r>
      <w:r>
        <w:rPr>
          <w:color w:val="504F4F"/>
          <w:spacing w:val="14"/>
          <w:sz w:val="17"/>
        </w:rPr>
        <w:t> </w:t>
      </w:r>
      <w:r>
        <w:rPr>
          <w:color w:val="504F4F"/>
          <w:sz w:val="17"/>
        </w:rPr>
        <w:t>|</w:t>
      </w:r>
      <w:r>
        <w:rPr>
          <w:color w:val="504F4F"/>
          <w:spacing w:val="14"/>
          <w:sz w:val="17"/>
        </w:rPr>
        <w:t> </w:t>
      </w:r>
      <w:r>
        <w:rPr>
          <w:color w:val="504F4F"/>
          <w:sz w:val="17"/>
        </w:rPr>
        <w:t>Sales</w:t>
      </w:r>
      <w:r>
        <w:rPr>
          <w:color w:val="504F4F"/>
          <w:spacing w:val="14"/>
          <w:sz w:val="17"/>
        </w:rPr>
        <w:t> </w:t>
      </w:r>
      <w:r>
        <w:rPr>
          <w:color w:val="504F4F"/>
          <w:sz w:val="17"/>
        </w:rPr>
        <w:t>|</w:t>
      </w:r>
      <w:r>
        <w:rPr>
          <w:color w:val="504F4F"/>
          <w:spacing w:val="14"/>
          <w:sz w:val="17"/>
        </w:rPr>
        <w:t> </w:t>
      </w:r>
      <w:r>
        <w:rPr>
          <w:color w:val="504F4F"/>
          <w:spacing w:val="-2"/>
          <w:sz w:val="17"/>
        </w:rPr>
        <w:t>Construction</w:t>
      </w:r>
    </w:p>
    <w:p>
      <w:pPr>
        <w:pStyle w:val="BodyText"/>
        <w:spacing w:line="237" w:lineRule="auto" w:before="195"/>
        <w:ind w:left="69"/>
      </w:pPr>
      <w:r>
        <w:rPr/>
        <w:t>Manage the area of 6 countys(Banat </w:t>
      </w:r>
      <w:r>
        <w:rPr>
          <w:spacing w:val="-2"/>
        </w:rPr>
        <w:t>Area):Hunedoara,Timis,Arad,Caransebes,Mehedinti,Gorj.</w:t>
      </w:r>
    </w:p>
    <w:p>
      <w:pPr>
        <w:pStyle w:val="BodyText"/>
        <w:spacing w:after="0" w:line="237" w:lineRule="auto"/>
        <w:sectPr>
          <w:type w:val="continuous"/>
          <w:pgSz w:w="11900" w:h="16840"/>
          <w:pgMar w:header="0" w:footer="346" w:top="560" w:bottom="540" w:left="708" w:right="992"/>
          <w:cols w:num="2" w:equalWidth="0">
            <w:col w:w="2109" w:space="228"/>
            <w:col w:w="7863"/>
          </w:cols>
        </w:sectPr>
      </w:pPr>
    </w:p>
    <w:p>
      <w:pPr>
        <w:pStyle w:val="BodyText"/>
        <w:spacing w:before="15"/>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Apr</w:t>
      </w:r>
      <w:r>
        <w:rPr>
          <w:spacing w:val="-3"/>
          <w:w w:val="90"/>
        </w:rPr>
        <w:t> </w:t>
      </w:r>
      <w:r>
        <w:rPr>
          <w:w w:val="90"/>
        </w:rPr>
        <w:t>2003</w:t>
      </w:r>
      <w:r>
        <w:rPr>
          <w:spacing w:val="-3"/>
          <w:w w:val="90"/>
        </w:rPr>
        <w:t> </w:t>
      </w:r>
      <w:r>
        <w:rPr>
          <w:w w:val="90"/>
        </w:rPr>
        <w:t>-</w:t>
      </w:r>
      <w:r>
        <w:rPr>
          <w:spacing w:val="-2"/>
          <w:w w:val="90"/>
        </w:rPr>
        <w:t> </w:t>
      </w:r>
      <w:r>
        <w:rPr>
          <w:w w:val="90"/>
        </w:rPr>
        <w:t>Feb</w:t>
      </w:r>
      <w:r>
        <w:rPr>
          <w:spacing w:val="-3"/>
          <w:w w:val="90"/>
        </w:rPr>
        <w:t> </w:t>
      </w:r>
      <w:r>
        <w:rPr>
          <w:spacing w:val="-4"/>
          <w:w w:val="90"/>
        </w:rPr>
        <w:t>2004</w:t>
      </w:r>
    </w:p>
    <w:p>
      <w:pPr>
        <w:spacing w:before="84"/>
        <w:ind w:left="69" w:right="0" w:firstLine="0"/>
        <w:jc w:val="left"/>
        <w:rPr>
          <w:sz w:val="17"/>
        </w:rPr>
      </w:pPr>
      <w:r>
        <w:rPr>
          <w:color w:val="504F4F"/>
          <w:spacing w:val="-8"/>
          <w:sz w:val="17"/>
        </w:rPr>
        <w:t>11</w:t>
      </w:r>
      <w:r>
        <w:rPr>
          <w:color w:val="504F4F"/>
          <w:spacing w:val="-6"/>
          <w:sz w:val="17"/>
        </w:rPr>
        <w:t> </w:t>
      </w:r>
      <w:r>
        <w:rPr>
          <w:color w:val="504F4F"/>
          <w:spacing w:val="-2"/>
          <w:sz w:val="17"/>
        </w:rPr>
        <w:t>months</w:t>
      </w:r>
    </w:p>
    <w:p>
      <w:pPr>
        <w:pStyle w:val="Heading2"/>
      </w:pPr>
      <w:r>
        <w:rPr/>
        <w:br w:type="column"/>
      </w:r>
      <w:r>
        <w:rPr>
          <w:w w:val="90"/>
        </w:rPr>
        <w:t>Sales</w:t>
      </w:r>
      <w:r>
        <w:rPr>
          <w:spacing w:val="-1"/>
        </w:rPr>
        <w:t> </w:t>
      </w:r>
      <w:r>
        <w:rPr>
          <w:w w:val="90"/>
        </w:rPr>
        <w:t>Representative</w:t>
      </w:r>
      <w:r>
        <w:rPr>
          <w:spacing w:val="-1"/>
        </w:rPr>
        <w:t> </w:t>
      </w:r>
      <w:r>
        <w:rPr>
          <w:w w:val="90"/>
        </w:rPr>
        <w:t>-</w:t>
      </w:r>
      <w:r>
        <w:rPr>
          <w:spacing w:val="-1"/>
        </w:rPr>
        <w:t> </w:t>
      </w:r>
      <w:r>
        <w:rPr>
          <w:w w:val="90"/>
        </w:rPr>
        <w:t>Astral</w:t>
      </w:r>
      <w:r>
        <w:rPr>
          <w:spacing w:val="-1"/>
        </w:rPr>
        <w:t> </w:t>
      </w:r>
      <w:r>
        <w:rPr>
          <w:spacing w:val="-2"/>
          <w:w w:val="90"/>
        </w:rPr>
        <w:t>Impex</w:t>
      </w:r>
    </w:p>
    <w:p>
      <w:pPr>
        <w:spacing w:before="84"/>
        <w:ind w:left="69" w:right="0" w:firstLine="0"/>
        <w:jc w:val="left"/>
        <w:rPr>
          <w:sz w:val="17"/>
        </w:rPr>
      </w:pPr>
      <w:r>
        <w:rPr>
          <w:color w:val="504F4F"/>
          <w:sz w:val="17"/>
        </w:rPr>
        <w:t>Timisoara</w:t>
      </w:r>
      <w:r>
        <w:rPr>
          <w:color w:val="504F4F"/>
          <w:spacing w:val="9"/>
          <w:sz w:val="17"/>
        </w:rPr>
        <w:t> </w:t>
      </w:r>
      <w:r>
        <w:rPr>
          <w:color w:val="504F4F"/>
          <w:sz w:val="17"/>
        </w:rPr>
        <w:t>|</w:t>
      </w:r>
      <w:r>
        <w:rPr>
          <w:color w:val="504F4F"/>
          <w:spacing w:val="10"/>
          <w:sz w:val="17"/>
        </w:rPr>
        <w:t> </w:t>
      </w:r>
      <w:r>
        <w:rPr>
          <w:color w:val="504F4F"/>
          <w:sz w:val="17"/>
        </w:rPr>
        <w:t>Sales</w:t>
      </w:r>
      <w:r>
        <w:rPr>
          <w:color w:val="504F4F"/>
          <w:spacing w:val="10"/>
          <w:sz w:val="17"/>
        </w:rPr>
        <w:t> </w:t>
      </w:r>
      <w:r>
        <w:rPr>
          <w:color w:val="504F4F"/>
          <w:sz w:val="17"/>
        </w:rPr>
        <w:t>|</w:t>
      </w:r>
      <w:r>
        <w:rPr>
          <w:color w:val="504F4F"/>
          <w:spacing w:val="10"/>
          <w:sz w:val="17"/>
        </w:rPr>
        <w:t> </w:t>
      </w:r>
      <w:r>
        <w:rPr>
          <w:color w:val="504F4F"/>
          <w:sz w:val="17"/>
        </w:rPr>
        <w:t>Food</w:t>
      </w:r>
      <w:r>
        <w:rPr>
          <w:color w:val="504F4F"/>
          <w:spacing w:val="10"/>
          <w:sz w:val="17"/>
        </w:rPr>
        <w:t> </w:t>
      </w:r>
      <w:r>
        <w:rPr>
          <w:color w:val="504F4F"/>
          <w:sz w:val="17"/>
        </w:rPr>
        <w:t>and</w:t>
      </w:r>
      <w:r>
        <w:rPr>
          <w:color w:val="504F4F"/>
          <w:spacing w:val="10"/>
          <w:sz w:val="17"/>
        </w:rPr>
        <w:t> </w:t>
      </w:r>
      <w:r>
        <w:rPr>
          <w:color w:val="504F4F"/>
          <w:spacing w:val="-2"/>
          <w:sz w:val="17"/>
        </w:rPr>
        <w:t>Drinks</w:t>
      </w:r>
    </w:p>
    <w:p>
      <w:pPr>
        <w:pStyle w:val="BodyText"/>
        <w:spacing w:before="192"/>
        <w:ind w:left="69"/>
      </w:pPr>
      <w:r>
        <w:rPr/>
        <w:t>Kraft&amp;Jacobs</w:t>
      </w:r>
      <w:r>
        <w:rPr>
          <w:spacing w:val="-6"/>
        </w:rPr>
        <w:t> </w:t>
      </w:r>
      <w:r>
        <w:rPr/>
        <w:t>product</w:t>
      </w:r>
      <w:r>
        <w:rPr>
          <w:spacing w:val="-3"/>
        </w:rPr>
        <w:t> </w:t>
      </w:r>
      <w:r>
        <w:rPr/>
        <w:t>sales</w:t>
      </w:r>
      <w:r>
        <w:rPr>
          <w:spacing w:val="-3"/>
        </w:rPr>
        <w:t> </w:t>
      </w:r>
      <w:r>
        <w:rPr/>
        <w:t>in</w:t>
      </w:r>
      <w:r>
        <w:rPr>
          <w:spacing w:val="-3"/>
        </w:rPr>
        <w:t> </w:t>
      </w:r>
      <w:r>
        <w:rPr/>
        <w:t>Timisoara</w:t>
      </w:r>
      <w:r>
        <w:rPr>
          <w:spacing w:val="-3"/>
        </w:rPr>
        <w:t> </w:t>
      </w:r>
      <w:r>
        <w:rPr>
          <w:spacing w:val="-4"/>
        </w:rPr>
        <w:t>area</w:t>
      </w:r>
    </w:p>
    <w:p>
      <w:pPr>
        <w:pStyle w:val="BodyText"/>
        <w:spacing w:after="0"/>
        <w:sectPr>
          <w:type w:val="continuous"/>
          <w:pgSz w:w="11900" w:h="16840"/>
          <w:pgMar w:header="0" w:footer="346" w:top="560" w:bottom="540" w:left="708" w:right="992"/>
          <w:cols w:num="2" w:equalWidth="0">
            <w:col w:w="2115" w:space="222"/>
            <w:col w:w="7863"/>
          </w:cols>
        </w:sectPr>
      </w:pPr>
    </w:p>
    <w:p>
      <w:pPr>
        <w:pStyle w:val="BodyText"/>
        <w:ind w:left="0"/>
        <w:rPr>
          <w:sz w:val="13"/>
        </w:rPr>
      </w:pPr>
    </w:p>
    <w:p>
      <w:pPr>
        <w:pStyle w:val="BodyText"/>
        <w:spacing w:after="0"/>
        <w:rPr>
          <w:sz w:val="13"/>
        </w:rPr>
        <w:sectPr>
          <w:type w:val="continuous"/>
          <w:pgSz w:w="11900" w:h="16840"/>
          <w:pgMar w:header="0" w:footer="346" w:top="560" w:bottom="540" w:left="708" w:right="992"/>
        </w:sectPr>
      </w:pPr>
    </w:p>
    <w:p>
      <w:pPr>
        <w:pStyle w:val="Heading2"/>
      </w:pPr>
      <w:r>
        <w:rPr>
          <w:w w:val="90"/>
        </w:rPr>
        <w:t>Feb</w:t>
      </w:r>
      <w:r>
        <w:rPr>
          <w:spacing w:val="-2"/>
          <w:w w:val="90"/>
        </w:rPr>
        <w:t> </w:t>
      </w:r>
      <w:r>
        <w:rPr>
          <w:w w:val="90"/>
        </w:rPr>
        <w:t>2002</w:t>
      </w:r>
      <w:r>
        <w:rPr>
          <w:spacing w:val="-1"/>
          <w:w w:val="90"/>
        </w:rPr>
        <w:t> </w:t>
      </w:r>
      <w:r>
        <w:rPr>
          <w:w w:val="90"/>
        </w:rPr>
        <w:t>-</w:t>
      </w:r>
      <w:r>
        <w:rPr>
          <w:spacing w:val="-1"/>
          <w:w w:val="90"/>
        </w:rPr>
        <w:t> </w:t>
      </w:r>
      <w:r>
        <w:rPr>
          <w:w w:val="90"/>
        </w:rPr>
        <w:t>Nov</w:t>
      </w:r>
      <w:r>
        <w:rPr>
          <w:spacing w:val="-2"/>
          <w:w w:val="90"/>
        </w:rPr>
        <w:t> </w:t>
      </w:r>
      <w:r>
        <w:rPr>
          <w:spacing w:val="-4"/>
          <w:w w:val="90"/>
        </w:rPr>
        <w:t>2002</w:t>
      </w:r>
    </w:p>
    <w:p>
      <w:pPr>
        <w:spacing w:before="85"/>
        <w:ind w:left="69" w:right="0" w:firstLine="0"/>
        <w:jc w:val="left"/>
        <w:rPr>
          <w:sz w:val="17"/>
        </w:rPr>
      </w:pPr>
      <w:r>
        <w:rPr>
          <w:color w:val="504F4F"/>
          <w:spacing w:val="-8"/>
          <w:sz w:val="17"/>
        </w:rPr>
        <w:t>10</w:t>
      </w:r>
      <w:r>
        <w:rPr>
          <w:color w:val="504F4F"/>
          <w:spacing w:val="-6"/>
          <w:sz w:val="17"/>
        </w:rPr>
        <w:t> </w:t>
      </w:r>
      <w:r>
        <w:rPr>
          <w:color w:val="504F4F"/>
          <w:spacing w:val="-2"/>
          <w:sz w:val="17"/>
        </w:rPr>
        <w:t>months</w:t>
      </w:r>
    </w:p>
    <w:p>
      <w:pPr>
        <w:pStyle w:val="Heading2"/>
      </w:pPr>
      <w:r>
        <w:rPr/>
        <w:br w:type="column"/>
      </w:r>
      <w:r>
        <w:rPr>
          <w:w w:val="90"/>
        </w:rPr>
        <w:t>Salesman</w:t>
      </w:r>
      <w:r>
        <w:rPr>
          <w:spacing w:val="-4"/>
        </w:rPr>
        <w:t> </w:t>
      </w:r>
      <w:r>
        <w:rPr>
          <w:w w:val="90"/>
        </w:rPr>
        <w:t>-</w:t>
      </w:r>
      <w:r>
        <w:rPr>
          <w:spacing w:val="-3"/>
        </w:rPr>
        <w:t> </w:t>
      </w:r>
      <w:r>
        <w:rPr>
          <w:spacing w:val="-2"/>
          <w:w w:val="90"/>
        </w:rPr>
        <w:t>Spedition</w:t>
      </w:r>
    </w:p>
    <w:p>
      <w:pPr>
        <w:spacing w:before="85"/>
        <w:ind w:left="69" w:right="0" w:firstLine="0"/>
        <w:jc w:val="left"/>
        <w:rPr>
          <w:sz w:val="17"/>
        </w:rPr>
      </w:pPr>
      <w:r>
        <w:rPr>
          <w:color w:val="504F4F"/>
          <w:sz w:val="17"/>
        </w:rPr>
        <w:t>Deva</w:t>
      </w:r>
      <w:r>
        <w:rPr>
          <w:color w:val="504F4F"/>
          <w:spacing w:val="10"/>
          <w:sz w:val="17"/>
        </w:rPr>
        <w:t> </w:t>
      </w:r>
      <w:r>
        <w:rPr>
          <w:color w:val="504F4F"/>
          <w:sz w:val="17"/>
        </w:rPr>
        <w:t>|</w:t>
      </w:r>
      <w:r>
        <w:rPr>
          <w:color w:val="504F4F"/>
          <w:spacing w:val="11"/>
          <w:sz w:val="17"/>
        </w:rPr>
        <w:t> </w:t>
      </w:r>
      <w:r>
        <w:rPr>
          <w:color w:val="504F4F"/>
          <w:sz w:val="17"/>
        </w:rPr>
        <w:t>Sales</w:t>
      </w:r>
      <w:r>
        <w:rPr>
          <w:color w:val="504F4F"/>
          <w:spacing w:val="11"/>
          <w:sz w:val="17"/>
        </w:rPr>
        <w:t> </w:t>
      </w:r>
      <w:r>
        <w:rPr>
          <w:color w:val="504F4F"/>
          <w:sz w:val="17"/>
        </w:rPr>
        <w:t>|</w:t>
      </w:r>
      <w:r>
        <w:rPr>
          <w:color w:val="504F4F"/>
          <w:spacing w:val="11"/>
          <w:sz w:val="17"/>
        </w:rPr>
        <w:t> </w:t>
      </w:r>
      <w:r>
        <w:rPr>
          <w:color w:val="504F4F"/>
          <w:sz w:val="17"/>
        </w:rPr>
        <w:t>Food</w:t>
      </w:r>
      <w:r>
        <w:rPr>
          <w:color w:val="504F4F"/>
          <w:spacing w:val="11"/>
          <w:sz w:val="17"/>
        </w:rPr>
        <w:t> </w:t>
      </w:r>
      <w:r>
        <w:rPr>
          <w:color w:val="504F4F"/>
          <w:sz w:val="17"/>
        </w:rPr>
        <w:t>and</w:t>
      </w:r>
      <w:r>
        <w:rPr>
          <w:color w:val="504F4F"/>
          <w:spacing w:val="11"/>
          <w:sz w:val="17"/>
        </w:rPr>
        <w:t> </w:t>
      </w:r>
      <w:r>
        <w:rPr>
          <w:color w:val="504F4F"/>
          <w:spacing w:val="-2"/>
          <w:sz w:val="17"/>
        </w:rPr>
        <w:t>Drinks</w:t>
      </w:r>
    </w:p>
    <w:p>
      <w:pPr>
        <w:pStyle w:val="BodyText"/>
        <w:spacing w:line="237" w:lineRule="auto" w:before="194"/>
        <w:ind w:left="69" w:right="3207"/>
      </w:pPr>
      <w:r>
        <w:rPr/>
        <w:t>Sales of PM products in a designated area Increase of sales and clients portofolio</w:t>
      </w:r>
    </w:p>
    <w:p>
      <w:pPr>
        <w:pStyle w:val="BodyText"/>
        <w:spacing w:after="0" w:line="237" w:lineRule="auto"/>
        <w:sectPr>
          <w:type w:val="continuous"/>
          <w:pgSz w:w="11900" w:h="16840"/>
          <w:pgMar w:header="0" w:footer="346" w:top="560" w:bottom="540" w:left="708" w:right="992"/>
          <w:cols w:num="2" w:equalWidth="0">
            <w:col w:w="2164" w:space="174"/>
            <w:col w:w="7862"/>
          </w:cols>
        </w:sectPr>
      </w:pPr>
    </w:p>
    <w:p>
      <w:pPr>
        <w:pStyle w:val="Heading1"/>
        <w:spacing w:before="463"/>
      </w:pPr>
      <w:r>
        <w:rPr/>
        <mc:AlternateContent>
          <mc:Choice Requires="wps">
            <w:drawing>
              <wp:anchor distT="0" distB="0" distL="0" distR="0" allowOverlap="1" layoutInCell="1" locked="0" behindDoc="0" simplePos="0" relativeHeight="15730688">
                <wp:simplePos x="0" y="0"/>
                <wp:positionH relativeFrom="page">
                  <wp:posOffset>493775</wp:posOffset>
                </wp:positionH>
                <wp:positionV relativeFrom="page">
                  <wp:posOffset>8997694</wp:posOffset>
                </wp:positionV>
                <wp:extent cx="6568440" cy="317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708.479919pt;width:517.199988pt;height:.24pt;mso-position-horizontal-relative:page;mso-position-vertical-relative:page;z-index:15730688" id="docshape8" filled="true" fillcolor="#6b6b6b" stroked="false">
                <v:fill type="solid"/>
                <w10:wrap type="none"/>
              </v:rect>
            </w:pict>
          </mc:Fallback>
        </mc:AlternateContent>
      </w:r>
      <w:r>
        <w:rPr>
          <w:spacing w:val="-2"/>
        </w:rPr>
        <w:t>Education</w:t>
      </w:r>
    </w:p>
    <w:p>
      <w:pPr>
        <w:pStyle w:val="Heading2"/>
        <w:tabs>
          <w:tab w:pos="2404" w:val="left" w:leader="none"/>
        </w:tabs>
        <w:spacing w:before="292"/>
      </w:pPr>
      <w:r>
        <w:rPr>
          <w:spacing w:val="-2"/>
          <w:w w:val="90"/>
        </w:rPr>
        <w:t>2008</w:t>
      </w:r>
      <w:r>
        <w:rPr>
          <w:spacing w:val="-6"/>
          <w:w w:val="90"/>
        </w:rPr>
        <w:t> </w:t>
      </w:r>
      <w:r>
        <w:rPr>
          <w:spacing w:val="-2"/>
          <w:w w:val="90"/>
        </w:rPr>
        <w:t>-</w:t>
      </w:r>
      <w:r>
        <w:rPr>
          <w:spacing w:val="-6"/>
          <w:w w:val="90"/>
        </w:rPr>
        <w:t> </w:t>
      </w:r>
      <w:r>
        <w:rPr>
          <w:spacing w:val="-4"/>
          <w:w w:val="90"/>
        </w:rPr>
        <w:t>2010</w:t>
      </w:r>
      <w:r>
        <w:rPr/>
        <w:tab/>
      </w:r>
      <w:r>
        <w:rPr>
          <w:w w:val="90"/>
        </w:rPr>
        <w:t>Master's</w:t>
      </w:r>
      <w:r>
        <w:rPr>
          <w:spacing w:val="-2"/>
        </w:rPr>
        <w:t> </w:t>
      </w:r>
      <w:r>
        <w:rPr>
          <w:w w:val="90"/>
        </w:rPr>
        <w:t>degree</w:t>
      </w:r>
      <w:r>
        <w:rPr>
          <w:spacing w:val="-1"/>
        </w:rPr>
        <w:t> </w:t>
      </w:r>
      <w:r>
        <w:rPr>
          <w:w w:val="90"/>
        </w:rPr>
        <w:t>-</w:t>
      </w:r>
      <w:r>
        <w:rPr>
          <w:spacing w:val="-2"/>
        </w:rPr>
        <w:t> </w:t>
      </w:r>
      <w:r>
        <w:rPr>
          <w:w w:val="90"/>
        </w:rPr>
        <w:t>'Vasile</w:t>
      </w:r>
      <w:r>
        <w:rPr>
          <w:spacing w:val="-1"/>
        </w:rPr>
        <w:t> </w:t>
      </w:r>
      <w:r>
        <w:rPr>
          <w:w w:val="90"/>
        </w:rPr>
        <w:t>Goldis'</w:t>
      </w:r>
      <w:r>
        <w:rPr>
          <w:spacing w:val="-2"/>
        </w:rPr>
        <w:t> </w:t>
      </w:r>
      <w:r>
        <w:rPr>
          <w:spacing w:val="-2"/>
          <w:w w:val="90"/>
        </w:rPr>
        <w:t>University</w:t>
      </w:r>
    </w:p>
    <w:p>
      <w:pPr>
        <w:spacing w:before="85"/>
        <w:ind w:left="2407" w:right="0" w:firstLine="0"/>
        <w:jc w:val="left"/>
        <w:rPr>
          <w:sz w:val="17"/>
        </w:rPr>
      </w:pPr>
      <w:r>
        <w:rPr>
          <w:color w:val="504F4F"/>
          <w:sz w:val="17"/>
        </w:rPr>
        <w:t>Marketing</w:t>
      </w:r>
      <w:r>
        <w:rPr>
          <w:color w:val="504F4F"/>
          <w:spacing w:val="19"/>
          <w:sz w:val="17"/>
        </w:rPr>
        <w:t> </w:t>
      </w:r>
      <w:r>
        <w:rPr>
          <w:color w:val="504F4F"/>
          <w:sz w:val="17"/>
        </w:rPr>
        <w:t>&amp;</w:t>
      </w:r>
      <w:r>
        <w:rPr>
          <w:color w:val="504F4F"/>
          <w:spacing w:val="19"/>
          <w:sz w:val="17"/>
        </w:rPr>
        <w:t> </w:t>
      </w:r>
      <w:r>
        <w:rPr>
          <w:color w:val="504F4F"/>
          <w:sz w:val="17"/>
        </w:rPr>
        <w:t>Management</w:t>
      </w:r>
      <w:r>
        <w:rPr>
          <w:color w:val="504F4F"/>
          <w:spacing w:val="20"/>
          <w:sz w:val="17"/>
        </w:rPr>
        <w:t> </w:t>
      </w:r>
      <w:r>
        <w:rPr>
          <w:color w:val="504F4F"/>
          <w:sz w:val="17"/>
        </w:rPr>
        <w:t>|</w:t>
      </w:r>
      <w:r>
        <w:rPr>
          <w:color w:val="504F4F"/>
          <w:spacing w:val="19"/>
          <w:sz w:val="17"/>
        </w:rPr>
        <w:t> </w:t>
      </w:r>
      <w:r>
        <w:rPr>
          <w:color w:val="504F4F"/>
          <w:spacing w:val="-4"/>
          <w:sz w:val="17"/>
        </w:rPr>
        <w:t>Deva</w:t>
      </w:r>
    </w:p>
    <w:p>
      <w:pPr>
        <w:pStyle w:val="Heading2"/>
        <w:tabs>
          <w:tab w:pos="2404" w:val="left" w:leader="none"/>
        </w:tabs>
        <w:spacing w:before="183"/>
      </w:pPr>
      <w:r>
        <w:rPr>
          <w:spacing w:val="-2"/>
          <w:w w:val="90"/>
        </w:rPr>
        <w:t>1997</w:t>
      </w:r>
      <w:r>
        <w:rPr>
          <w:spacing w:val="-6"/>
          <w:w w:val="90"/>
        </w:rPr>
        <w:t> </w:t>
      </w:r>
      <w:r>
        <w:rPr>
          <w:spacing w:val="-2"/>
          <w:w w:val="90"/>
        </w:rPr>
        <w:t>-</w:t>
      </w:r>
      <w:r>
        <w:rPr>
          <w:spacing w:val="-6"/>
          <w:w w:val="90"/>
        </w:rPr>
        <w:t> </w:t>
      </w:r>
      <w:r>
        <w:rPr>
          <w:spacing w:val="-4"/>
          <w:w w:val="90"/>
        </w:rPr>
        <w:t>2001</w:t>
      </w:r>
      <w:r>
        <w:rPr/>
        <w:tab/>
      </w:r>
      <w:r>
        <w:rPr>
          <w:w w:val="90"/>
        </w:rPr>
        <w:t>Bachelor's</w:t>
      </w:r>
      <w:r>
        <w:rPr/>
        <w:t> </w:t>
      </w:r>
      <w:r>
        <w:rPr>
          <w:w w:val="90"/>
        </w:rPr>
        <w:t>degree</w:t>
      </w:r>
      <w:r>
        <w:rPr>
          <w:spacing w:val="1"/>
        </w:rPr>
        <w:t> </w:t>
      </w:r>
      <w:r>
        <w:rPr>
          <w:w w:val="90"/>
        </w:rPr>
        <w:t>-</w:t>
      </w:r>
      <w:r>
        <w:rPr/>
        <w:t> </w:t>
      </w:r>
      <w:r>
        <w:rPr>
          <w:w w:val="90"/>
        </w:rPr>
        <w:t>West</w:t>
      </w:r>
      <w:r>
        <w:rPr>
          <w:spacing w:val="1"/>
        </w:rPr>
        <w:t> </w:t>
      </w:r>
      <w:r>
        <w:rPr>
          <w:spacing w:val="-2"/>
          <w:w w:val="90"/>
        </w:rPr>
        <w:t>University</w:t>
      </w:r>
    </w:p>
    <w:p>
      <w:pPr>
        <w:spacing w:before="85"/>
        <w:ind w:left="2407" w:right="0" w:firstLine="0"/>
        <w:jc w:val="left"/>
        <w:rPr>
          <w:sz w:val="17"/>
        </w:rPr>
      </w:pPr>
      <w:r>
        <w:rPr>
          <w:color w:val="504F4F"/>
          <w:sz w:val="17"/>
        </w:rPr>
        <w:t>Economie</w:t>
      </w:r>
      <w:r>
        <w:rPr>
          <w:color w:val="504F4F"/>
          <w:spacing w:val="21"/>
          <w:sz w:val="17"/>
        </w:rPr>
        <w:t> </w:t>
      </w:r>
      <w:r>
        <w:rPr>
          <w:color w:val="504F4F"/>
          <w:sz w:val="17"/>
        </w:rPr>
        <w:t>|</w:t>
      </w:r>
      <w:r>
        <w:rPr>
          <w:color w:val="504F4F"/>
          <w:spacing w:val="21"/>
          <w:sz w:val="17"/>
        </w:rPr>
        <w:t> </w:t>
      </w:r>
      <w:r>
        <w:rPr>
          <w:color w:val="504F4F"/>
          <w:spacing w:val="-2"/>
          <w:sz w:val="17"/>
        </w:rPr>
        <w:t>Timisoara</w:t>
      </w:r>
    </w:p>
    <w:p>
      <w:pPr>
        <w:spacing w:after="0"/>
        <w:jc w:val="left"/>
        <w:rPr>
          <w:sz w:val="17"/>
        </w:rPr>
        <w:sectPr>
          <w:type w:val="continuous"/>
          <w:pgSz w:w="11900" w:h="16840"/>
          <w:pgMar w:header="0" w:footer="346" w:top="560" w:bottom="540" w:left="708" w:right="992"/>
        </w:sectPr>
      </w:pPr>
    </w:p>
    <w:p>
      <w:pPr>
        <w:pStyle w:val="BodyText"/>
        <w:spacing w:before="74"/>
      </w:pPr>
      <w:r>
        <w:rPr/>
        <mc:AlternateContent>
          <mc:Choice Requires="wps">
            <w:drawing>
              <wp:anchor distT="0" distB="0" distL="0" distR="0" allowOverlap="1" layoutInCell="1" locked="0" behindDoc="0" simplePos="0" relativeHeight="15731200">
                <wp:simplePos x="0" y="0"/>
                <wp:positionH relativeFrom="page">
                  <wp:posOffset>493775</wp:posOffset>
                </wp:positionH>
                <wp:positionV relativeFrom="page">
                  <wp:posOffset>1182622</wp:posOffset>
                </wp:positionV>
                <wp:extent cx="6568440" cy="317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93.119911pt;width:517.199988pt;height:.24pt;mso-position-horizontal-relative:page;mso-position-vertical-relative:page;z-index:15731200" id="docshape9"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31712">
                <wp:simplePos x="0" y="0"/>
                <wp:positionH relativeFrom="page">
                  <wp:posOffset>493775</wp:posOffset>
                </wp:positionH>
                <wp:positionV relativeFrom="page">
                  <wp:posOffset>2362198</wp:posOffset>
                </wp:positionV>
                <wp:extent cx="6568440" cy="317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185.999908pt;width:517.199988pt;height:.24pt;mso-position-horizontal-relative:page;mso-position-vertical-relative:page;z-index:15731712" id="docshape10"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32224">
                <wp:simplePos x="0" y="0"/>
                <wp:positionH relativeFrom="page">
                  <wp:posOffset>493775</wp:posOffset>
                </wp:positionH>
                <wp:positionV relativeFrom="page">
                  <wp:posOffset>4331206</wp:posOffset>
                </wp:positionV>
                <wp:extent cx="6568440" cy="317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341.039917pt;width:517.199988pt;height:.24pt;mso-position-horizontal-relative:page;mso-position-vertical-relative:page;z-index:15732224" id="docshape11" filled="true" fillcolor="#6b6b6b" stroked="false">
                <v:fill type="solid"/>
                <w10:wrap type="none"/>
              </v:rect>
            </w:pict>
          </mc:Fallback>
        </mc:AlternateContent>
      </w:r>
      <w:r>
        <w:rPr>
          <w:spacing w:val="-2"/>
        </w:rPr>
        <w:t>Finance</w:t>
      </w:r>
    </w:p>
    <w:p>
      <w:pPr>
        <w:pStyle w:val="Heading1"/>
        <w:spacing w:before="463"/>
      </w:pPr>
      <w:r>
        <w:rPr>
          <w:spacing w:val="-2"/>
        </w:rPr>
        <w:t>Skills</w:t>
      </w:r>
    </w:p>
    <w:p>
      <w:pPr>
        <w:pStyle w:val="Heading2"/>
        <w:spacing w:before="292"/>
      </w:pPr>
      <w:r>
        <w:rPr>
          <w:w w:val="90"/>
        </w:rPr>
        <w:t>General</w:t>
      </w:r>
      <w:r>
        <w:rPr>
          <w:spacing w:val="17"/>
        </w:rPr>
        <w:t> </w:t>
      </w:r>
      <w:r>
        <w:rPr>
          <w:spacing w:val="-2"/>
        </w:rPr>
        <w:t>skills</w:t>
      </w:r>
    </w:p>
    <w:p>
      <w:r>
        <w:rPr>
          <w:b w:val="0"/>
        </w:rPr>
        <w:t>Supply chain keywords: logistics operations, warehouse &amp; shipping, import/export, customs documentation, procurement planning alignment, supplier/distributor relationship management, stock optimization, KPI dashboards</w:t>
      </w:r>
    </w:p>
    <w:p>
      <w:pPr>
        <w:pStyle w:val="BodyText"/>
        <w:spacing w:before="77"/>
        <w:ind w:left="69"/>
      </w:pPr>
      <w:r>
        <w:t>SAP (reporting/controlling), Excel (advanced), PowerPoint, Outlook, data analysis &amp; reporting, budgeting &amp; forecasting, cost control, inventory/stock analysis, logistics documentation awareness, stakeholder management</w:t>
      </w:r>
    </w:p>
    <w:p>
      <w:pPr>
        <w:pStyle w:val="BodyText"/>
        <w:spacing w:before="171"/>
        <w:ind w:left="0"/>
      </w:pPr>
    </w:p>
    <w:p>
      <w:pPr>
        <w:pStyle w:val="Heading1"/>
      </w:pPr>
      <w:r>
        <w:rPr>
          <w:w w:val="90"/>
        </w:rPr>
        <w:t>Foreign</w:t>
      </w:r>
      <w:r>
        <w:rPr>
          <w:spacing w:val="-3"/>
          <w:w w:val="90"/>
        </w:rPr>
        <w:t> </w:t>
      </w:r>
      <w:r>
        <w:rPr>
          <w:spacing w:val="-2"/>
        </w:rPr>
        <w:t>languages</w:t>
      </w:r>
    </w:p>
    <w:p>
      <w:pPr>
        <w:spacing w:line="304" w:lineRule="auto" w:before="292"/>
        <w:ind w:left="66" w:right="7534" w:firstLine="0"/>
        <w:jc w:val="left"/>
        <w:rPr>
          <w:sz w:val="19"/>
        </w:rPr>
      </w:pPr>
      <w:r>
        <w:rPr>
          <w:rFonts w:ascii="Arial Black"/>
          <w:sz w:val="21"/>
        </w:rPr>
        <w:t>English: </w:t>
      </w:r>
      <w:r>
        <w:rPr>
          <w:sz w:val="19"/>
        </w:rPr>
        <w:t>Advanced </w:t>
      </w:r>
      <w:r>
        <w:rPr>
          <w:rFonts w:ascii="Arial Black"/>
          <w:sz w:val="21"/>
        </w:rPr>
        <w:t>Italian: </w:t>
      </w:r>
      <w:r>
        <w:rPr>
          <w:sz w:val="19"/>
        </w:rPr>
        <w:t>Advanced </w:t>
      </w:r>
      <w:r>
        <w:rPr>
          <w:rFonts w:ascii="Arial Black"/>
          <w:spacing w:val="-2"/>
          <w:sz w:val="21"/>
        </w:rPr>
        <w:t>French:</w:t>
      </w:r>
      <w:r>
        <w:rPr>
          <w:rFonts w:ascii="Arial Black"/>
          <w:spacing w:val="-16"/>
          <w:sz w:val="21"/>
        </w:rPr>
        <w:t> </w:t>
      </w:r>
      <w:r>
        <w:rPr>
          <w:spacing w:val="-2"/>
          <w:sz w:val="19"/>
        </w:rPr>
        <w:t>Intermediate </w:t>
      </w:r>
      <w:r>
        <w:rPr>
          <w:rFonts w:ascii="Arial Black"/>
          <w:sz w:val="21"/>
        </w:rPr>
        <w:t>German: </w:t>
      </w:r>
      <w:r>
        <w:rPr>
          <w:sz w:val="19"/>
        </w:rPr>
        <w:t>Beginner </w:t>
      </w:r>
      <w:r>
        <w:rPr>
          <w:rFonts w:ascii="Arial Black"/>
          <w:sz w:val="21"/>
        </w:rPr>
        <w:t>Spanish: </w:t>
      </w:r>
      <w:r>
        <w:rPr>
          <w:sz w:val="19"/>
        </w:rPr>
        <w:t>Beginner</w:t>
      </w:r>
    </w:p>
    <w:p>
      <w:pPr>
        <w:pStyle w:val="BodyText"/>
        <w:spacing w:before="107"/>
        <w:ind w:left="0"/>
      </w:pPr>
    </w:p>
    <w:p>
      <w:pPr>
        <w:pStyle w:val="Heading1"/>
      </w:pPr>
      <w:r>
        <w:rPr>
          <w:spacing w:val="-9"/>
        </w:rPr>
        <w:t>Other</w:t>
      </w:r>
      <w:r>
        <w:rPr>
          <w:spacing w:val="-17"/>
        </w:rPr>
        <w:t> </w:t>
      </w:r>
      <w:r>
        <w:rPr>
          <w:spacing w:val="-2"/>
        </w:rPr>
        <w:t>sections</w:t>
      </w:r>
    </w:p>
    <w:p>
      <w:pPr>
        <w:pStyle w:val="Heading2"/>
        <w:tabs>
          <w:tab w:pos="2404" w:val="left" w:leader="none"/>
        </w:tabs>
        <w:spacing w:before="292"/>
      </w:pPr>
      <w:r>
        <w:rPr>
          <w:w w:val="95"/>
        </w:rPr>
        <w:t>Driving</w:t>
      </w:r>
      <w:r>
        <w:rPr>
          <w:spacing w:val="-9"/>
          <w:w w:val="95"/>
        </w:rPr>
        <w:t> </w:t>
      </w:r>
      <w:r>
        <w:rPr>
          <w:spacing w:val="-2"/>
        </w:rPr>
        <w:t>license</w:t>
      </w:r>
      <w:r>
        <w:rPr/>
        <w:tab/>
      </w:r>
      <w:r>
        <w:rPr>
          <w:w w:val="90"/>
        </w:rPr>
        <w:t>Category</w:t>
      </w:r>
      <w:r>
        <w:rPr>
          <w:spacing w:val="9"/>
        </w:rPr>
        <w:t> </w:t>
      </w:r>
      <w:r>
        <w:rPr>
          <w:spacing w:val="-10"/>
        </w:rPr>
        <w:t>B</w:t>
      </w:r>
    </w:p>
    <w:p>
      <w:pPr>
        <w:spacing w:before="84"/>
        <w:ind w:left="2407" w:right="0" w:firstLine="0"/>
        <w:jc w:val="left"/>
        <w:rPr>
          <w:sz w:val="17"/>
        </w:rPr>
      </w:pPr>
      <w:r>
        <w:rPr>
          <w:color w:val="504F4F"/>
          <w:sz w:val="17"/>
        </w:rPr>
        <w:t>date acquired 01 Sep </w:t>
      </w:r>
      <w:r>
        <w:rPr>
          <w:color w:val="504F4F"/>
          <w:spacing w:val="-4"/>
          <w:sz w:val="17"/>
        </w:rPr>
        <w:t>1996</w:t>
      </w:r>
    </w:p>
    <w:sectPr>
      <w:pgSz w:w="11900" w:h="16840"/>
      <w:pgMar w:header="0" w:footer="346" w:top="500" w:bottom="540" w:left="708"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52672">
              <wp:simplePos x="0" y="0"/>
              <wp:positionH relativeFrom="page">
                <wp:posOffset>493776</wp:posOffset>
              </wp:positionH>
              <wp:positionV relativeFrom="page">
                <wp:posOffset>10296156</wp:posOffset>
              </wp:positionV>
              <wp:extent cx="6568440" cy="31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68440" cy="3175"/>
                      </a:xfrm>
                      <a:custGeom>
                        <a:avLst/>
                        <a:gdLst/>
                        <a:ahLst/>
                        <a:cxnLst/>
                        <a:rect l="l" t="t" r="r" b="b"/>
                        <a:pathLst>
                          <a:path w="6568440" h="3175">
                            <a:moveTo>
                              <a:pt x="6568440" y="0"/>
                            </a:moveTo>
                            <a:lnTo>
                              <a:pt x="4297680" y="0"/>
                            </a:lnTo>
                            <a:lnTo>
                              <a:pt x="0" y="0"/>
                            </a:lnTo>
                            <a:lnTo>
                              <a:pt x="0" y="3048"/>
                            </a:lnTo>
                            <a:lnTo>
                              <a:pt x="4297680" y="3048"/>
                            </a:lnTo>
                            <a:lnTo>
                              <a:pt x="6568440" y="3048"/>
                            </a:lnTo>
                            <a:lnTo>
                              <a:pt x="6568440" y="0"/>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shape style="position:absolute;margin-left:38.880001pt;margin-top:810.721008pt;width:517.2pt;height:.25pt;mso-position-horizontal-relative:page;mso-position-vertical-relative:page;z-index:-15863808" id="docshape1" coordorigin="778,16214" coordsize="10344,5" path="m11122,16214l7546,16214,778,16214,778,16219,7546,16219,11122,16219,11122,16214xe" filled="true" fillcolor="#6b6b6b"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453184">
              <wp:simplePos x="0" y="0"/>
              <wp:positionH relativeFrom="page">
                <wp:posOffset>481076</wp:posOffset>
              </wp:positionH>
              <wp:positionV relativeFrom="page">
                <wp:posOffset>10382359</wp:posOffset>
              </wp:positionV>
              <wp:extent cx="756920" cy="1790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56920" cy="179070"/>
                      </a:xfrm>
                      <a:prstGeom prst="rect">
                        <a:avLst/>
                      </a:prstGeom>
                    </wps:spPr>
                    <wps:txbx>
                      <w:txbxContent>
                        <w:p>
                          <w:pPr>
                            <w:spacing w:line="258" w:lineRule="exact" w:before="23"/>
                            <w:ind w:left="20" w:right="0" w:firstLine="0"/>
                            <w:jc w:val="left"/>
                            <w:rPr>
                              <w:sz w:val="17"/>
                            </w:rPr>
                          </w:pPr>
                          <w:hyperlink r:id="rId1">
                            <w:r>
                              <w:rPr>
                                <w:color w:val="3C7BF4"/>
                                <w:spacing w:val="-2"/>
                                <w:sz w:val="17"/>
                              </w:rPr>
                              <w:t>www.ejobs.ro</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880001pt;margin-top:817.508606pt;width:59.6pt;height:14.1pt;mso-position-horizontal-relative:page;mso-position-vertical-relative:page;z-index:-15863296" type="#_x0000_t202" id="docshape2" filled="false" stroked="false">
              <v:textbox inset="0,0,0,0">
                <w:txbxContent>
                  <w:p>
                    <w:pPr>
                      <w:spacing w:line="258" w:lineRule="exact" w:before="23"/>
                      <w:ind w:left="20" w:right="0" w:firstLine="0"/>
                      <w:jc w:val="left"/>
                      <w:rPr>
                        <w:sz w:val="17"/>
                      </w:rPr>
                    </w:pPr>
                    <w:hyperlink r:id="rId1">
                      <w:r>
                        <w:rPr>
                          <w:color w:val="3C7BF4"/>
                          <w:spacing w:val="-2"/>
                          <w:sz w:val="17"/>
                        </w:rPr>
                        <w:t>www.ejobs.ro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53696">
              <wp:simplePos x="0" y="0"/>
              <wp:positionH relativeFrom="page">
                <wp:posOffset>1377188</wp:posOffset>
              </wp:positionH>
              <wp:positionV relativeFrom="page">
                <wp:posOffset>10382359</wp:posOffset>
              </wp:positionV>
              <wp:extent cx="956310" cy="1790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56310" cy="179070"/>
                      </a:xfrm>
                      <a:prstGeom prst="rect">
                        <a:avLst/>
                      </a:prstGeom>
                    </wps:spPr>
                    <wps:txbx>
                      <w:txbxContent>
                        <w:p>
                          <w:pPr>
                            <w:spacing w:line="258" w:lineRule="exact" w:before="23"/>
                            <w:ind w:left="20" w:right="0" w:firstLine="0"/>
                            <w:jc w:val="left"/>
                            <w:rPr>
                              <w:sz w:val="17"/>
                            </w:rPr>
                          </w:pPr>
                          <w:hyperlink r:id="rId2">
                            <w:r>
                              <w:rPr>
                                <w:color w:val="3C7BF4"/>
                                <w:spacing w:val="-2"/>
                                <w:sz w:val="17"/>
                              </w:rPr>
                              <w:t>contact@ejobs.ro</w:t>
                            </w:r>
                          </w:hyperlink>
                        </w:p>
                      </w:txbxContent>
                    </wps:txbx>
                    <wps:bodyPr wrap="square" lIns="0" tIns="0" rIns="0" bIns="0" rtlCol="0">
                      <a:noAutofit/>
                    </wps:bodyPr>
                  </wps:wsp>
                </a:graphicData>
              </a:graphic>
            </wp:anchor>
          </w:drawing>
        </mc:Choice>
        <mc:Fallback>
          <w:pict>
            <v:shape style="position:absolute;margin-left:108.440002pt;margin-top:817.508606pt;width:75.3pt;height:14.1pt;mso-position-horizontal-relative:page;mso-position-vertical-relative:page;z-index:-15862784" type="#_x0000_t202" id="docshape3" filled="false" stroked="false">
              <v:textbox inset="0,0,0,0">
                <w:txbxContent>
                  <w:p>
                    <w:pPr>
                      <w:spacing w:line="258" w:lineRule="exact" w:before="23"/>
                      <w:ind w:left="20" w:right="0" w:firstLine="0"/>
                      <w:jc w:val="left"/>
                      <w:rPr>
                        <w:sz w:val="17"/>
                      </w:rPr>
                    </w:pPr>
                    <w:hyperlink r:id="rId2">
                      <w:r>
                        <w:rPr>
                          <w:color w:val="3C7BF4"/>
                          <w:spacing w:val="-2"/>
                          <w:sz w:val="17"/>
                        </w:rPr>
                        <w:t>contact@ejobs.ro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54208">
              <wp:simplePos x="0" y="0"/>
              <wp:positionH relativeFrom="page">
                <wp:posOffset>6086347</wp:posOffset>
              </wp:positionH>
              <wp:positionV relativeFrom="page">
                <wp:posOffset>10382359</wp:posOffset>
              </wp:positionV>
              <wp:extent cx="989330" cy="1790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89330" cy="179070"/>
                      </a:xfrm>
                      <a:prstGeom prst="rect">
                        <a:avLst/>
                      </a:prstGeom>
                    </wps:spPr>
                    <wps:txbx>
                      <w:txbxContent>
                        <w:p>
                          <w:pPr>
                            <w:spacing w:line="258" w:lineRule="exact" w:before="23"/>
                            <w:ind w:left="20" w:right="0" w:firstLine="0"/>
                            <w:jc w:val="left"/>
                            <w:rPr>
                              <w:sz w:val="17"/>
                            </w:rPr>
                          </w:pPr>
                          <w:r>
                            <w:rPr>
                              <w:color w:val="504F4F"/>
                              <w:sz w:val="17"/>
                            </w:rPr>
                            <w:t>CV</w:t>
                          </w:r>
                          <w:r>
                            <w:rPr>
                              <w:color w:val="504F4F"/>
                              <w:spacing w:val="-11"/>
                              <w:sz w:val="17"/>
                            </w:rPr>
                            <w:t> </w:t>
                          </w:r>
                          <w:r>
                            <w:rPr>
                              <w:color w:val="504F4F"/>
                              <w:sz w:val="17"/>
                            </w:rPr>
                            <w:t>Ciprian</w:t>
                          </w:r>
                          <w:r>
                            <w:rPr>
                              <w:color w:val="504F4F"/>
                              <w:spacing w:val="-12"/>
                              <w:sz w:val="17"/>
                            </w:rPr>
                            <w:t> </w:t>
                          </w:r>
                          <w:r>
                            <w:rPr>
                              <w:color w:val="504F4F"/>
                              <w:sz w:val="17"/>
                            </w:rPr>
                            <w:t>Trif</w:t>
                          </w:r>
                          <w:r>
                            <w:rPr>
                              <w:color w:val="504F4F"/>
                              <w:spacing w:val="-11"/>
                              <w:sz w:val="17"/>
                            </w:rPr>
                            <w:t> </w:t>
                          </w:r>
                          <w:r>
                            <w:rPr>
                              <w:color w:val="504F4F"/>
                              <w:spacing w:val="-6"/>
                              <w:sz w:val="17"/>
                            </w:rPr>
                            <w:fldChar w:fldCharType="begin"/>
                          </w:r>
                          <w:r>
                            <w:rPr>
                              <w:color w:val="504F4F"/>
                              <w:spacing w:val="-6"/>
                              <w:sz w:val="17"/>
                            </w:rPr>
                            <w:instrText> PAGE </w:instrText>
                          </w:r>
                          <w:r>
                            <w:rPr>
                              <w:color w:val="504F4F"/>
                              <w:spacing w:val="-6"/>
                              <w:sz w:val="17"/>
                            </w:rPr>
                            <w:fldChar w:fldCharType="separate"/>
                          </w:r>
                          <w:r>
                            <w:rPr>
                              <w:color w:val="504F4F"/>
                              <w:spacing w:val="-6"/>
                              <w:sz w:val="17"/>
                            </w:rPr>
                            <w:t>1</w:t>
                          </w:r>
                          <w:r>
                            <w:rPr>
                              <w:color w:val="504F4F"/>
                              <w:spacing w:val="-6"/>
                              <w:sz w:val="17"/>
                            </w:rPr>
                            <w:fldChar w:fldCharType="end"/>
                          </w:r>
                          <w:r>
                            <w:rPr>
                              <w:color w:val="504F4F"/>
                              <w:spacing w:val="-6"/>
                              <w:sz w:val="17"/>
                            </w:rPr>
                            <w:t>/</w:t>
                          </w:r>
                          <w:r>
                            <w:rPr>
                              <w:color w:val="504F4F"/>
                              <w:spacing w:val="-6"/>
                              <w:sz w:val="17"/>
                            </w:rPr>
                            <w:fldChar w:fldCharType="begin"/>
                          </w:r>
                          <w:r>
                            <w:rPr>
                              <w:color w:val="504F4F"/>
                              <w:spacing w:val="-6"/>
                              <w:sz w:val="17"/>
                            </w:rPr>
                            <w:instrText> NUMPAGES </w:instrText>
                          </w:r>
                          <w:r>
                            <w:rPr>
                              <w:color w:val="504F4F"/>
                              <w:spacing w:val="-6"/>
                              <w:sz w:val="17"/>
                            </w:rPr>
                            <w:fldChar w:fldCharType="separate"/>
                          </w:r>
                          <w:r>
                            <w:rPr>
                              <w:color w:val="504F4F"/>
                              <w:spacing w:val="-6"/>
                              <w:sz w:val="17"/>
                            </w:rPr>
                            <w:t>6</w:t>
                          </w:r>
                          <w:r>
                            <w:rPr>
                              <w:color w:val="504F4F"/>
                              <w:spacing w:val="-6"/>
                              <w:sz w:val="17"/>
                            </w:rPr>
                            <w:fldChar w:fldCharType="end"/>
                          </w:r>
                        </w:p>
                      </w:txbxContent>
                    </wps:txbx>
                    <wps:bodyPr wrap="square" lIns="0" tIns="0" rIns="0" bIns="0" rtlCol="0">
                      <a:noAutofit/>
                    </wps:bodyPr>
                  </wps:wsp>
                </a:graphicData>
              </a:graphic>
            </wp:anchor>
          </w:drawing>
        </mc:Choice>
        <mc:Fallback>
          <w:pict>
            <v:shape style="position:absolute;margin-left:479.23999pt;margin-top:817.508606pt;width:77.9pt;height:14.1pt;mso-position-horizontal-relative:page;mso-position-vertical-relative:page;z-index:-15862272" type="#_x0000_t202" id="docshape4" filled="false" stroked="false">
              <v:textbox inset="0,0,0,0">
                <w:txbxContent>
                  <w:p>
                    <w:pPr>
                      <w:spacing w:line="258" w:lineRule="exact" w:before="23"/>
                      <w:ind w:left="20" w:right="0" w:firstLine="0"/>
                      <w:jc w:val="left"/>
                      <w:rPr>
                        <w:sz w:val="17"/>
                      </w:rPr>
                    </w:pPr>
                    <w:r>
                      <w:rPr>
                        <w:color w:val="504F4F"/>
                        <w:sz w:val="17"/>
                      </w:rPr>
                      <w:t>CV</w:t>
                    </w:r>
                    <w:r>
                      <w:rPr>
                        <w:color w:val="504F4F"/>
                        <w:spacing w:val="-11"/>
                        <w:sz w:val="17"/>
                      </w:rPr>
                      <w:t> </w:t>
                    </w:r>
                    <w:r>
                      <w:rPr>
                        <w:color w:val="504F4F"/>
                        <w:sz w:val="17"/>
                      </w:rPr>
                      <w:t>Ciprian</w:t>
                    </w:r>
                    <w:r>
                      <w:rPr>
                        <w:color w:val="504F4F"/>
                        <w:spacing w:val="-12"/>
                        <w:sz w:val="17"/>
                      </w:rPr>
                      <w:t> </w:t>
                    </w:r>
                    <w:r>
                      <w:rPr>
                        <w:color w:val="504F4F"/>
                        <w:sz w:val="17"/>
                      </w:rPr>
                      <w:t>Trif</w:t>
                    </w:r>
                    <w:r>
                      <w:rPr>
                        <w:color w:val="504F4F"/>
                        <w:spacing w:val="-11"/>
                        <w:sz w:val="17"/>
                      </w:rPr>
                      <w:t> </w:t>
                    </w:r>
                    <w:r>
                      <w:rPr>
                        <w:color w:val="504F4F"/>
                        <w:spacing w:val="-6"/>
                        <w:sz w:val="17"/>
                      </w:rPr>
                      <w:fldChar w:fldCharType="begin"/>
                    </w:r>
                    <w:r>
                      <w:rPr>
                        <w:color w:val="504F4F"/>
                        <w:spacing w:val="-6"/>
                        <w:sz w:val="17"/>
                      </w:rPr>
                      <w:instrText> PAGE </w:instrText>
                    </w:r>
                    <w:r>
                      <w:rPr>
                        <w:color w:val="504F4F"/>
                        <w:spacing w:val="-6"/>
                        <w:sz w:val="17"/>
                      </w:rPr>
                      <w:fldChar w:fldCharType="separate"/>
                    </w:r>
                    <w:r>
                      <w:rPr>
                        <w:color w:val="504F4F"/>
                        <w:spacing w:val="-6"/>
                        <w:sz w:val="17"/>
                      </w:rPr>
                      <w:t>1</w:t>
                    </w:r>
                    <w:r>
                      <w:rPr>
                        <w:color w:val="504F4F"/>
                        <w:spacing w:val="-6"/>
                        <w:sz w:val="17"/>
                      </w:rPr>
                      <w:fldChar w:fldCharType="end"/>
                    </w:r>
                    <w:r>
                      <w:rPr>
                        <w:color w:val="504F4F"/>
                        <w:spacing w:val="-6"/>
                        <w:sz w:val="17"/>
                      </w:rPr>
                      <w:t>/</w:t>
                    </w:r>
                    <w:r>
                      <w:rPr>
                        <w:color w:val="504F4F"/>
                        <w:spacing w:val="-6"/>
                        <w:sz w:val="17"/>
                      </w:rPr>
                      <w:fldChar w:fldCharType="begin"/>
                    </w:r>
                    <w:r>
                      <w:rPr>
                        <w:color w:val="504F4F"/>
                        <w:spacing w:val="-6"/>
                        <w:sz w:val="17"/>
                      </w:rPr>
                      <w:instrText> NUMPAGES </w:instrText>
                    </w:r>
                    <w:r>
                      <w:rPr>
                        <w:color w:val="504F4F"/>
                        <w:spacing w:val="-6"/>
                        <w:sz w:val="17"/>
                      </w:rPr>
                      <w:fldChar w:fldCharType="separate"/>
                    </w:r>
                    <w:r>
                      <w:rPr>
                        <w:color w:val="504F4F"/>
                        <w:spacing w:val="-6"/>
                        <w:sz w:val="17"/>
                      </w:rPr>
                      <w:t>6</w:t>
                    </w:r>
                    <w:r>
                      <w:rPr>
                        <w:color w:val="504F4F"/>
                        <w:spacing w:val="-6"/>
                        <w:sz w:val="17"/>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Unicode" w:hAnsi="Lucida Sans Unicode" w:eastAsia="Lucida Sans Unicode" w:cs="Lucida Sans Unicode"/>
      <w:lang w:val="en-US" w:eastAsia="en-US" w:bidi="ar-SA"/>
    </w:rPr>
  </w:style>
  <w:style w:styleId="BodyText" w:type="paragraph">
    <w:name w:val="Body Text"/>
    <w:basedOn w:val="Normal"/>
    <w:uiPriority w:val="1"/>
    <w:qFormat/>
    <w:pPr>
      <w:ind w:left="2407"/>
    </w:pPr>
    <w:rPr>
      <w:rFonts w:ascii="Lucida Sans Unicode" w:hAnsi="Lucida Sans Unicode" w:eastAsia="Lucida Sans Unicode" w:cs="Lucida Sans Unicode"/>
      <w:sz w:val="19"/>
      <w:szCs w:val="19"/>
      <w:lang w:val="en-US" w:eastAsia="en-US" w:bidi="ar-SA"/>
    </w:rPr>
  </w:style>
  <w:style w:styleId="Heading1" w:type="paragraph">
    <w:name w:val="Heading 1"/>
    <w:basedOn w:val="Normal"/>
    <w:uiPriority w:val="1"/>
    <w:qFormat/>
    <w:pPr>
      <w:ind w:left="65"/>
      <w:outlineLvl w:val="1"/>
    </w:pPr>
    <w:rPr>
      <w:rFonts w:ascii="Arial Black" w:hAnsi="Arial Black" w:eastAsia="Arial Black" w:cs="Arial Black"/>
      <w:sz w:val="31"/>
      <w:szCs w:val="31"/>
      <w:lang w:val="en-US" w:eastAsia="en-US" w:bidi="ar-SA"/>
    </w:rPr>
  </w:style>
  <w:style w:styleId="Heading2" w:type="paragraph">
    <w:name w:val="Heading 2"/>
    <w:basedOn w:val="Normal"/>
    <w:uiPriority w:val="1"/>
    <w:qFormat/>
    <w:pPr>
      <w:spacing w:before="100"/>
      <w:ind w:left="66"/>
      <w:outlineLvl w:val="2"/>
    </w:pPr>
    <w:rPr>
      <w:rFonts w:ascii="Arial Black" w:hAnsi="Arial Black" w:eastAsia="Arial Black" w:cs="Arial Black"/>
      <w:sz w:val="21"/>
      <w:szCs w:val="21"/>
      <w:lang w:val="en-US" w:eastAsia="en-US" w:bidi="ar-SA"/>
    </w:rPr>
  </w:style>
  <w:style w:styleId="Title" w:type="paragraph">
    <w:name w:val="Title"/>
    <w:basedOn w:val="Normal"/>
    <w:uiPriority w:val="1"/>
    <w:qFormat/>
    <w:pPr>
      <w:spacing w:before="254"/>
      <w:ind w:left="2401"/>
    </w:pPr>
    <w:rPr>
      <w:rFonts w:ascii="Arial Black" w:hAnsi="Arial Black" w:eastAsia="Arial Black" w:cs="Arial Black"/>
      <w:sz w:val="42"/>
      <w:szCs w:val="4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ciprian_r.trif@yahoo.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ejobs.ro/" TargetMode="External"/><Relationship Id="rId2" Type="http://schemas.openxmlformats.org/officeDocument/2006/relationships/hyperlink" Target="mailto:contact@ejobs.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2025-12-15T16:56:12Z</dcterms:created>
  <dcterms:modified xsi:type="dcterms:W3CDTF">2025-12-15T16:56:12Z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2025-07-27T00:00:00Z</vt:filetime>
  </property>
  <property fmtid="{D5CDD505-2E9C-101B-9397-08002B2CF9AE}" pid="3" name="Creator">
    <vt:lpwstr>wkhtmltopdf 0.12.6</vt:lpwstr>
  </property>
  <property fmtid="{D5CDD505-2E9C-101B-9397-08002B2CF9AE}" pid="4" name="Producer">
    <vt:lpwstr>Qt 4.8.7</vt:lpwstr>
  </property>
  <property fmtid="{D5CDD505-2E9C-101B-9397-08002B2CF9AE}" pid="5" name="LastSaved">
    <vt:filetime>2025-07-27T00:00:00Z</vt:filetime>
  </property>
</Properties>
</file>