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77777777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5308832D" w:rsidR="00413AAB" w:rsidRPr="00717B37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D92CF2">
              <w:t>2</w:t>
            </w:r>
            <w:r w:rsidR="002A7EED" w:rsidRPr="002A7EED">
              <w:t>.</w:t>
            </w:r>
            <w:r w:rsidR="00D92CF2">
              <w:t>2</w:t>
            </w:r>
          </w:p>
          <w:p w14:paraId="0BD98D0B" w14:textId="727D9176" w:rsidR="00164BAC" w:rsidRDefault="00164BAC" w:rsidP="00164BAC">
            <w:pPr>
              <w:pStyle w:val="a5"/>
              <w:spacing w:before="360"/>
            </w:pPr>
            <w:r>
              <w:t xml:space="preserve">(ВАРИАНТ </w:t>
            </w:r>
            <w:r w:rsidR="001D41EC">
              <w:t>1</w:t>
            </w:r>
            <w:r>
              <w:t xml:space="preserve">) </w:t>
            </w:r>
          </w:p>
          <w:p w14:paraId="663CF8D8" w14:textId="2904577E" w:rsidR="00164BAC" w:rsidRDefault="006C1848" w:rsidP="00717B37">
            <w:pPr>
              <w:pStyle w:val="a5"/>
              <w:spacing w:before="360"/>
            </w:pPr>
            <w:r>
              <w:t>АНАЛИЗ СТРОК,</w:t>
            </w:r>
            <w:r w:rsidR="00696097">
              <w:t xml:space="preserve"> </w:t>
            </w:r>
            <w:r>
              <w:t>ХЭШИРОВАНИЕ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373455D" w14:textId="77777777" w:rsidR="00413AAB" w:rsidRPr="00F57E13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75C2272F" w:rsidR="00413AAB" w:rsidRDefault="009E41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FB9C" w14:textId="29ADE917" w:rsidR="00413AAB" w:rsidRDefault="00413AAB" w:rsidP="002A7EED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269A96B9" w14:textId="77777777" w:rsidR="00E16A6F" w:rsidRDefault="00E16A6F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p w14:paraId="2318DCB4" w14:textId="5DD3EF92" w:rsidR="00C94BA8" w:rsidRDefault="00C94BA8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2702EAC9" w14:textId="1C6853BD" w:rsidR="007C377D" w:rsidRDefault="007C377D" w:rsidP="00A7701C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Вариант </w:t>
      </w:r>
      <w:r>
        <w:rPr>
          <w:sz w:val="28"/>
          <w:szCs w:val="28"/>
        </w:rPr>
        <w:t>№</w:t>
      </w:r>
      <w:r w:rsidR="009E4163">
        <w:rPr>
          <w:sz w:val="28"/>
          <w:szCs w:val="28"/>
        </w:rPr>
        <w:t>1</w:t>
      </w:r>
      <w:r>
        <w:rPr>
          <w:sz w:val="28"/>
          <w:szCs w:val="28"/>
        </w:rPr>
        <w:t>, задание №</w:t>
      </w:r>
      <w:r w:rsidR="009E4163">
        <w:rPr>
          <w:sz w:val="28"/>
          <w:szCs w:val="28"/>
        </w:rPr>
        <w:t>1</w:t>
      </w:r>
      <w:r w:rsidR="00C94BA8" w:rsidRPr="00C94BA8">
        <w:rPr>
          <w:sz w:val="28"/>
          <w:szCs w:val="28"/>
        </w:rPr>
        <w:t xml:space="preserve">, пример входных и выходных данных представлен в таблице 1. </w:t>
      </w:r>
    </w:p>
    <w:p w14:paraId="509A0C59" w14:textId="2AC66414" w:rsidR="00A7701C" w:rsidRPr="00EF7A84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4BA8">
        <w:rPr>
          <w:sz w:val="28"/>
          <w:szCs w:val="28"/>
        </w:rPr>
        <w:t>Глобальные параметры использовать запрещено; допустимо использование дополнительных функций.</w:t>
      </w:r>
    </w:p>
    <w:p w14:paraId="56BE6718" w14:textId="77777777" w:rsidR="00A7701C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4988B9" w14:textId="037EB5FB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Индивидуальное задание по варианту №</w:t>
      </w:r>
      <w:r w:rsidR="009E4163">
        <w:rPr>
          <w:sz w:val="28"/>
          <w:szCs w:val="28"/>
        </w:rPr>
        <w:t>1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848"/>
        <w:gridCol w:w="1513"/>
        <w:gridCol w:w="1261"/>
      </w:tblGrid>
      <w:tr w:rsidR="00A7701C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A7701C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5EAC4210" w14:textId="19670662" w:rsidR="009E4163" w:rsidRDefault="009E4163" w:rsidP="009E4163">
            <w:pPr>
              <w:pStyle w:val="HTML"/>
              <w:rPr>
                <w:rFonts w:ascii="CourierNewPS" w:hAnsi="CourierNewPS"/>
                <w:b/>
                <w:bCs/>
                <w:sz w:val="24"/>
                <w:szCs w:val="24"/>
              </w:rPr>
            </w:pPr>
            <w:r>
              <w:rPr>
                <w:rFonts w:ascii="CourierNewPS" w:hAnsi="CourierNewPS"/>
                <w:b/>
                <w:bCs/>
                <w:sz w:val="24"/>
                <w:szCs w:val="24"/>
              </w:rPr>
              <w:t>Бинарный поиск строк по хешу</w:t>
            </w:r>
          </w:p>
          <w:p w14:paraId="116F57C7" w14:textId="77777777" w:rsidR="009E4163" w:rsidRDefault="009E4163" w:rsidP="009E4163">
            <w:pPr>
              <w:pStyle w:val="a7"/>
            </w:pPr>
            <w:r>
              <w:rPr>
                <w:rFonts w:ascii="CourierNewPSMT" w:hAnsi="CourierNewPSMT" w:cs="CourierNewPSMT"/>
              </w:rPr>
              <w:t xml:space="preserve">Дан массив строк </w:t>
            </w:r>
            <w:r>
              <w:rPr>
                <w:rFonts w:ascii="CourierNewPS" w:hAnsi="CourierNewPS"/>
                <w:i/>
                <w:iCs/>
              </w:rPr>
              <w:t>As</w:t>
            </w:r>
            <w:r>
              <w:rPr>
                <w:rFonts w:ascii="CourierNewPSMT" w:hAnsi="CourierNewPSMT" w:cs="CourierNewPSMT"/>
              </w:rPr>
              <w:t xml:space="preserve">. Реализовать функцию создания упорядоченного массива </w:t>
            </w:r>
            <w:proofErr w:type="spellStart"/>
            <w:r>
              <w:rPr>
                <w:rFonts w:ascii="CourierNewPSMT" w:hAnsi="CourierNewPSMT" w:cs="CourierNewPSMT"/>
              </w:rPr>
              <w:t>хэшеи</w:t>
            </w:r>
            <w:proofErr w:type="spellEnd"/>
            <w:r>
              <w:rPr>
                <w:rFonts w:ascii="CourierNewPSMT" w:hAnsi="CourierNewPSMT" w:cs="CourierNewPSMT"/>
              </w:rPr>
              <w:t xml:space="preserve">̆ </w:t>
            </w:r>
            <w:proofErr w:type="spellStart"/>
            <w:r>
              <w:rPr>
                <w:rFonts w:ascii="CourierNewPS" w:hAnsi="CourierNewPS"/>
                <w:i/>
                <w:iCs/>
              </w:rPr>
              <w:t>Hs</w:t>
            </w:r>
            <w:proofErr w:type="spellEnd"/>
            <w:r>
              <w:rPr>
                <w:rFonts w:ascii="CourierNewPS" w:hAnsi="CourierNewPS"/>
                <w:i/>
                <w:iCs/>
              </w:rPr>
              <w:t xml:space="preserve"> </w:t>
            </w:r>
            <w:r>
              <w:rPr>
                <w:rFonts w:ascii="CourierNewPSMT" w:hAnsi="CourierNewPSMT" w:cs="CourierNewPSMT"/>
              </w:rPr>
              <w:t>этих строк.</w:t>
            </w:r>
            <w:r>
              <w:rPr>
                <w:rFonts w:ascii="CourierNewPSMT" w:hAnsi="CourierNewPSMT" w:cs="CourierNewPSMT"/>
              </w:rPr>
              <w:br/>
              <w:t xml:space="preserve">Реализовать функцию бинарного поиска строки </w:t>
            </w:r>
            <w:proofErr w:type="spellStart"/>
            <w:r>
              <w:rPr>
                <w:rFonts w:ascii="CourierNewPS" w:hAnsi="CourierNewPS"/>
                <w:i/>
                <w:iCs/>
              </w:rPr>
              <w:t>Is</w:t>
            </w:r>
            <w:proofErr w:type="spellEnd"/>
            <w:r>
              <w:rPr>
                <w:rFonts w:ascii="CourierNewPS" w:hAnsi="CourierNewPS"/>
                <w:i/>
                <w:iCs/>
              </w:rPr>
              <w:t xml:space="preserve"> </w:t>
            </w:r>
            <w:r>
              <w:rPr>
                <w:rFonts w:ascii="CourierNewPSMT" w:hAnsi="CourierNewPSMT" w:cs="CourierNewPSMT"/>
              </w:rPr>
              <w:t xml:space="preserve">в массиве </w:t>
            </w:r>
            <w:r>
              <w:rPr>
                <w:rFonts w:ascii="CourierNewPS" w:hAnsi="CourierNewPS"/>
                <w:i/>
                <w:iCs/>
              </w:rPr>
              <w:t xml:space="preserve">As </w:t>
            </w:r>
            <w:r>
              <w:rPr>
                <w:rFonts w:ascii="CourierNewPSMT" w:hAnsi="CourierNewPSMT" w:cs="CourierNewPSMT"/>
              </w:rPr>
              <w:t xml:space="preserve">с использованием массива </w:t>
            </w:r>
            <w:proofErr w:type="spellStart"/>
            <w:r>
              <w:rPr>
                <w:rFonts w:ascii="CourierNewPSMT" w:hAnsi="CourierNewPSMT" w:cs="CourierNewPSMT"/>
              </w:rPr>
              <w:t>хешеи</w:t>
            </w:r>
            <w:proofErr w:type="spellEnd"/>
            <w:r>
              <w:rPr>
                <w:rFonts w:ascii="CourierNewPSMT" w:hAnsi="CourierNewPSMT" w:cs="CourierNewPSMT"/>
              </w:rPr>
              <w:t xml:space="preserve">̆ </w:t>
            </w:r>
            <w:proofErr w:type="spellStart"/>
            <w:r>
              <w:rPr>
                <w:rFonts w:ascii="CourierNewPS" w:hAnsi="CourierNewPS"/>
                <w:i/>
                <w:iCs/>
              </w:rPr>
              <w:t>Hs</w:t>
            </w:r>
            <w:proofErr w:type="spellEnd"/>
            <w:r>
              <w:rPr>
                <w:rFonts w:ascii="CourierNewPSMT" w:hAnsi="CourierNewPSMT" w:cs="CourierNewPSMT"/>
              </w:rPr>
              <w:t xml:space="preserve">. Функция поиска возвращает индекс элемента </w:t>
            </w:r>
            <w:proofErr w:type="spellStart"/>
            <w:r>
              <w:rPr>
                <w:rFonts w:ascii="CourierNewPSMT" w:hAnsi="CourierNewPSMT" w:cs="CourierNewPSMT"/>
              </w:rPr>
              <w:t>Ias</w:t>
            </w:r>
            <w:proofErr w:type="spellEnd"/>
            <w:r>
              <w:rPr>
                <w:rFonts w:ascii="CourierNewPSMT" w:hAnsi="CourierNewPSMT" w:cs="CourierNewPSMT"/>
              </w:rPr>
              <w:t xml:space="preserve"> в исходном массиве </w:t>
            </w:r>
            <w:r>
              <w:rPr>
                <w:rFonts w:ascii="CourierNewPS" w:hAnsi="CourierNewPS"/>
                <w:i/>
                <w:iCs/>
              </w:rPr>
              <w:t xml:space="preserve">As </w:t>
            </w:r>
            <w:r>
              <w:rPr>
                <w:rFonts w:ascii="CourierNewPSMT" w:hAnsi="CourierNewPSMT" w:cs="CourierNewPSMT"/>
              </w:rPr>
              <w:t>или -1.</w:t>
            </w:r>
            <w:r>
              <w:rPr>
                <w:rFonts w:ascii="CourierNewPSMT" w:hAnsi="CourierNewPSMT" w:cs="CourierNewPSMT"/>
              </w:rPr>
              <w:br/>
              <w:t xml:space="preserve">Количество и диапазон возможных символов в строке определяется исполнителем, но не может быть меньше 10. Основание </w:t>
            </w:r>
            <w:r>
              <w:rPr>
                <w:rFonts w:ascii="CourierNewPS" w:hAnsi="CourierNewPS"/>
                <w:i/>
                <w:iCs/>
              </w:rPr>
              <w:t xml:space="preserve">P </w:t>
            </w:r>
            <w:r>
              <w:rPr>
                <w:rFonts w:ascii="CourierNewPSMT" w:hAnsi="CourierNewPSMT" w:cs="CourierNewPSMT"/>
              </w:rPr>
              <w:t xml:space="preserve">и модуль </w:t>
            </w:r>
            <w:r>
              <w:rPr>
                <w:rFonts w:ascii="CourierNewPS" w:hAnsi="CourierNewPS"/>
                <w:i/>
                <w:iCs/>
              </w:rPr>
              <w:t xml:space="preserve">M </w:t>
            </w:r>
            <w:r>
              <w:rPr>
                <w:rFonts w:ascii="CourierNewPSMT" w:hAnsi="CourierNewPSMT" w:cs="CourierNewPSMT"/>
              </w:rPr>
              <w:t xml:space="preserve">для вычисления </w:t>
            </w:r>
            <w:proofErr w:type="spellStart"/>
            <w:r>
              <w:rPr>
                <w:rFonts w:ascii="CourierNewPSMT" w:hAnsi="CourierNewPSMT" w:cs="CourierNewPSMT"/>
              </w:rPr>
              <w:t>хеша</w:t>
            </w:r>
            <w:proofErr w:type="spellEnd"/>
            <w:r>
              <w:rPr>
                <w:rFonts w:ascii="CourierNewPSMT" w:hAnsi="CourierNewPSMT" w:cs="CourierNewPSMT"/>
              </w:rPr>
              <w:t xml:space="preserve"> являются входными аргументами. </w:t>
            </w:r>
          </w:p>
          <w:p w14:paraId="65E8F8B6" w14:textId="772EEFA3" w:rsidR="00A7701C" w:rsidRPr="00696097" w:rsidRDefault="00A7701C" w:rsidP="008A7F75">
            <w:pPr>
              <w:pStyle w:val="a7"/>
              <w:spacing w:before="0" w:beforeAutospacing="0" w:after="0" w:afterAutospacing="0"/>
              <w:jc w:val="both"/>
              <w:rPr>
                <w:rFonts w:ascii="CourierNewPSMT" w:hAnsi="CourierNewPSMT"/>
              </w:rPr>
            </w:pPr>
          </w:p>
        </w:tc>
        <w:tc>
          <w:tcPr>
            <w:tcW w:w="1418" w:type="dxa"/>
          </w:tcPr>
          <w:p w14:paraId="72C5E800" w14:textId="44EEE31D" w:rsidR="009E4163" w:rsidRPr="009E4163" w:rsidRDefault="009E4163" w:rsidP="009E4163">
            <w:pPr>
              <w:pStyle w:val="a7"/>
              <w:rPr>
                <w:lang w:val="en-US"/>
              </w:rPr>
            </w:pPr>
            <w:proofErr w:type="gramStart"/>
            <w:r w:rsidRPr="009E4163">
              <w:rPr>
                <w:rFonts w:ascii="CourierNewPSMT" w:hAnsi="CourierNewPSMT" w:cs="CourierNewPSMT"/>
                <w:lang w:val="en-US"/>
              </w:rPr>
              <w:t>As :</w:t>
            </w:r>
            <w:proofErr w:type="gramEnd"/>
            <w:r w:rsidRPr="009E4163">
              <w:rPr>
                <w:rFonts w:ascii="CourierNewPSMT" w:hAnsi="CourierNewPSMT" w:cs="CourierNewPSMT"/>
                <w:lang w:val="en-US"/>
              </w:rPr>
              <w:t xml:space="preserve"> [“Hello”, “</w:t>
            </w:r>
            <w:proofErr w:type="spellStart"/>
            <w:r w:rsidRPr="009E4163">
              <w:rPr>
                <w:rFonts w:ascii="CourierNewPSMT" w:hAnsi="CourierNewPSMT" w:cs="CourierNewPSMT"/>
                <w:lang w:val="en-US"/>
              </w:rPr>
              <w:t>WhatIs</w:t>
            </w:r>
            <w:proofErr w:type="spellEnd"/>
            <w:r w:rsidRPr="009E4163">
              <w:rPr>
                <w:rFonts w:ascii="CourierNewPSMT" w:hAnsi="CourierNewPSMT" w:cs="CourierNewPSMT"/>
                <w:lang w:val="en-US"/>
              </w:rPr>
              <w:t xml:space="preserve">”, “Franko”, “Wall”] </w:t>
            </w:r>
            <w:r>
              <w:rPr>
                <w:rFonts w:ascii="CourierNewPSMT" w:hAnsi="CourierNewPSMT" w:cs="CourierNewPSMT"/>
              </w:rPr>
              <w:t>Р</w:t>
            </w:r>
            <w:r w:rsidRPr="009E4163">
              <w:rPr>
                <w:rFonts w:ascii="CourierNewPSMT" w:hAnsi="CourierNewPSMT" w:cs="CourierNewPSMT"/>
                <w:lang w:val="en-US"/>
              </w:rPr>
              <w:t>: 31</w:t>
            </w:r>
            <w:r w:rsidRPr="009E4163">
              <w:rPr>
                <w:rFonts w:ascii="CourierNewPSMT" w:hAnsi="CourierNewPSMT" w:cs="CourierNewPSMT"/>
                <w:lang w:val="en-US"/>
              </w:rPr>
              <w:br/>
              <w:t>M: 10001 Is : “</w:t>
            </w:r>
            <w:proofErr w:type="spellStart"/>
            <w:r w:rsidRPr="009E4163">
              <w:rPr>
                <w:rFonts w:ascii="CourierNewPSMT" w:hAnsi="CourierNewPSMT" w:cs="CourierNewPSMT"/>
                <w:lang w:val="en-US"/>
              </w:rPr>
              <w:t>WhatIs</w:t>
            </w:r>
            <w:proofErr w:type="spellEnd"/>
            <w:r w:rsidRPr="009E4163">
              <w:rPr>
                <w:rFonts w:ascii="CourierNewPSMT" w:hAnsi="CourierNewPSMT" w:cs="CourierNewPSMT"/>
                <w:lang w:val="en-US"/>
              </w:rPr>
              <w:t xml:space="preserve">” </w:t>
            </w:r>
          </w:p>
          <w:p w14:paraId="359A4645" w14:textId="4AD2AE3A" w:rsidR="00A7701C" w:rsidRPr="001D41EC" w:rsidRDefault="00A7701C" w:rsidP="008A7F75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1267" w:type="dxa"/>
          </w:tcPr>
          <w:p w14:paraId="3FBC973C" w14:textId="77777777" w:rsidR="009E4163" w:rsidRDefault="009E4163" w:rsidP="009E4163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NewPSMT" w:hAnsi="CourierNewPSMT" w:cs="CourierNewPSMT"/>
                <w:sz w:val="24"/>
                <w:szCs w:val="24"/>
              </w:rPr>
              <w:t>Hs</w:t>
            </w:r>
            <w:proofErr w:type="spellEnd"/>
            <w:r>
              <w:rPr>
                <w:rFonts w:ascii="CourierNewPSMT" w:hAnsi="CourierNewPSMT" w:cs="CourierNewPSMT"/>
                <w:sz w:val="24"/>
                <w:szCs w:val="24"/>
              </w:rPr>
              <w:t xml:space="preserve"> :</w:t>
            </w:r>
            <w:proofErr w:type="gramEnd"/>
          </w:p>
          <w:p w14:paraId="4102A8AC" w14:textId="77777777" w:rsidR="009E4163" w:rsidRDefault="009E4163" w:rsidP="009E4163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[548,</w:t>
            </w:r>
          </w:p>
          <w:p w14:paraId="1E0D9A17" w14:textId="77777777" w:rsidR="009E4163" w:rsidRDefault="009E4163" w:rsidP="009E4163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7581,</w:t>
            </w:r>
          </w:p>
          <w:p w14:paraId="0ADD2266" w14:textId="77777777" w:rsidR="009E4163" w:rsidRDefault="009E4163" w:rsidP="009E4163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566,</w:t>
            </w:r>
          </w:p>
          <w:p w14:paraId="607D65D0" w14:textId="77777777" w:rsidR="009E4163" w:rsidRDefault="009E4163" w:rsidP="009E4163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9010]</w:t>
            </w:r>
          </w:p>
          <w:p w14:paraId="45B7D6B2" w14:textId="77777777" w:rsidR="009E4163" w:rsidRDefault="009E4163" w:rsidP="009E4163">
            <w:pPr>
              <w:pStyle w:val="a7"/>
            </w:pPr>
            <w:proofErr w:type="spellStart"/>
            <w:r>
              <w:rPr>
                <w:rFonts w:ascii="CourierNewPSMT" w:hAnsi="CourierNewPSMT" w:cs="CourierNewPSMT"/>
              </w:rPr>
              <w:t>Ias</w:t>
            </w:r>
            <w:proofErr w:type="spellEnd"/>
            <w:r>
              <w:rPr>
                <w:rFonts w:ascii="CourierNewPSMT" w:hAnsi="CourierNewPSMT" w:cs="CourierNewPSMT"/>
              </w:rPr>
              <w:t xml:space="preserve"> :1 </w:t>
            </w:r>
          </w:p>
          <w:p w14:paraId="7A868AF9" w14:textId="00E8F419" w:rsidR="00A7701C" w:rsidRPr="002C396E" w:rsidRDefault="00A7701C" w:rsidP="008A7F75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Courier New" w:hAnsi="Courier New" w:cs="Courier New"/>
              </w:rPr>
            </w:pPr>
          </w:p>
        </w:tc>
      </w:tr>
    </w:tbl>
    <w:p w14:paraId="058B92D7" w14:textId="77777777" w:rsidR="00E16A6F" w:rsidRDefault="00E16A6F" w:rsidP="007C377D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8C7D26" w14:textId="67A9FE6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90DECC" w14:textId="305FA54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B68D1" w14:textId="1394F327" w:rsidR="007C377D" w:rsidRPr="00E16A6F" w:rsidRDefault="007C377D" w:rsidP="00E16A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59022460"/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6C8D2DD6" w14:textId="57A9C0EC" w:rsidR="00C94BA8" w:rsidRPr="004B1BB2" w:rsidRDefault="004B1BB2" w:rsidP="002B70E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4F2B195A" w14:textId="08F9BA2B" w:rsidR="003B5BB2" w:rsidRDefault="00036D7D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3" w:name="_Toc159022463"/>
      <w:r w:rsidRPr="00036D7D">
        <w:rPr>
          <w:sz w:val="28"/>
          <w:szCs w:val="28"/>
        </w:rPr>
        <w:t>Функция `</w:t>
      </w:r>
      <w:proofErr w:type="spellStart"/>
      <w:r w:rsidRPr="00036D7D">
        <w:rPr>
          <w:sz w:val="28"/>
          <w:szCs w:val="28"/>
        </w:rPr>
        <w:t>createHashArray</w:t>
      </w:r>
      <w:proofErr w:type="spellEnd"/>
      <w:r w:rsidRPr="00036D7D">
        <w:rPr>
          <w:sz w:val="28"/>
          <w:szCs w:val="28"/>
        </w:rPr>
        <w:t xml:space="preserve">` выполняет преобразование исходного массива строк в массив </w:t>
      </w:r>
      <w:proofErr w:type="spellStart"/>
      <w:r w:rsidRPr="00036D7D">
        <w:rPr>
          <w:sz w:val="28"/>
          <w:szCs w:val="28"/>
        </w:rPr>
        <w:t>хешей</w:t>
      </w:r>
      <w:proofErr w:type="spellEnd"/>
      <w:r w:rsidRPr="00036D7D">
        <w:rPr>
          <w:sz w:val="28"/>
          <w:szCs w:val="28"/>
        </w:rPr>
        <w:t xml:space="preserve">. Она принимает массив строк, а также параметры для вычисления </w:t>
      </w:r>
      <w:proofErr w:type="spellStart"/>
      <w:r w:rsidRPr="00036D7D">
        <w:rPr>
          <w:sz w:val="28"/>
          <w:szCs w:val="28"/>
        </w:rPr>
        <w:t>хешей</w:t>
      </w:r>
      <w:proofErr w:type="spellEnd"/>
      <w:r w:rsidRPr="00036D7D">
        <w:rPr>
          <w:sz w:val="28"/>
          <w:szCs w:val="28"/>
        </w:rPr>
        <w:t xml:space="preserve">, и заполняет массив </w:t>
      </w:r>
      <w:proofErr w:type="spellStart"/>
      <w:r w:rsidRPr="00036D7D">
        <w:rPr>
          <w:sz w:val="28"/>
          <w:szCs w:val="28"/>
        </w:rPr>
        <w:t>хешей</w:t>
      </w:r>
      <w:proofErr w:type="spellEnd"/>
      <w:r w:rsidRPr="00036D7D">
        <w:rPr>
          <w:sz w:val="28"/>
          <w:szCs w:val="28"/>
        </w:rPr>
        <w:t xml:space="preserve"> соответствующими значениями для каждой строки. Это позволяет заранее подготовить данные для быстрого доступа к </w:t>
      </w:r>
      <w:proofErr w:type="spellStart"/>
      <w:r w:rsidRPr="00036D7D">
        <w:rPr>
          <w:sz w:val="28"/>
          <w:szCs w:val="28"/>
        </w:rPr>
        <w:t>хешам</w:t>
      </w:r>
      <w:proofErr w:type="spellEnd"/>
      <w:r w:rsidRPr="00036D7D">
        <w:rPr>
          <w:sz w:val="28"/>
          <w:szCs w:val="28"/>
        </w:rPr>
        <w:t xml:space="preserve"> строк в дальнейших операциях, таких как бинарный поиск. Таким образом, функция `</w:t>
      </w:r>
      <w:proofErr w:type="spellStart"/>
      <w:r w:rsidRPr="00036D7D">
        <w:rPr>
          <w:sz w:val="28"/>
          <w:szCs w:val="28"/>
        </w:rPr>
        <w:t>createHashArray</w:t>
      </w:r>
      <w:proofErr w:type="spellEnd"/>
      <w:r w:rsidRPr="00036D7D">
        <w:rPr>
          <w:sz w:val="28"/>
          <w:szCs w:val="28"/>
        </w:rPr>
        <w:t xml:space="preserve">` играет ключевую роль в оптимизации процесса поиска по </w:t>
      </w:r>
      <w:proofErr w:type="spellStart"/>
      <w:r w:rsidRPr="00036D7D">
        <w:rPr>
          <w:sz w:val="28"/>
          <w:szCs w:val="28"/>
        </w:rPr>
        <w:t>хешу</w:t>
      </w:r>
      <w:proofErr w:type="spellEnd"/>
      <w:r w:rsidRPr="00036D7D">
        <w:rPr>
          <w:sz w:val="28"/>
          <w:szCs w:val="28"/>
        </w:rPr>
        <w:t>, обеспечивая быстрый доступ к хеш-значениям строк.</w:t>
      </w:r>
    </w:p>
    <w:p w14:paraId="6EB0EF91" w14:textId="366155F3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41A74572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BB6A8E">
        <w:rPr>
          <w:sz w:val="28"/>
          <w:szCs w:val="28"/>
        </w:rPr>
        <w:t>:</w:t>
      </w:r>
    </w:p>
    <w:p w14:paraId="491FF4CA" w14:textId="0C6511D5" w:rsidR="00E16A6F" w:rsidRDefault="00E16A6F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F784EBA" w14:textId="77CC3BE3" w:rsidR="00AD4E22" w:rsidRDefault="00036D7D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36D7D">
        <w:rPr>
          <w:noProof/>
          <w:sz w:val="28"/>
          <w:szCs w:val="28"/>
        </w:rPr>
        <w:drawing>
          <wp:inline distT="0" distB="0" distL="0" distR="0" wp14:anchorId="71226C06" wp14:editId="1AC05DC4">
            <wp:extent cx="5596804" cy="4601210"/>
            <wp:effectExtent l="0" t="0" r="4445" b="0"/>
            <wp:docPr id="934422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2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6838" cy="46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40F" w14:textId="11E886E8" w:rsidR="008A7F75" w:rsidRDefault="008A7F75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Скриншот первой части программы</w:t>
      </w:r>
    </w:p>
    <w:p w14:paraId="373DC94B" w14:textId="3EEA7FF7" w:rsidR="008A7F75" w:rsidRDefault="00036D7D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36D7D">
        <w:rPr>
          <w:noProof/>
          <w:sz w:val="28"/>
          <w:szCs w:val="28"/>
        </w:rPr>
        <w:lastRenderedPageBreak/>
        <w:drawing>
          <wp:inline distT="0" distB="0" distL="0" distR="0" wp14:anchorId="453BFE3F" wp14:editId="39314502">
            <wp:extent cx="5120536" cy="4372187"/>
            <wp:effectExtent l="0" t="0" r="0" b="0"/>
            <wp:docPr id="109678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86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076" cy="439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C975" w14:textId="6AC791A6" w:rsidR="008A7F75" w:rsidRDefault="008A7F75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Скриншот второй части программы</w:t>
      </w:r>
    </w:p>
    <w:p w14:paraId="1B1269F9" w14:textId="77777777" w:rsidR="008A7F75" w:rsidRPr="00BB6A8E" w:rsidRDefault="008A7F75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68C5E2" w14:textId="1CCC7101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" w:name="_Toc159022464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 xml:space="preserve">3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48A484BA" w:rsidR="004B1BB2" w:rsidRPr="00543D03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8A7F75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тест программы с приведенными значениями по условию.</w:t>
      </w:r>
      <w:r w:rsidR="00543D03">
        <w:rPr>
          <w:sz w:val="28"/>
          <w:szCs w:val="28"/>
        </w:rPr>
        <w:t xml:space="preserve"> </w:t>
      </w:r>
    </w:p>
    <w:p w14:paraId="13ACCF33" w14:textId="77777777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1E38583" w14:textId="5D636CB4" w:rsidR="00BB6A8E" w:rsidRDefault="00036D7D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36D7D">
        <w:rPr>
          <w:noProof/>
          <w:sz w:val="28"/>
          <w:szCs w:val="28"/>
        </w:rPr>
        <w:drawing>
          <wp:inline distT="0" distB="0" distL="0" distR="0" wp14:anchorId="4A4E1B38" wp14:editId="3177076A">
            <wp:extent cx="4622800" cy="850900"/>
            <wp:effectExtent l="0" t="0" r="0" b="0"/>
            <wp:docPr id="152555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9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C032" w14:textId="30AFB1BF" w:rsidR="00036D7D" w:rsidRDefault="00036D7D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36D7D">
        <w:rPr>
          <w:noProof/>
          <w:sz w:val="28"/>
          <w:szCs w:val="28"/>
        </w:rPr>
        <w:drawing>
          <wp:inline distT="0" distB="0" distL="0" distR="0" wp14:anchorId="5F42AA47" wp14:editId="53498488">
            <wp:extent cx="4529667" cy="723488"/>
            <wp:effectExtent l="0" t="0" r="4445" b="635"/>
            <wp:docPr id="95004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43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401" cy="78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0A35843B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43D03">
        <w:rPr>
          <w:sz w:val="28"/>
          <w:szCs w:val="28"/>
        </w:rPr>
        <w:t>3</w:t>
      </w:r>
      <w:r>
        <w:rPr>
          <w:sz w:val="28"/>
          <w:szCs w:val="28"/>
        </w:rPr>
        <w:t xml:space="preserve"> – Тест программы с заданными значениями</w:t>
      </w:r>
    </w:p>
    <w:p w14:paraId="61B7B4C7" w14:textId="5F9F2C3A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870A986" w14:textId="4456CFEA" w:rsidR="00BB6A8E" w:rsidRPr="00B40B52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543D03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тест программы с </w:t>
      </w:r>
      <w:r w:rsidR="00543D03">
        <w:rPr>
          <w:sz w:val="28"/>
          <w:szCs w:val="28"/>
        </w:rPr>
        <w:t xml:space="preserve">повторением одного слова </w:t>
      </w:r>
      <w:r w:rsidR="00B40B52">
        <w:rPr>
          <w:sz w:val="28"/>
          <w:szCs w:val="28"/>
        </w:rPr>
        <w:t>в строке кэша</w:t>
      </w:r>
    </w:p>
    <w:p w14:paraId="76F17CA9" w14:textId="77777777" w:rsidR="00BB6A8E" w:rsidRP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684FAB5" w14:textId="026C4675" w:rsidR="00BB6A8E" w:rsidRPr="00F60A62" w:rsidRDefault="00B40B5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GB"/>
        </w:rPr>
      </w:pPr>
      <w:r w:rsidRPr="00B40B52">
        <w:rPr>
          <w:noProof/>
          <w:sz w:val="28"/>
          <w:szCs w:val="28"/>
          <w:lang w:val="en-GB"/>
        </w:rPr>
        <w:drawing>
          <wp:inline distT="0" distB="0" distL="0" distR="0" wp14:anchorId="0ED7AC4E" wp14:editId="4143A9FC">
            <wp:extent cx="4838700" cy="970050"/>
            <wp:effectExtent l="0" t="0" r="0" b="0"/>
            <wp:docPr id="78317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74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553" cy="97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A3C3" w14:textId="70C57FED" w:rsidR="00F60A62" w:rsidRPr="00F60A62" w:rsidRDefault="00F60A6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GB"/>
        </w:rPr>
      </w:pPr>
      <w:r w:rsidRPr="00F60A62">
        <w:rPr>
          <w:noProof/>
          <w:sz w:val="28"/>
          <w:szCs w:val="28"/>
          <w:lang w:val="en-GB"/>
        </w:rPr>
        <w:drawing>
          <wp:inline distT="0" distB="0" distL="0" distR="0" wp14:anchorId="63C99B3C" wp14:editId="15729081">
            <wp:extent cx="4846696" cy="812800"/>
            <wp:effectExtent l="0" t="0" r="5080" b="0"/>
            <wp:docPr id="58936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68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443" cy="8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80F6" w14:textId="596F76D0" w:rsidR="000F5A93" w:rsidRPr="001D41EC" w:rsidRDefault="00BB6A8E" w:rsidP="00036D7D">
      <w:pPr>
        <w:pStyle w:val="a7"/>
        <w:adjustRightInd w:val="0"/>
        <w:snapToGrid w:val="0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43D03">
        <w:rPr>
          <w:sz w:val="28"/>
          <w:szCs w:val="28"/>
        </w:rPr>
        <w:t>4</w:t>
      </w:r>
      <w:r>
        <w:rPr>
          <w:sz w:val="28"/>
          <w:szCs w:val="28"/>
        </w:rPr>
        <w:t xml:space="preserve"> - Тест программы с </w:t>
      </w:r>
      <w:r w:rsidR="00543D03">
        <w:rPr>
          <w:sz w:val="28"/>
          <w:szCs w:val="28"/>
        </w:rPr>
        <w:t>повторяющимися словами</w:t>
      </w:r>
    </w:p>
    <w:p w14:paraId="60DCA24D" w14:textId="77777777" w:rsidR="00DC6EFE" w:rsidRDefault="00DC6EFE" w:rsidP="003F44D7">
      <w:pPr>
        <w:pStyle w:val="a7"/>
        <w:adjustRightInd w:val="0"/>
        <w:snapToGrid w:val="0"/>
        <w:spacing w:before="0" w:beforeAutospacing="0" w:after="0" w:afterAutospacing="0" w:line="360" w:lineRule="auto"/>
        <w:rPr>
          <w:sz w:val="28"/>
          <w:szCs w:val="28"/>
        </w:rPr>
        <w:sectPr w:rsidR="00DC6EFE" w:rsidSect="004279AE">
          <w:footerReference w:type="even" r:id="rId14"/>
          <w:footerReference w:type="default" r:id="rId15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</w:p>
    <w:p w14:paraId="048D1CCD" w14:textId="55B3527C" w:rsidR="00C94BA8" w:rsidRPr="004B1BB2" w:rsidRDefault="004B1BB2" w:rsidP="003F44D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159022465"/>
      <w:r w:rsidRPr="004B1BB2">
        <w:rPr>
          <w:b/>
          <w:bCs/>
          <w:sz w:val="28"/>
          <w:szCs w:val="28"/>
        </w:rPr>
        <w:lastRenderedPageBreak/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Выводы</w:t>
      </w:r>
      <w:bookmarkEnd w:id="5"/>
    </w:p>
    <w:p w14:paraId="62B37534" w14:textId="10EA3E83" w:rsidR="002C396E" w:rsidRPr="00512DF2" w:rsidRDefault="00512DF2" w:rsidP="002C396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</w:t>
      </w:r>
      <w:r w:rsidRPr="00C94BA8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</w:t>
      </w:r>
      <w:r w:rsidRPr="00C94BA8">
        <w:rPr>
          <w:sz w:val="28"/>
          <w:szCs w:val="28"/>
        </w:rPr>
        <w:t xml:space="preserve"> </w:t>
      </w:r>
      <w:r w:rsidR="002C396E">
        <w:rPr>
          <w:sz w:val="28"/>
          <w:szCs w:val="28"/>
        </w:rPr>
        <w:t>с помощью циклов</w:t>
      </w:r>
      <w:r w:rsidR="003F44D7">
        <w:rPr>
          <w:sz w:val="28"/>
          <w:szCs w:val="28"/>
        </w:rPr>
        <w:t xml:space="preserve">, массивов, анализа строк и хэш-таблицы </w:t>
      </w:r>
      <w:r w:rsidRPr="00C94BA8">
        <w:rPr>
          <w:sz w:val="28"/>
          <w:szCs w:val="28"/>
        </w:rPr>
        <w:t>на языке C/С++, выполняющ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поставленную задачу</w:t>
      </w:r>
      <w:r>
        <w:rPr>
          <w:sz w:val="28"/>
          <w:szCs w:val="28"/>
        </w:rPr>
        <w:t>.</w:t>
      </w:r>
      <w:r w:rsidR="002C396E">
        <w:rPr>
          <w:sz w:val="28"/>
          <w:szCs w:val="28"/>
        </w:rPr>
        <w:t xml:space="preserve"> </w:t>
      </w:r>
    </w:p>
    <w:p w14:paraId="2BDAB3D3" w14:textId="131D067B" w:rsidR="00C94BA8" w:rsidRPr="00512DF2" w:rsidRDefault="00C94BA8" w:rsidP="00C94BA8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512DF2" w:rsidSect="004279AE"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0A18D" w14:textId="77777777" w:rsidR="004279AE" w:rsidRDefault="004279AE" w:rsidP="00A7701C">
      <w:r>
        <w:separator/>
      </w:r>
    </w:p>
  </w:endnote>
  <w:endnote w:type="continuationSeparator" w:id="0">
    <w:p w14:paraId="23BF9073" w14:textId="77777777" w:rsidR="004279AE" w:rsidRDefault="004279AE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">
    <w:altName w:val="Courier New"/>
    <w:panose1 w:val="020B0604020202020204"/>
    <w:charset w:val="00"/>
    <w:family w:val="roman"/>
    <w:notTrueType/>
    <w:pitch w:val="default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5B1F2" w14:textId="77777777" w:rsidR="004279AE" w:rsidRDefault="004279AE" w:rsidP="00A7701C">
      <w:r>
        <w:separator/>
      </w:r>
    </w:p>
  </w:footnote>
  <w:footnote w:type="continuationSeparator" w:id="0">
    <w:p w14:paraId="5AC391BE" w14:textId="77777777" w:rsidR="004279AE" w:rsidRDefault="004279AE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99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31A68"/>
    <w:rsid w:val="00036D7D"/>
    <w:rsid w:val="000A2CF1"/>
    <w:rsid w:val="000A67BE"/>
    <w:rsid w:val="000B315D"/>
    <w:rsid w:val="000F5A93"/>
    <w:rsid w:val="0012599C"/>
    <w:rsid w:val="00164BAC"/>
    <w:rsid w:val="00173A99"/>
    <w:rsid w:val="0017443A"/>
    <w:rsid w:val="001D41EC"/>
    <w:rsid w:val="002821A8"/>
    <w:rsid w:val="00284869"/>
    <w:rsid w:val="002A7EED"/>
    <w:rsid w:val="002B70E1"/>
    <w:rsid w:val="002C396E"/>
    <w:rsid w:val="003B5BB2"/>
    <w:rsid w:val="003F448A"/>
    <w:rsid w:val="003F44D7"/>
    <w:rsid w:val="00405D24"/>
    <w:rsid w:val="00413AAB"/>
    <w:rsid w:val="004279AE"/>
    <w:rsid w:val="004B1BB2"/>
    <w:rsid w:val="00512DF2"/>
    <w:rsid w:val="00543D03"/>
    <w:rsid w:val="00591C74"/>
    <w:rsid w:val="005A2A15"/>
    <w:rsid w:val="005B566D"/>
    <w:rsid w:val="005E3C66"/>
    <w:rsid w:val="005E5E69"/>
    <w:rsid w:val="006375AF"/>
    <w:rsid w:val="00696097"/>
    <w:rsid w:val="006C1848"/>
    <w:rsid w:val="00717B37"/>
    <w:rsid w:val="0073399E"/>
    <w:rsid w:val="00792149"/>
    <w:rsid w:val="007C377D"/>
    <w:rsid w:val="007C55D8"/>
    <w:rsid w:val="007C6EB1"/>
    <w:rsid w:val="00827E83"/>
    <w:rsid w:val="008A7F75"/>
    <w:rsid w:val="008B2B0C"/>
    <w:rsid w:val="008D1AAC"/>
    <w:rsid w:val="00912075"/>
    <w:rsid w:val="009B751E"/>
    <w:rsid w:val="009C4F08"/>
    <w:rsid w:val="009E4163"/>
    <w:rsid w:val="00A16336"/>
    <w:rsid w:val="00A74901"/>
    <w:rsid w:val="00A7701C"/>
    <w:rsid w:val="00AD4E22"/>
    <w:rsid w:val="00AF6555"/>
    <w:rsid w:val="00B20256"/>
    <w:rsid w:val="00B40B52"/>
    <w:rsid w:val="00B71FEE"/>
    <w:rsid w:val="00BA50FA"/>
    <w:rsid w:val="00BB6A8E"/>
    <w:rsid w:val="00C1429B"/>
    <w:rsid w:val="00C22735"/>
    <w:rsid w:val="00C94BA8"/>
    <w:rsid w:val="00D038B3"/>
    <w:rsid w:val="00D347D3"/>
    <w:rsid w:val="00D45F03"/>
    <w:rsid w:val="00D551FF"/>
    <w:rsid w:val="00D92CF2"/>
    <w:rsid w:val="00DA7C82"/>
    <w:rsid w:val="00DC6EFE"/>
    <w:rsid w:val="00DF7735"/>
    <w:rsid w:val="00E16A6F"/>
    <w:rsid w:val="00E67254"/>
    <w:rsid w:val="00EF5726"/>
    <w:rsid w:val="00EF7A84"/>
    <w:rsid w:val="00F04F95"/>
    <w:rsid w:val="00F549C4"/>
    <w:rsid w:val="00F57E13"/>
    <w:rsid w:val="00F60A62"/>
    <w:rsid w:val="00F65A25"/>
    <w:rsid w:val="00F83B00"/>
    <w:rsid w:val="00F87EBD"/>
    <w:rsid w:val="00FC110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1A6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8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6</cp:revision>
  <cp:lastPrinted>2010-01-18T13:20:00Z</cp:lastPrinted>
  <dcterms:created xsi:type="dcterms:W3CDTF">2024-04-22T17:07:00Z</dcterms:created>
  <dcterms:modified xsi:type="dcterms:W3CDTF">2024-04-24T09:32:00Z</dcterms:modified>
</cp:coreProperties>
</file>