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2A691E03" w:rsidR="00413AAB" w:rsidRPr="00183457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A530CF">
              <w:t>2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F24748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55917CB2" w14:textId="46EF9FD6" w:rsidR="006539C9" w:rsidRPr="00CB0377" w:rsidRDefault="006539C9" w:rsidP="00F24748">
      <w:pPr>
        <w:spacing w:line="360" w:lineRule="auto"/>
        <w:ind w:firstLine="709"/>
        <w:jc w:val="both"/>
        <w:rPr>
          <w:sz w:val="28"/>
          <w:szCs w:val="28"/>
        </w:rPr>
      </w:pPr>
      <w:r w:rsidRPr="00183457">
        <w:rPr>
          <w:sz w:val="28"/>
          <w:szCs w:val="28"/>
        </w:rPr>
        <w:t xml:space="preserve">Изучение интерфейса и базовых компонентов среды </w:t>
      </w:r>
      <w:proofErr w:type="spellStart"/>
      <w:r w:rsidRPr="00183457">
        <w:rPr>
          <w:sz w:val="28"/>
          <w:szCs w:val="28"/>
          <w:lang w:val="en-US"/>
        </w:rPr>
        <w:t>Loginom</w:t>
      </w:r>
      <w:proofErr w:type="spellEnd"/>
      <w:r w:rsidR="00CB0377">
        <w:rPr>
          <w:sz w:val="28"/>
          <w:szCs w:val="28"/>
        </w:rPr>
        <w:t>.</w:t>
      </w:r>
    </w:p>
    <w:p w14:paraId="4969AC34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4ECCB45E" w14:textId="77777777" w:rsidR="00CB0377" w:rsidRDefault="00CB0377" w:rsidP="006539C9">
      <w:pPr>
        <w:pStyle w:val="1"/>
        <w:jc w:val="both"/>
      </w:pPr>
      <w:r>
        <w:br w:type="page"/>
      </w:r>
    </w:p>
    <w:p w14:paraId="04F17184" w14:textId="78E952A6" w:rsidR="00A530CF" w:rsidRPr="00A530CF" w:rsidRDefault="00F24748" w:rsidP="00205158">
      <w:pPr>
        <w:pStyle w:val="1"/>
        <w:spacing w:line="360" w:lineRule="auto"/>
        <w:ind w:firstLine="709"/>
        <w:jc w:val="both"/>
      </w:pPr>
      <w:r>
        <w:lastRenderedPageBreak/>
        <w:t>2</w:t>
      </w:r>
      <w:r w:rsidR="00205158">
        <w:t xml:space="preserve"> Задание</w:t>
      </w:r>
    </w:p>
    <w:p w14:paraId="7612196C" w14:textId="0E811BA3" w:rsidR="00A530CF" w:rsidRDefault="00A530CF" w:rsidP="00205158">
      <w:pPr>
        <w:pStyle w:val="a"/>
        <w:numPr>
          <w:ilvl w:val="1"/>
          <w:numId w:val="6"/>
        </w:numPr>
        <w:ind w:left="0" w:firstLine="709"/>
      </w:pPr>
      <w:r w:rsidRPr="00A530CF">
        <w:t xml:space="preserve">Для набора данных Чеки.txt реализуйте поиск ассоциативных правил с помощью компонента </w:t>
      </w:r>
      <w:proofErr w:type="spellStart"/>
      <w:r w:rsidRPr="00A530CF">
        <w:t>Loginom</w:t>
      </w:r>
      <w:proofErr w:type="spellEnd"/>
      <w:r w:rsidRPr="00A530CF">
        <w:t xml:space="preserve"> Ассоциативные правила. </w:t>
      </w:r>
    </w:p>
    <w:p w14:paraId="7D3A7E06" w14:textId="6A245295" w:rsidR="00A530CF" w:rsidRDefault="00A530CF" w:rsidP="00205158">
      <w:pPr>
        <w:pStyle w:val="a"/>
        <w:numPr>
          <w:ilvl w:val="1"/>
          <w:numId w:val="6"/>
        </w:numPr>
        <w:ind w:left="0" w:firstLine="709"/>
      </w:pPr>
      <w:r w:rsidRPr="00A530CF">
        <w:t xml:space="preserve">Для сгенерированного набора правил выполните интерпретацию, т.е. определите полезные, тривиальные и непонятные правила. </w:t>
      </w:r>
    </w:p>
    <w:p w14:paraId="01873137" w14:textId="18A9E93A" w:rsidR="00A530CF" w:rsidRDefault="00A530CF" w:rsidP="00205158">
      <w:pPr>
        <w:pStyle w:val="a"/>
        <w:numPr>
          <w:ilvl w:val="1"/>
          <w:numId w:val="6"/>
        </w:numPr>
        <w:ind w:left="0" w:firstLine="709"/>
      </w:pPr>
      <w:r w:rsidRPr="00A530CF">
        <w:t xml:space="preserve">Обоснуйте практическую ценность каждой группы правил вычисленными показателями. В отчете приведите обоснования вашей классификации. </w:t>
      </w:r>
    </w:p>
    <w:p w14:paraId="74178FAC" w14:textId="069829C2" w:rsidR="00CB0377" w:rsidRDefault="00A530CF" w:rsidP="00205158">
      <w:pPr>
        <w:pStyle w:val="a"/>
        <w:numPr>
          <w:ilvl w:val="1"/>
          <w:numId w:val="6"/>
        </w:numPr>
        <w:ind w:left="0" w:firstLine="709"/>
      </w:pPr>
      <w:r w:rsidRPr="00A530CF">
        <w:t>Разработайте визуальные отчеты пользователю для изучения каждой группы правил.</w:t>
      </w:r>
      <w:r w:rsidR="00CB0377">
        <w:br w:type="page"/>
      </w:r>
    </w:p>
    <w:p w14:paraId="279B37FA" w14:textId="76E0C355" w:rsidR="00CB0377" w:rsidRPr="00CB0377" w:rsidRDefault="00F24748" w:rsidP="00205158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5E46E595" w14:textId="4980CC71" w:rsidR="006539C9" w:rsidRPr="00183457" w:rsidRDefault="00CB0377" w:rsidP="002051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Сперва была построена схема для выполнения </w:t>
      </w:r>
      <w:r w:rsidR="00205158">
        <w:rPr>
          <w:sz w:val="28"/>
          <w:szCs w:val="28"/>
        </w:rPr>
        <w:t>первых двух пунктов</w:t>
      </w:r>
      <w:r w:rsidR="006539C9" w:rsidRPr="00183457">
        <w:rPr>
          <w:sz w:val="28"/>
          <w:szCs w:val="28"/>
        </w:rPr>
        <w:t>, представленная на рисунке 1.</w:t>
      </w:r>
    </w:p>
    <w:p w14:paraId="60E26BB4" w14:textId="77777777" w:rsidR="006539C9" w:rsidRPr="00183457" w:rsidRDefault="006539C9" w:rsidP="00205158">
      <w:pPr>
        <w:spacing w:line="360" w:lineRule="auto"/>
        <w:jc w:val="both"/>
        <w:rPr>
          <w:sz w:val="28"/>
          <w:szCs w:val="28"/>
        </w:rPr>
      </w:pPr>
    </w:p>
    <w:p w14:paraId="694ACBC7" w14:textId="14FE959E" w:rsidR="006539C9" w:rsidRPr="00183457" w:rsidRDefault="006B57B9" w:rsidP="006B57B9">
      <w:pPr>
        <w:spacing w:line="360" w:lineRule="auto"/>
        <w:jc w:val="center"/>
        <w:rPr>
          <w:sz w:val="28"/>
          <w:szCs w:val="28"/>
        </w:rPr>
      </w:pPr>
      <w:r w:rsidRPr="006B57B9">
        <w:rPr>
          <w:sz w:val="28"/>
          <w:szCs w:val="28"/>
        </w:rPr>
        <w:drawing>
          <wp:inline distT="0" distB="0" distL="0" distR="0" wp14:anchorId="05BE8F24" wp14:editId="31971A01">
            <wp:extent cx="5438775" cy="2249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464" cy="22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01" w14:textId="6E14FB43" w:rsidR="006539C9" w:rsidRPr="00183457" w:rsidRDefault="006539C9" w:rsidP="00205158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Рисунок 1 – Схема</w:t>
      </w:r>
      <w:r w:rsidR="00CB0377">
        <w:rPr>
          <w:sz w:val="28"/>
          <w:szCs w:val="28"/>
        </w:rPr>
        <w:t xml:space="preserve"> </w:t>
      </w:r>
      <w:r w:rsidRPr="00183457">
        <w:rPr>
          <w:sz w:val="28"/>
          <w:szCs w:val="28"/>
        </w:rPr>
        <w:t>выполн</w:t>
      </w:r>
      <w:r w:rsidR="00205158">
        <w:rPr>
          <w:sz w:val="28"/>
          <w:szCs w:val="28"/>
        </w:rPr>
        <w:t>енного</w:t>
      </w:r>
      <w:r w:rsidRPr="00183457">
        <w:rPr>
          <w:sz w:val="28"/>
          <w:szCs w:val="28"/>
        </w:rPr>
        <w:t xml:space="preserve"> задания.</w:t>
      </w:r>
    </w:p>
    <w:p w14:paraId="5F3394D9" w14:textId="51E2867E" w:rsidR="006B57B9" w:rsidRDefault="0040007D" w:rsidP="006B57B9">
      <w:pPr>
        <w:spacing w:line="360" w:lineRule="auto"/>
        <w:ind w:firstLine="720"/>
        <w:jc w:val="both"/>
        <w:rPr>
          <w:sz w:val="28"/>
          <w:szCs w:val="28"/>
        </w:rPr>
      </w:pPr>
      <w:r w:rsidRPr="0040007D">
        <w:rPr>
          <w:sz w:val="28"/>
          <w:szCs w:val="28"/>
        </w:rPr>
        <w:t xml:space="preserve">В данном случае идентификатор транзакции (например, номер чека) назначается дискретным полем, которое группирует товары в общую потребительскую корзину. Столбец с наименованиями товаров (ITEM) выступает в роли элемента. Именно эта связка «Транзакция </w:t>
      </w:r>
      <w:r>
        <w:rPr>
          <w:sz w:val="28"/>
          <w:szCs w:val="28"/>
        </w:rPr>
        <w:t>в</w:t>
      </w:r>
      <w:r w:rsidRPr="0040007D">
        <w:rPr>
          <w:sz w:val="28"/>
          <w:szCs w:val="28"/>
        </w:rPr>
        <w:t xml:space="preserve"> Элемент» определяет логику поиска: алгоритм ищет закономерности не в плоском списке покупок, а внутри каждой корзины. </w:t>
      </w:r>
      <w:r>
        <w:rPr>
          <w:sz w:val="28"/>
          <w:szCs w:val="28"/>
        </w:rPr>
        <w:t xml:space="preserve"> </w:t>
      </w:r>
      <w:r w:rsidR="006B57B9">
        <w:rPr>
          <w:sz w:val="28"/>
          <w:szCs w:val="28"/>
        </w:rPr>
        <w:t>Результат ассоциативных правил представлен на рисунке 2</w:t>
      </w:r>
      <w:r w:rsidR="006B57B9" w:rsidRPr="00183457">
        <w:rPr>
          <w:sz w:val="28"/>
          <w:szCs w:val="28"/>
        </w:rPr>
        <w:t>.</w:t>
      </w:r>
    </w:p>
    <w:p w14:paraId="58E225E4" w14:textId="77777777" w:rsidR="006B57B9" w:rsidRDefault="006B57B9" w:rsidP="006B57B9">
      <w:pPr>
        <w:spacing w:line="360" w:lineRule="auto"/>
        <w:jc w:val="center"/>
        <w:rPr>
          <w:sz w:val="28"/>
          <w:szCs w:val="28"/>
        </w:rPr>
      </w:pPr>
      <w:r w:rsidRPr="006B57B9">
        <w:rPr>
          <w:sz w:val="28"/>
          <w:szCs w:val="28"/>
        </w:rPr>
        <w:drawing>
          <wp:inline distT="0" distB="0" distL="0" distR="0" wp14:anchorId="53228B38" wp14:editId="6F43C1AD">
            <wp:extent cx="5857875" cy="235688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926" cy="235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8C98" w14:textId="600CE029" w:rsidR="006B57B9" w:rsidRDefault="006B57B9" w:rsidP="006B57B9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83457">
        <w:rPr>
          <w:sz w:val="28"/>
          <w:szCs w:val="28"/>
        </w:rPr>
        <w:t xml:space="preserve"> – </w:t>
      </w:r>
      <w:r w:rsidR="0040007D">
        <w:rPr>
          <w:sz w:val="28"/>
          <w:szCs w:val="28"/>
        </w:rPr>
        <w:t>Результат работы ассоциативного правила</w:t>
      </w:r>
    </w:p>
    <w:p w14:paraId="5C46C3A1" w14:textId="57E7895C" w:rsidR="0040007D" w:rsidRDefault="0040007D" w:rsidP="0040007D">
      <w:pPr>
        <w:spacing w:line="360" w:lineRule="auto"/>
        <w:ind w:firstLine="720"/>
        <w:jc w:val="both"/>
        <w:rPr>
          <w:sz w:val="28"/>
          <w:szCs w:val="28"/>
        </w:rPr>
      </w:pPr>
      <w:r w:rsidRPr="0040007D">
        <w:rPr>
          <w:sz w:val="28"/>
          <w:szCs w:val="28"/>
        </w:rPr>
        <w:lastRenderedPageBreak/>
        <w:t>Представленные настройки модуля задают пороговые значения ключевых метрик, отсеивающие статистически незначимые и случайные закономерности. Параметры поддержки (1</w:t>
      </w:r>
      <w:r>
        <w:rPr>
          <w:sz w:val="28"/>
          <w:szCs w:val="28"/>
        </w:rPr>
        <w:t>0-</w:t>
      </w:r>
      <w:r w:rsidRPr="0040007D">
        <w:rPr>
          <w:sz w:val="28"/>
          <w:szCs w:val="28"/>
        </w:rPr>
        <w:t>20%) ограничивают анализ наиболее репрезентативными наборами, исключая как редкие, так и слишком очевидные (сверхпопулярные) комбинации. Минимальная достоверность в 35% гарантирует, что правила обладают приемлемой прогностической силой. Ключевым фильтром выступает минимальный лифт = 1, который оставляет только правила с положительной связью, где появление условия действительно повышает вероятность появления следствия, отсеивая независимые события.</w:t>
      </w:r>
    </w:p>
    <w:p w14:paraId="4E11260A" w14:textId="4D586F3E" w:rsidR="0040007D" w:rsidRDefault="0040007D" w:rsidP="006B57B9">
      <w:pPr>
        <w:spacing w:line="360" w:lineRule="auto"/>
        <w:jc w:val="center"/>
        <w:rPr>
          <w:sz w:val="28"/>
          <w:szCs w:val="28"/>
        </w:rPr>
      </w:pPr>
      <w:r w:rsidRPr="0040007D">
        <w:rPr>
          <w:sz w:val="28"/>
          <w:szCs w:val="28"/>
        </w:rPr>
        <w:drawing>
          <wp:inline distT="0" distB="0" distL="0" distR="0" wp14:anchorId="54B06DB2" wp14:editId="39E4C248">
            <wp:extent cx="4966696" cy="499554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636" cy="49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D661" w14:textId="342AB9B2" w:rsidR="0040007D" w:rsidRDefault="0040007D" w:rsidP="0040007D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Настройка набора правила</w:t>
      </w:r>
    </w:p>
    <w:p w14:paraId="2BE018EA" w14:textId="77777777" w:rsidR="006539C9" w:rsidRPr="00183457" w:rsidRDefault="006539C9" w:rsidP="00205158">
      <w:pPr>
        <w:spacing w:line="360" w:lineRule="auto"/>
        <w:jc w:val="both"/>
        <w:rPr>
          <w:sz w:val="28"/>
          <w:szCs w:val="28"/>
        </w:rPr>
      </w:pPr>
    </w:p>
    <w:p w14:paraId="6C530967" w14:textId="72021A38" w:rsidR="006B57B9" w:rsidRPr="006B57B9" w:rsidRDefault="0040007D" w:rsidP="006B57B9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Следующие п</w:t>
      </w:r>
      <w:r w:rsidR="006B57B9">
        <w:rPr>
          <w:sz w:val="28"/>
          <w:szCs w:val="28"/>
        </w:rPr>
        <w:t>равила делятся на три подгруппы</w:t>
      </w:r>
      <w:r w:rsidR="006B57B9" w:rsidRPr="006B57B9">
        <w:rPr>
          <w:sz w:val="28"/>
          <w:szCs w:val="28"/>
        </w:rPr>
        <w:t>:</w:t>
      </w:r>
    </w:p>
    <w:p w14:paraId="2067E49B" w14:textId="5ACC57D9" w:rsidR="006B57B9" w:rsidRPr="006B57B9" w:rsidRDefault="006B57B9" w:rsidP="006B57B9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57B9">
        <w:rPr>
          <w:sz w:val="28"/>
          <w:szCs w:val="28"/>
        </w:rPr>
        <w:lastRenderedPageBreak/>
        <w:t>Полезные: То, что реально помогает понять покупателей (неочевидные, но логичные связи).</w:t>
      </w:r>
    </w:p>
    <w:p w14:paraId="0DD6077D" w14:textId="6F628D62" w:rsidR="006B57B9" w:rsidRPr="006B57B9" w:rsidRDefault="006B57B9" w:rsidP="006B57B9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57B9">
        <w:rPr>
          <w:sz w:val="28"/>
          <w:szCs w:val="28"/>
        </w:rPr>
        <w:t>Тривиальные: Очевидные вещи, которые и так все знают (например, «пиво и чипсы часто берут вместе»</w:t>
      </w:r>
      <w:r w:rsidRPr="006B57B9">
        <w:rPr>
          <w:sz w:val="28"/>
          <w:szCs w:val="28"/>
        </w:rPr>
        <w:t xml:space="preserve">, </w:t>
      </w:r>
      <w:r>
        <w:rPr>
          <w:sz w:val="28"/>
          <w:szCs w:val="28"/>
        </w:rPr>
        <w:t>грубо говоря</w:t>
      </w:r>
      <w:r w:rsidRPr="006B57B9">
        <w:rPr>
          <w:sz w:val="28"/>
          <w:szCs w:val="28"/>
        </w:rPr>
        <w:t xml:space="preserve">, </w:t>
      </w:r>
      <w:r w:rsidRPr="006B57B9">
        <w:rPr>
          <w:sz w:val="28"/>
          <w:szCs w:val="28"/>
        </w:rPr>
        <w:t>банальн</w:t>
      </w:r>
      <w:r>
        <w:rPr>
          <w:sz w:val="28"/>
          <w:szCs w:val="28"/>
        </w:rPr>
        <w:t>ые</w:t>
      </w:r>
      <w:r w:rsidRPr="006B57B9">
        <w:rPr>
          <w:sz w:val="28"/>
          <w:szCs w:val="28"/>
        </w:rPr>
        <w:t>).</w:t>
      </w:r>
    </w:p>
    <w:p w14:paraId="2F399C6D" w14:textId="668D0332" w:rsidR="00895DE5" w:rsidRPr="00895DE5" w:rsidRDefault="006B57B9" w:rsidP="00895DE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57B9">
        <w:rPr>
          <w:sz w:val="28"/>
          <w:szCs w:val="28"/>
        </w:rPr>
        <w:t>Непонятные: Странные правила, которые не имеют логического объяснения (например, «если купили унитаз, то купят йогурт»).</w:t>
      </w:r>
    </w:p>
    <w:p w14:paraId="46AF50AD" w14:textId="2C2502DC" w:rsidR="00895DE5" w:rsidRDefault="00895DE5" w:rsidP="00895DE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95DE5">
        <w:rPr>
          <w:sz w:val="28"/>
          <w:szCs w:val="28"/>
        </w:rPr>
        <w:t>Для выделения практически значимых закономерностей были применены фильтры. Поддержка правил ограничена интервалом 0,02</w:t>
      </w:r>
      <w:r w:rsidRPr="00895DE5">
        <w:rPr>
          <w:sz w:val="28"/>
          <w:szCs w:val="28"/>
        </w:rPr>
        <w:t>-</w:t>
      </w:r>
      <w:r w:rsidRPr="00895DE5">
        <w:rPr>
          <w:sz w:val="28"/>
          <w:szCs w:val="28"/>
        </w:rPr>
        <w:t>0,04 (2</w:t>
      </w:r>
      <w:r w:rsidRPr="00895DE5">
        <w:rPr>
          <w:sz w:val="28"/>
          <w:szCs w:val="28"/>
        </w:rPr>
        <w:t>-</w:t>
      </w:r>
      <w:r w:rsidRPr="00895DE5">
        <w:rPr>
          <w:sz w:val="28"/>
          <w:szCs w:val="28"/>
        </w:rPr>
        <w:t>4%): такие значения достаточно высоки, чтобы правило не было редкой случайностью, но недостаточно велики, чтобы попасть в разряд тривиальных лидеров продаж. Достоверность в диапазоне 0,30</w:t>
      </w:r>
      <w:r w:rsidRPr="00895DE5">
        <w:rPr>
          <w:sz w:val="28"/>
          <w:szCs w:val="28"/>
        </w:rPr>
        <w:t>-</w:t>
      </w:r>
      <w:r w:rsidRPr="00895DE5">
        <w:rPr>
          <w:sz w:val="28"/>
          <w:szCs w:val="28"/>
        </w:rPr>
        <w:t>0,70 отсеивает как ненадежные правила (&lt;30%), так и слишком жесткие детерминированные связи (&gt;70%), которые зачастую оказываются тривиальными или технологическими. Ключевым критерием выступает лифт ≥ 3,00, что означает: вероятность совместной покупки как минимум втрое выше случайной. Дополнительное исключение интервала лифта 4,00</w:t>
      </w:r>
      <w:r w:rsidRPr="00895DE5">
        <w:rPr>
          <w:sz w:val="28"/>
          <w:szCs w:val="28"/>
        </w:rPr>
        <w:t>-</w:t>
      </w:r>
      <w:r w:rsidRPr="00895DE5">
        <w:rPr>
          <w:sz w:val="28"/>
          <w:szCs w:val="28"/>
        </w:rPr>
        <w:t xml:space="preserve">4,88 и ограничение &lt;5,00 позволяет убрать </w:t>
      </w:r>
      <w:r w:rsidR="0097460A" w:rsidRPr="00895DE5">
        <w:rPr>
          <w:sz w:val="28"/>
          <w:szCs w:val="28"/>
        </w:rPr>
        <w:t>выбросы, следовательно,</w:t>
      </w:r>
      <w:r>
        <w:rPr>
          <w:sz w:val="28"/>
          <w:szCs w:val="28"/>
        </w:rPr>
        <w:t xml:space="preserve"> </w:t>
      </w:r>
      <w:r w:rsidRPr="00895DE5">
        <w:rPr>
          <w:sz w:val="28"/>
          <w:szCs w:val="28"/>
        </w:rPr>
        <w:t>правила с аномально высокой связью, которые могут оказаться артефактами или непонятными аномалиями, оставляя для анализа устойчивые и интерпретируемые закономерности.</w:t>
      </w:r>
      <w:r w:rsidR="0097460A">
        <w:rPr>
          <w:sz w:val="28"/>
          <w:szCs w:val="28"/>
        </w:rPr>
        <w:t xml:space="preserve"> На рисунке 4 наглядно показан фильтр.</w:t>
      </w:r>
    </w:p>
    <w:p w14:paraId="2EAE66AF" w14:textId="76FD2968" w:rsidR="00393B2C" w:rsidRPr="00393B2C" w:rsidRDefault="00393B2C" w:rsidP="00393B2C">
      <w:pPr>
        <w:spacing w:line="360" w:lineRule="auto"/>
        <w:jc w:val="center"/>
        <w:rPr>
          <w:sz w:val="28"/>
          <w:szCs w:val="28"/>
          <w:lang w:val="en-US"/>
        </w:rPr>
      </w:pPr>
      <w:r w:rsidRPr="00393B2C">
        <w:rPr>
          <w:sz w:val="28"/>
          <w:szCs w:val="28"/>
          <w:lang w:val="en-US"/>
        </w:rPr>
        <w:drawing>
          <wp:inline distT="0" distB="0" distL="0" distR="0" wp14:anchorId="692A6E65" wp14:editId="3ABD14A5">
            <wp:extent cx="6122035" cy="701675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C480" w14:textId="4B658697" w:rsidR="0097460A" w:rsidRDefault="0097460A" w:rsidP="0097460A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4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Настройка набора</w:t>
      </w:r>
      <w:r>
        <w:rPr>
          <w:sz w:val="28"/>
          <w:szCs w:val="28"/>
        </w:rPr>
        <w:t xml:space="preserve"> полезных</w:t>
      </w:r>
      <w:r>
        <w:rPr>
          <w:sz w:val="28"/>
          <w:szCs w:val="28"/>
        </w:rPr>
        <w:t xml:space="preserve"> правил</w:t>
      </w:r>
    </w:p>
    <w:p w14:paraId="18342986" w14:textId="77777777" w:rsidR="00895DE5" w:rsidRDefault="00895DE5" w:rsidP="00895DE5">
      <w:pPr>
        <w:spacing w:line="360" w:lineRule="auto"/>
        <w:ind w:firstLine="709"/>
        <w:jc w:val="both"/>
        <w:rPr>
          <w:sz w:val="28"/>
          <w:szCs w:val="28"/>
        </w:rPr>
      </w:pPr>
    </w:p>
    <w:p w14:paraId="0170E6A4" w14:textId="419F9ECA" w:rsidR="0097460A" w:rsidRDefault="00895DE5" w:rsidP="0097460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95DE5">
        <w:rPr>
          <w:sz w:val="28"/>
          <w:szCs w:val="28"/>
        </w:rPr>
        <w:t>Тривиальные правила отфильтрованы по высокой поддержке (&gt;3%)</w:t>
      </w:r>
      <w:r w:rsidRPr="00895DE5">
        <w:rPr>
          <w:sz w:val="28"/>
          <w:szCs w:val="28"/>
        </w:rPr>
        <w:t>,</w:t>
      </w:r>
      <w:r w:rsidRPr="00895DE5">
        <w:rPr>
          <w:sz w:val="28"/>
          <w:szCs w:val="28"/>
        </w:rPr>
        <w:t xml:space="preserve"> они отражают часто встречающиеся, «лидерские» товары, и высокой достоверности (&gt;80%) — это жесткие, почти обязательные связки. Такие сочетания очевидны, поэтому их практическая ценность минимальна.</w:t>
      </w:r>
      <w:r w:rsidR="0097460A">
        <w:rPr>
          <w:sz w:val="28"/>
          <w:szCs w:val="28"/>
        </w:rPr>
        <w:t xml:space="preserve"> </w:t>
      </w:r>
      <w:r w:rsidR="0097460A">
        <w:rPr>
          <w:sz w:val="28"/>
          <w:szCs w:val="28"/>
        </w:rPr>
        <w:t>На рисунке 4 наглядно показан фильтр.</w:t>
      </w:r>
    </w:p>
    <w:p w14:paraId="2C99F3D0" w14:textId="717B9068" w:rsidR="00393B2C" w:rsidRPr="00393B2C" w:rsidRDefault="00393B2C" w:rsidP="00393B2C">
      <w:pPr>
        <w:spacing w:line="360" w:lineRule="auto"/>
        <w:jc w:val="both"/>
        <w:rPr>
          <w:sz w:val="28"/>
          <w:szCs w:val="28"/>
          <w:lang w:val="en-US"/>
        </w:rPr>
      </w:pPr>
      <w:r w:rsidRPr="00393B2C">
        <w:rPr>
          <w:sz w:val="28"/>
          <w:szCs w:val="28"/>
          <w:lang w:val="en-US"/>
        </w:rPr>
        <w:lastRenderedPageBreak/>
        <w:drawing>
          <wp:inline distT="0" distB="0" distL="0" distR="0" wp14:anchorId="2C5FDFD7" wp14:editId="316EC961">
            <wp:extent cx="6122035" cy="8597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178D" w14:textId="59FADF53" w:rsidR="0097460A" w:rsidRDefault="0097460A" w:rsidP="0097460A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набора </w:t>
      </w:r>
      <w:r>
        <w:rPr>
          <w:sz w:val="28"/>
          <w:szCs w:val="28"/>
        </w:rPr>
        <w:t xml:space="preserve">тривиальных </w:t>
      </w:r>
      <w:r>
        <w:rPr>
          <w:sz w:val="28"/>
          <w:szCs w:val="28"/>
        </w:rPr>
        <w:t>правил</w:t>
      </w:r>
    </w:p>
    <w:p w14:paraId="20894AED" w14:textId="77777777" w:rsidR="0097460A" w:rsidRDefault="0097460A" w:rsidP="0097460A">
      <w:pPr>
        <w:spacing w:line="360" w:lineRule="auto"/>
        <w:ind w:firstLine="709"/>
        <w:jc w:val="both"/>
        <w:rPr>
          <w:sz w:val="28"/>
          <w:szCs w:val="28"/>
        </w:rPr>
      </w:pPr>
    </w:p>
    <w:p w14:paraId="526AF0FE" w14:textId="30A0534F" w:rsidR="00895DE5" w:rsidRDefault="0097460A" w:rsidP="00895DE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7460A">
        <w:rPr>
          <w:sz w:val="28"/>
          <w:szCs w:val="28"/>
        </w:rPr>
        <w:t xml:space="preserve">Непонятные правила отобраны вручную по номерам (7, 8, 12) как аномальные </w:t>
      </w:r>
      <w:r>
        <w:rPr>
          <w:sz w:val="28"/>
          <w:szCs w:val="28"/>
        </w:rPr>
        <w:t>-</w:t>
      </w:r>
      <w:r w:rsidRPr="0097460A">
        <w:rPr>
          <w:sz w:val="28"/>
          <w:szCs w:val="28"/>
        </w:rPr>
        <w:t xml:space="preserve"> они статистически редки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рисунке 4 наглядно показан фильтр.</w:t>
      </w:r>
    </w:p>
    <w:p w14:paraId="13B9F419" w14:textId="1A0870BE" w:rsidR="00393B2C" w:rsidRPr="00393B2C" w:rsidRDefault="00393B2C" w:rsidP="00393B2C">
      <w:pPr>
        <w:spacing w:line="360" w:lineRule="auto"/>
        <w:jc w:val="both"/>
        <w:rPr>
          <w:sz w:val="28"/>
          <w:szCs w:val="28"/>
          <w:lang w:val="en-US"/>
        </w:rPr>
      </w:pPr>
      <w:r w:rsidRPr="00393B2C">
        <w:rPr>
          <w:sz w:val="28"/>
          <w:szCs w:val="28"/>
          <w:lang w:val="en-US"/>
        </w:rPr>
        <w:drawing>
          <wp:inline distT="0" distB="0" distL="0" distR="0" wp14:anchorId="50D9E650" wp14:editId="7E370888">
            <wp:extent cx="6122035" cy="1216660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F363" w14:textId="4B8B1BCE" w:rsidR="0097460A" w:rsidRDefault="0097460A" w:rsidP="0097460A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набора </w:t>
      </w:r>
      <w:r>
        <w:rPr>
          <w:sz w:val="28"/>
          <w:szCs w:val="28"/>
        </w:rPr>
        <w:t>непонятных</w:t>
      </w:r>
      <w:r>
        <w:rPr>
          <w:sz w:val="28"/>
          <w:szCs w:val="28"/>
        </w:rPr>
        <w:t xml:space="preserve"> правил</w:t>
      </w:r>
    </w:p>
    <w:p w14:paraId="3A6464DD" w14:textId="77777777" w:rsidR="0083194C" w:rsidRDefault="0083194C" w:rsidP="0097460A">
      <w:pPr>
        <w:spacing w:line="360" w:lineRule="auto"/>
        <w:jc w:val="center"/>
        <w:rPr>
          <w:sz w:val="28"/>
          <w:szCs w:val="28"/>
        </w:rPr>
      </w:pPr>
    </w:p>
    <w:p w14:paraId="5E978C2D" w14:textId="38046681" w:rsidR="0083194C" w:rsidRDefault="0083194C" w:rsidP="0083194C">
      <w:pPr>
        <w:spacing w:line="360" w:lineRule="auto"/>
        <w:ind w:firstLine="720"/>
        <w:jc w:val="both"/>
        <w:rPr>
          <w:sz w:val="28"/>
          <w:szCs w:val="28"/>
        </w:rPr>
      </w:pPr>
      <w:r w:rsidRPr="0083194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 xml:space="preserve">7 </w:t>
      </w:r>
      <w:r w:rsidRPr="0083194C">
        <w:rPr>
          <w:sz w:val="28"/>
          <w:szCs w:val="28"/>
        </w:rPr>
        <w:t xml:space="preserve">представлена финальная схема объединения отфильтрованных наборов ассоциативных правил. С помощью узла </w:t>
      </w:r>
      <w:r>
        <w:rPr>
          <w:sz w:val="28"/>
          <w:szCs w:val="28"/>
        </w:rPr>
        <w:t>о</w:t>
      </w:r>
      <w:r w:rsidRPr="0083194C">
        <w:rPr>
          <w:sz w:val="28"/>
          <w:szCs w:val="28"/>
        </w:rPr>
        <w:t>бъединени</w:t>
      </w:r>
      <w:r>
        <w:rPr>
          <w:sz w:val="28"/>
          <w:szCs w:val="28"/>
        </w:rPr>
        <w:t>я</w:t>
      </w:r>
      <w:r w:rsidRPr="0083194C">
        <w:rPr>
          <w:sz w:val="28"/>
          <w:szCs w:val="28"/>
        </w:rPr>
        <w:t xml:space="preserve"> выполнено вертикальное слияние трех предварительно отфильтрованных таблиц</w:t>
      </w:r>
      <w:r>
        <w:rPr>
          <w:sz w:val="28"/>
          <w:szCs w:val="28"/>
        </w:rPr>
        <w:t xml:space="preserve"> </w:t>
      </w:r>
      <w:r w:rsidRPr="0083194C">
        <w:rPr>
          <w:sz w:val="28"/>
          <w:szCs w:val="28"/>
        </w:rPr>
        <w:t>в единый набор. Все входные потоки имеют идентичную структуру полей (поддержка, номер правила, достоверность, лифт, условие и следствие)</w:t>
      </w:r>
      <w:r>
        <w:rPr>
          <w:sz w:val="28"/>
          <w:szCs w:val="28"/>
        </w:rPr>
        <w:t>.</w:t>
      </w:r>
    </w:p>
    <w:p w14:paraId="21AD706F" w14:textId="57FE3CD0" w:rsidR="0097460A" w:rsidRDefault="0097460A" w:rsidP="0097460A">
      <w:pPr>
        <w:spacing w:line="360" w:lineRule="auto"/>
        <w:jc w:val="center"/>
        <w:rPr>
          <w:sz w:val="28"/>
          <w:szCs w:val="28"/>
        </w:rPr>
      </w:pPr>
      <w:r w:rsidRPr="0097460A">
        <w:rPr>
          <w:sz w:val="28"/>
          <w:szCs w:val="28"/>
        </w:rPr>
        <w:drawing>
          <wp:inline distT="0" distB="0" distL="0" distR="0" wp14:anchorId="4F6FC94F" wp14:editId="3463D8F0">
            <wp:extent cx="6122035" cy="177038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EEFC" w14:textId="6C46185E" w:rsidR="0083194C" w:rsidRDefault="0083194C" w:rsidP="0083194C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</w:rPr>
        <w:t>объединения</w:t>
      </w:r>
    </w:p>
    <w:p w14:paraId="0E245CF5" w14:textId="77777777" w:rsidR="0083194C" w:rsidRDefault="0083194C" w:rsidP="0083194C">
      <w:pPr>
        <w:spacing w:line="360" w:lineRule="auto"/>
        <w:jc w:val="center"/>
        <w:rPr>
          <w:sz w:val="28"/>
          <w:szCs w:val="28"/>
        </w:rPr>
      </w:pPr>
    </w:p>
    <w:p w14:paraId="6AF03FB4" w14:textId="5C18F57E" w:rsidR="0083194C" w:rsidRDefault="0083194C" w:rsidP="0083194C">
      <w:pPr>
        <w:spacing w:line="360" w:lineRule="auto"/>
        <w:ind w:firstLine="720"/>
        <w:jc w:val="both"/>
        <w:rPr>
          <w:sz w:val="28"/>
          <w:szCs w:val="28"/>
        </w:rPr>
      </w:pPr>
      <w:r w:rsidRPr="0083194C">
        <w:rPr>
          <w:sz w:val="28"/>
          <w:szCs w:val="28"/>
        </w:rPr>
        <w:t xml:space="preserve">В результате </w:t>
      </w:r>
      <w:r>
        <w:rPr>
          <w:sz w:val="28"/>
          <w:szCs w:val="28"/>
        </w:rPr>
        <w:t>на рисунк</w:t>
      </w:r>
      <w:r w:rsidR="00393B2C">
        <w:rPr>
          <w:sz w:val="28"/>
          <w:szCs w:val="28"/>
        </w:rPr>
        <w:t>ах 8-11</w:t>
      </w:r>
      <w:r>
        <w:rPr>
          <w:sz w:val="28"/>
          <w:szCs w:val="28"/>
        </w:rPr>
        <w:t xml:space="preserve"> </w:t>
      </w:r>
      <w:r w:rsidRPr="0083194C">
        <w:rPr>
          <w:sz w:val="28"/>
          <w:szCs w:val="28"/>
        </w:rPr>
        <w:t>сформирован</w:t>
      </w:r>
      <w:r w:rsidR="00393B2C">
        <w:rPr>
          <w:sz w:val="28"/>
          <w:szCs w:val="28"/>
        </w:rPr>
        <w:t>ы</w:t>
      </w:r>
      <w:r w:rsidRPr="0083194C">
        <w:rPr>
          <w:sz w:val="28"/>
          <w:szCs w:val="28"/>
        </w:rPr>
        <w:t xml:space="preserve"> итогов</w:t>
      </w:r>
      <w:r w:rsidR="00393B2C">
        <w:rPr>
          <w:sz w:val="28"/>
          <w:szCs w:val="28"/>
        </w:rPr>
        <w:t xml:space="preserve">ые </w:t>
      </w:r>
      <w:r w:rsidRPr="0083194C">
        <w:rPr>
          <w:sz w:val="28"/>
          <w:szCs w:val="28"/>
        </w:rPr>
        <w:t>таблиц</w:t>
      </w:r>
      <w:r w:rsidR="00393B2C">
        <w:rPr>
          <w:sz w:val="28"/>
          <w:szCs w:val="28"/>
        </w:rPr>
        <w:t>ы</w:t>
      </w:r>
      <w:r w:rsidRPr="0083194C">
        <w:rPr>
          <w:sz w:val="28"/>
          <w:szCs w:val="28"/>
        </w:rPr>
        <w:t>, содержащ</w:t>
      </w:r>
      <w:r w:rsidR="00393B2C">
        <w:rPr>
          <w:sz w:val="28"/>
          <w:szCs w:val="28"/>
        </w:rPr>
        <w:t>ие</w:t>
      </w:r>
      <w:r w:rsidRPr="0083194C">
        <w:rPr>
          <w:sz w:val="28"/>
          <w:szCs w:val="28"/>
        </w:rPr>
        <w:t xml:space="preserve"> 9 правил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C02518">
        <w:rPr>
          <w:sz w:val="28"/>
          <w:szCs w:val="28"/>
        </w:rPr>
        <w:t xml:space="preserve"> На рисунках 12-13 визуальное представление.</w:t>
      </w:r>
    </w:p>
    <w:p w14:paraId="0A4E811A" w14:textId="11A657AF" w:rsidR="00393B2C" w:rsidRDefault="00393B2C" w:rsidP="00C02518">
      <w:pPr>
        <w:spacing w:line="360" w:lineRule="auto"/>
        <w:jc w:val="center"/>
        <w:rPr>
          <w:sz w:val="28"/>
          <w:szCs w:val="28"/>
        </w:rPr>
      </w:pPr>
      <w:r w:rsidRPr="00393B2C">
        <w:rPr>
          <w:sz w:val="28"/>
          <w:szCs w:val="28"/>
        </w:rPr>
        <w:lastRenderedPageBreak/>
        <w:drawing>
          <wp:inline distT="0" distB="0" distL="0" distR="0" wp14:anchorId="357E91B7" wp14:editId="59D66537">
            <wp:extent cx="5857875" cy="69327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763" cy="6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A5D6" w14:textId="40DB09D0" w:rsidR="00393B2C" w:rsidRDefault="00393B2C" w:rsidP="00C02518">
      <w:pPr>
        <w:tabs>
          <w:tab w:val="center" w:pos="4820"/>
          <w:tab w:val="left" w:pos="8325"/>
        </w:tabs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</w:t>
      </w:r>
      <w:r>
        <w:rPr>
          <w:sz w:val="28"/>
          <w:szCs w:val="28"/>
        </w:rPr>
        <w:t>набора полезных правил</w:t>
      </w:r>
    </w:p>
    <w:p w14:paraId="21AD4813" w14:textId="0EE7B768" w:rsidR="00C02518" w:rsidRPr="00393B2C" w:rsidRDefault="00C02518" w:rsidP="00C02518">
      <w:pPr>
        <w:tabs>
          <w:tab w:val="center" w:pos="4820"/>
          <w:tab w:val="left" w:pos="8325"/>
        </w:tabs>
        <w:spacing w:line="360" w:lineRule="auto"/>
        <w:jc w:val="center"/>
        <w:rPr>
          <w:sz w:val="28"/>
          <w:szCs w:val="28"/>
        </w:rPr>
      </w:pPr>
      <w:r w:rsidRPr="00C02518">
        <w:rPr>
          <w:sz w:val="28"/>
          <w:szCs w:val="28"/>
        </w:rPr>
        <w:drawing>
          <wp:inline distT="0" distB="0" distL="0" distR="0" wp14:anchorId="6A73CAD9" wp14:editId="14FE24B2">
            <wp:extent cx="5819775" cy="67910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888" cy="6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EA38" w14:textId="4D066CFB" w:rsidR="00393B2C" w:rsidRDefault="00393B2C" w:rsidP="00C02518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9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</w:t>
      </w:r>
      <w:r>
        <w:rPr>
          <w:sz w:val="28"/>
          <w:szCs w:val="28"/>
        </w:rPr>
        <w:t>набора тривиальных правил</w:t>
      </w:r>
    </w:p>
    <w:p w14:paraId="04C1A8C9" w14:textId="4C4D1443" w:rsidR="00C02518" w:rsidRPr="00393B2C" w:rsidRDefault="00C02518" w:rsidP="00C02518">
      <w:pPr>
        <w:spacing w:line="360" w:lineRule="auto"/>
        <w:jc w:val="center"/>
        <w:rPr>
          <w:sz w:val="28"/>
          <w:szCs w:val="28"/>
        </w:rPr>
      </w:pPr>
      <w:r w:rsidRPr="00C02518">
        <w:rPr>
          <w:sz w:val="28"/>
          <w:szCs w:val="28"/>
        </w:rPr>
        <w:drawing>
          <wp:inline distT="0" distB="0" distL="0" distR="0" wp14:anchorId="440F3238" wp14:editId="766B4565">
            <wp:extent cx="5819775" cy="676690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3733" cy="67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3A44" w14:textId="45E814F7" w:rsidR="00393B2C" w:rsidRPr="00393B2C" w:rsidRDefault="00393B2C" w:rsidP="00C02518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0 </w:t>
      </w:r>
      <w:r w:rsidRPr="00183457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Результат </w:t>
      </w:r>
      <w:r>
        <w:rPr>
          <w:sz w:val="28"/>
          <w:szCs w:val="28"/>
        </w:rPr>
        <w:t>набора непонятных правил</w:t>
      </w:r>
    </w:p>
    <w:p w14:paraId="1A693DB2" w14:textId="77777777" w:rsidR="00393B2C" w:rsidRDefault="00393B2C" w:rsidP="0083194C">
      <w:pPr>
        <w:spacing w:line="360" w:lineRule="auto"/>
        <w:ind w:firstLine="720"/>
        <w:jc w:val="both"/>
        <w:rPr>
          <w:sz w:val="28"/>
          <w:szCs w:val="28"/>
        </w:rPr>
      </w:pPr>
    </w:p>
    <w:p w14:paraId="4ABEC3C3" w14:textId="0A322887" w:rsidR="0083194C" w:rsidRDefault="0083194C" w:rsidP="0083194C">
      <w:pPr>
        <w:spacing w:line="360" w:lineRule="auto"/>
        <w:jc w:val="center"/>
        <w:rPr>
          <w:sz w:val="28"/>
          <w:szCs w:val="28"/>
        </w:rPr>
      </w:pPr>
      <w:r w:rsidRPr="0083194C">
        <w:rPr>
          <w:sz w:val="28"/>
          <w:szCs w:val="28"/>
        </w:rPr>
        <w:drawing>
          <wp:inline distT="0" distB="0" distL="0" distR="0" wp14:anchorId="41498A4D" wp14:editId="13AE25C7">
            <wp:extent cx="5248275" cy="1750695"/>
            <wp:effectExtent l="0" t="0" r="952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441" cy="175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0920" w14:textId="334C0071" w:rsidR="0083194C" w:rsidRDefault="0083194C" w:rsidP="0083194C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 w:rsidR="00393B2C">
        <w:rPr>
          <w:sz w:val="28"/>
          <w:szCs w:val="28"/>
        </w:rPr>
        <w:t>11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лабораторной работы после объединения</w:t>
      </w:r>
    </w:p>
    <w:p w14:paraId="4DD080A4" w14:textId="77777777" w:rsidR="00C02518" w:rsidRDefault="00C02518" w:rsidP="0083194C">
      <w:pPr>
        <w:spacing w:line="360" w:lineRule="auto"/>
        <w:jc w:val="center"/>
        <w:rPr>
          <w:sz w:val="28"/>
          <w:szCs w:val="28"/>
        </w:rPr>
      </w:pPr>
    </w:p>
    <w:p w14:paraId="16B60071" w14:textId="319DD370" w:rsidR="00C02518" w:rsidRDefault="00C02518" w:rsidP="0083194C">
      <w:pPr>
        <w:spacing w:line="360" w:lineRule="auto"/>
        <w:jc w:val="center"/>
        <w:rPr>
          <w:sz w:val="28"/>
          <w:szCs w:val="28"/>
        </w:rPr>
      </w:pPr>
      <w:r w:rsidRPr="00C02518">
        <w:rPr>
          <w:sz w:val="28"/>
          <w:szCs w:val="28"/>
        </w:rPr>
        <w:lastRenderedPageBreak/>
        <w:drawing>
          <wp:inline distT="0" distB="0" distL="0" distR="0" wp14:anchorId="0EC54C14" wp14:editId="0DB74176">
            <wp:extent cx="6122035" cy="328930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9D08" w14:textId="74BE78F6" w:rsidR="00C02518" w:rsidRDefault="00C02518" w:rsidP="00C02518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Диаграммам результата работы с фильтрами по трем показателям</w:t>
      </w:r>
    </w:p>
    <w:p w14:paraId="0696CEF5" w14:textId="77777777" w:rsidR="00C02518" w:rsidRDefault="00C02518" w:rsidP="00C02518">
      <w:pPr>
        <w:spacing w:line="360" w:lineRule="auto"/>
        <w:jc w:val="center"/>
        <w:rPr>
          <w:sz w:val="28"/>
          <w:szCs w:val="28"/>
        </w:rPr>
      </w:pPr>
    </w:p>
    <w:p w14:paraId="49889E13" w14:textId="0895824E" w:rsidR="00C02518" w:rsidRDefault="00C02518" w:rsidP="00C02518">
      <w:pPr>
        <w:spacing w:line="360" w:lineRule="auto"/>
        <w:jc w:val="center"/>
        <w:rPr>
          <w:sz w:val="28"/>
          <w:szCs w:val="28"/>
        </w:rPr>
      </w:pPr>
      <w:r w:rsidRPr="00C02518">
        <w:rPr>
          <w:sz w:val="28"/>
          <w:szCs w:val="28"/>
        </w:rPr>
        <w:drawing>
          <wp:inline distT="0" distB="0" distL="0" distR="0" wp14:anchorId="66E9930A" wp14:editId="69271D8A">
            <wp:extent cx="6122035" cy="3349625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85D1" w14:textId="50743A20" w:rsidR="00C02518" w:rsidRDefault="00C02518" w:rsidP="00C02518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Диаграммам результата работы с фильтрами по </w:t>
      </w:r>
      <w:r>
        <w:rPr>
          <w:sz w:val="28"/>
          <w:szCs w:val="28"/>
        </w:rPr>
        <w:t>двум</w:t>
      </w:r>
      <w:r>
        <w:rPr>
          <w:sz w:val="28"/>
          <w:szCs w:val="28"/>
        </w:rPr>
        <w:t xml:space="preserve"> показателям</w:t>
      </w:r>
    </w:p>
    <w:p w14:paraId="41E4E3A8" w14:textId="77777777" w:rsidR="00C02518" w:rsidRDefault="00C02518" w:rsidP="00C02518">
      <w:pPr>
        <w:spacing w:line="360" w:lineRule="auto"/>
        <w:jc w:val="center"/>
        <w:rPr>
          <w:sz w:val="28"/>
          <w:szCs w:val="28"/>
        </w:rPr>
      </w:pPr>
    </w:p>
    <w:p w14:paraId="58D3DB80" w14:textId="77777777" w:rsidR="00C02518" w:rsidRPr="00393B2C" w:rsidRDefault="00C02518" w:rsidP="0083194C">
      <w:pPr>
        <w:spacing w:line="360" w:lineRule="auto"/>
        <w:jc w:val="center"/>
        <w:rPr>
          <w:sz w:val="28"/>
          <w:szCs w:val="28"/>
        </w:rPr>
      </w:pPr>
    </w:p>
    <w:p w14:paraId="684880B2" w14:textId="77777777" w:rsidR="0083194C" w:rsidRDefault="0083194C" w:rsidP="0083194C">
      <w:pPr>
        <w:spacing w:line="360" w:lineRule="auto"/>
        <w:jc w:val="center"/>
        <w:rPr>
          <w:sz w:val="28"/>
          <w:szCs w:val="28"/>
        </w:rPr>
      </w:pPr>
    </w:p>
    <w:p w14:paraId="7BE3F884" w14:textId="77777777" w:rsidR="0083194C" w:rsidRDefault="0083194C" w:rsidP="0083194C">
      <w:pPr>
        <w:spacing w:line="360" w:lineRule="auto"/>
        <w:jc w:val="center"/>
        <w:rPr>
          <w:sz w:val="28"/>
          <w:szCs w:val="28"/>
        </w:rPr>
      </w:pPr>
    </w:p>
    <w:p w14:paraId="402CB5A9" w14:textId="77777777" w:rsidR="0083194C" w:rsidRDefault="0083194C" w:rsidP="0097460A">
      <w:pPr>
        <w:spacing w:line="360" w:lineRule="auto"/>
        <w:jc w:val="center"/>
        <w:rPr>
          <w:sz w:val="28"/>
          <w:szCs w:val="28"/>
        </w:rPr>
      </w:pPr>
    </w:p>
    <w:p w14:paraId="46561DE0" w14:textId="77777777" w:rsidR="0097460A" w:rsidRPr="00895DE5" w:rsidRDefault="0097460A" w:rsidP="00895DE5">
      <w:pPr>
        <w:spacing w:line="360" w:lineRule="auto"/>
        <w:ind w:firstLine="709"/>
        <w:jc w:val="both"/>
        <w:rPr>
          <w:sz w:val="28"/>
          <w:szCs w:val="28"/>
        </w:rPr>
      </w:pPr>
    </w:p>
    <w:sectPr w:rsidR="0097460A" w:rsidRPr="00895DE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83457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83765"/>
    <w:rsid w:val="00284869"/>
    <w:rsid w:val="002B215C"/>
    <w:rsid w:val="002F122C"/>
    <w:rsid w:val="00346F61"/>
    <w:rsid w:val="00393B2C"/>
    <w:rsid w:val="003F448A"/>
    <w:rsid w:val="0040007D"/>
    <w:rsid w:val="00405D24"/>
    <w:rsid w:val="00413AAB"/>
    <w:rsid w:val="00490B93"/>
    <w:rsid w:val="004D770B"/>
    <w:rsid w:val="00562D27"/>
    <w:rsid w:val="00575CE4"/>
    <w:rsid w:val="005A2A15"/>
    <w:rsid w:val="005B2CA9"/>
    <w:rsid w:val="005B566D"/>
    <w:rsid w:val="005E3C66"/>
    <w:rsid w:val="006375AF"/>
    <w:rsid w:val="00642E31"/>
    <w:rsid w:val="006539C9"/>
    <w:rsid w:val="006B57B9"/>
    <w:rsid w:val="00723D3C"/>
    <w:rsid w:val="00783361"/>
    <w:rsid w:val="007C55D8"/>
    <w:rsid w:val="007E0D16"/>
    <w:rsid w:val="007F4D12"/>
    <w:rsid w:val="0083194C"/>
    <w:rsid w:val="00853AA7"/>
    <w:rsid w:val="00895DE5"/>
    <w:rsid w:val="008B22CF"/>
    <w:rsid w:val="008D1AAC"/>
    <w:rsid w:val="009040C1"/>
    <w:rsid w:val="00933897"/>
    <w:rsid w:val="0097460A"/>
    <w:rsid w:val="009B751E"/>
    <w:rsid w:val="00A530CF"/>
    <w:rsid w:val="00A74901"/>
    <w:rsid w:val="00A93584"/>
    <w:rsid w:val="00AB324B"/>
    <w:rsid w:val="00AF6555"/>
    <w:rsid w:val="00B20256"/>
    <w:rsid w:val="00B71FEE"/>
    <w:rsid w:val="00BA50FA"/>
    <w:rsid w:val="00C02518"/>
    <w:rsid w:val="00C35327"/>
    <w:rsid w:val="00C42B29"/>
    <w:rsid w:val="00CB0377"/>
    <w:rsid w:val="00D16616"/>
    <w:rsid w:val="00D347D3"/>
    <w:rsid w:val="00D45F03"/>
    <w:rsid w:val="00D73451"/>
    <w:rsid w:val="00DA7C82"/>
    <w:rsid w:val="00DB305E"/>
    <w:rsid w:val="00DF7735"/>
    <w:rsid w:val="00E13F1E"/>
    <w:rsid w:val="00E67054"/>
    <w:rsid w:val="00EE1450"/>
    <w:rsid w:val="00F04F95"/>
    <w:rsid w:val="00F24748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7</cp:revision>
  <cp:lastPrinted>2026-03-04T18:26:00Z</cp:lastPrinted>
  <dcterms:created xsi:type="dcterms:W3CDTF">2026-03-04T17:53:00Z</dcterms:created>
  <dcterms:modified xsi:type="dcterms:W3CDTF">2026-03-04T18:58:00Z</dcterms:modified>
</cp:coreProperties>
</file>