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F0F2" w14:textId="77777777" w:rsidR="0092395B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AF759B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480"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42</w:t>
      </w:r>
    </w:p>
    <w:p w14:paraId="7E3AA22A" w14:textId="77777777" w:rsidR="0092395B" w:rsidRPr="00134336" w:rsidRDefault="0092395B" w:rsidP="0092395B">
      <w:pPr>
        <w:widowControl w:val="0"/>
        <w:tabs>
          <w:tab w:val="left" w:pos="6663"/>
        </w:tabs>
        <w:autoSpaceDE w:val="0"/>
        <w:autoSpaceDN w:val="0"/>
        <w:adjustRightInd w:val="0"/>
        <w:spacing w:before="1200"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2A6C24DD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92395B" w:rsidRPr="00134336" w14:paraId="1CE0D271" w14:textId="77777777" w:rsidTr="001431D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1CEF2A7" w14:textId="3B93F95C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FA544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3B40F2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6F3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EA00B5D" w14:textId="6EF16C7A" w:rsidR="0092395B" w:rsidRPr="00134336" w:rsidRDefault="00BF0B70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92395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92395B"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Ветрова</w:t>
            </w:r>
          </w:p>
        </w:tc>
      </w:tr>
      <w:tr w:rsidR="0092395B" w:rsidRPr="00134336" w14:paraId="5786F42E" w14:textId="77777777" w:rsidTr="001431D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602D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8622D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B314A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EAEA9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6DE0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F525F53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2395B" w:rsidRPr="00134336" w14:paraId="499FBBD6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1FF275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2A53D5B" w14:textId="4E3D826A" w:rsidR="0092395B" w:rsidRPr="007B6BDE" w:rsidRDefault="0092395B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 w:rsidR="007B6B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 РАБОТЕ №</w:t>
            </w:r>
            <w:r w:rsidR="00533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  <w:p w14:paraId="282FB782" w14:textId="3142BE64" w:rsidR="0092395B" w:rsidRPr="009D1E80" w:rsidRDefault="00533188" w:rsidP="001431D8">
            <w:pPr>
              <w:widowControl w:val="0"/>
              <w:autoSpaceDE w:val="0"/>
              <w:autoSpaceDN w:val="0"/>
              <w:adjustRightInd w:val="0"/>
              <w:spacing w:before="3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33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ДИАГРАММ БИЗНЕС-ПРОЦЕССОВ В BPMN</w:t>
            </w:r>
          </w:p>
        </w:tc>
      </w:tr>
      <w:tr w:rsidR="0092395B" w:rsidRPr="00134336" w14:paraId="6456C8BE" w14:textId="77777777" w:rsidTr="001431D8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FF5D0C5" w14:textId="77777777" w:rsidR="0092395B" w:rsidRPr="00134336" w:rsidRDefault="0092395B" w:rsidP="001431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92395B" w:rsidRPr="00134336" w14:paraId="4955E9E8" w14:textId="77777777" w:rsidTr="001431D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5FFD2F" w14:textId="7FECA090" w:rsidR="0092395B" w:rsidRPr="00BF0B70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="00BF0B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Архитектура информационных систем</w:t>
            </w:r>
          </w:p>
          <w:p w14:paraId="2D80DDF3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CF8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16014" w14:textId="77777777" w:rsidR="0092395B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A7F8674" w14:textId="77777777" w:rsidR="0092395B" w:rsidRPr="00134336" w:rsidRDefault="0092395B" w:rsidP="001431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FFB33FB" w14:textId="77777777" w:rsidR="0092395B" w:rsidRPr="00134336" w:rsidRDefault="0092395B" w:rsidP="0092395B">
      <w:pPr>
        <w:widowControl w:val="0"/>
        <w:autoSpaceDE w:val="0"/>
        <w:autoSpaceDN w:val="0"/>
        <w:adjustRightInd w:val="0"/>
        <w:spacing w:before="96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92395B" w:rsidRPr="00134336" w14:paraId="35FD6DE3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6280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</w:t>
            </w: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3B954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B7A3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EDA3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AD15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2DFADB" w14:textId="3FE4E7BF" w:rsidR="0092395B" w:rsidRPr="00134336" w:rsidRDefault="004363C5" w:rsidP="001431D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Г.В. Буренков</w:t>
            </w:r>
          </w:p>
        </w:tc>
      </w:tr>
      <w:tr w:rsidR="0092395B" w:rsidRPr="00134336" w14:paraId="58C11DB0" w14:textId="77777777" w:rsidTr="001431D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D7E7F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AB098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5849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D9397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3DACE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DC73C" w14:textId="77777777" w:rsidR="0092395B" w:rsidRPr="00134336" w:rsidRDefault="0092395B" w:rsidP="001431D8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3433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39CE16D" w14:textId="103AF2FB" w:rsidR="0092395B" w:rsidRPr="00134336" w:rsidRDefault="0092395B" w:rsidP="0092395B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1343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34336">
        <w:rPr>
          <w:rFonts w:ascii="Times New Roman" w:eastAsia="Times New Roman" w:hAnsi="Times New Roman" w:cs="Times New Roman"/>
          <w:sz w:val="24"/>
          <w:szCs w:val="24"/>
          <w:lang w:eastAsia="ru-RU"/>
        </w:rPr>
        <w:t>202</w:t>
      </w:r>
      <w:r w:rsidR="00347D4B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90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4F73D" w14:textId="2937F0C7" w:rsidR="00AC761A" w:rsidRPr="00762BC2" w:rsidRDefault="00762BC2" w:rsidP="00762BC2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62BC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4ED3FA5" w14:textId="0C249BF5" w:rsidR="00F42104" w:rsidRPr="00F42104" w:rsidRDefault="00AC761A" w:rsidP="00F42104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4210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F4210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F4210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6227896" w:history="1">
            <w:r w:rsidR="00F42104" w:rsidRPr="00F42104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_Toc196227896 \h </w:instrTex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C5CFD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F531D" w14:textId="000047D9" w:rsidR="00F42104" w:rsidRPr="00F42104" w:rsidRDefault="00BB0011" w:rsidP="00F42104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7897" w:history="1">
            <w:r w:rsidR="00F42104" w:rsidRPr="00F42104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Краткое описание задания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_Toc196227897 \h </w:instrTex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C5CFD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465E4" w14:textId="5C36F95E" w:rsidR="00F42104" w:rsidRPr="00F42104" w:rsidRDefault="00BB0011" w:rsidP="00F42104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7898" w:history="1">
            <w:r w:rsidR="00F42104" w:rsidRPr="00F42104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Модель бизнес-процесса с использованием все рассмотренных в методических указаниях типов элементов BPMN.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_Toc196227898 \h </w:instrTex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C5CFD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9593F3" w14:textId="371AF398" w:rsidR="00F42104" w:rsidRPr="00F42104" w:rsidRDefault="00BB0011" w:rsidP="00F42104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7899" w:history="1">
            <w:r w:rsidR="00F42104" w:rsidRPr="00F42104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Алгоритм выполнения бизнес-процесса в соответствии с моделью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_Toc196227899 \h </w:instrTex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C5CFD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59ACFE" w14:textId="338B2642" w:rsidR="00F42104" w:rsidRPr="00F42104" w:rsidRDefault="00BB0011" w:rsidP="00F42104">
          <w:pPr>
            <w:pStyle w:val="11"/>
            <w:tabs>
              <w:tab w:val="right" w:leader="dot" w:pos="9345"/>
            </w:tabs>
            <w:jc w:val="both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6227900" w:history="1">
            <w:r w:rsidR="00F42104" w:rsidRPr="00F42104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Вывод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_Toc196227900 \h </w:instrTex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C5CFD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F42104" w:rsidRPr="00F42104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DDDB6" w14:textId="1E4E4C57" w:rsidR="00AC761A" w:rsidRDefault="00AC761A" w:rsidP="00F42104">
          <w:pPr>
            <w:jc w:val="both"/>
          </w:pPr>
          <w:r w:rsidRPr="00F4210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6ADEF6B" w14:textId="4966DA30" w:rsidR="000B223D" w:rsidRPr="00533188" w:rsidRDefault="000B223D" w:rsidP="005217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31CC">
        <w:rPr>
          <w:sz w:val="24"/>
          <w:szCs w:val="24"/>
        </w:rPr>
        <w:br w:type="page"/>
      </w:r>
    </w:p>
    <w:p w14:paraId="76EACF7A" w14:textId="4B124255" w:rsidR="000B223D" w:rsidRDefault="00CF0F56" w:rsidP="00436E44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6223009"/>
      <w:bookmarkStart w:id="1" w:name="_Toc196223078"/>
      <w:bookmarkStart w:id="2" w:name="_Toc196227896"/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B223D"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  <w:bookmarkEnd w:id="0"/>
      <w:bookmarkEnd w:id="1"/>
      <w:bookmarkEnd w:id="2"/>
    </w:p>
    <w:p w14:paraId="5DDC205A" w14:textId="77777777" w:rsidR="003645F0" w:rsidRDefault="003645F0" w:rsidP="003645F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5F0"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приобретение практических навыков построения диаграмм бизнес-процессов с использованием нотации BPMN, которая позволяет визуализировать логику и структуру процессов в рамках информационных систем. В ходе работы необходимо научиться использовать основные элементы нотации, такие как события, действия, шлюзы, потоки управления и зоны ответственности, а также применять их при моделировании бизнес-сценариев, характерных для информационных систем вуза.</w:t>
      </w:r>
    </w:p>
    <w:p w14:paraId="682B10E6" w14:textId="0910A023" w:rsidR="008D270A" w:rsidRDefault="00BF0B70" w:rsidP="00BF0B7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Вариант 1. </w:t>
      </w:r>
      <w:r w:rsidR="00724458">
        <w:rPr>
          <w:rFonts w:ascii="Times New Roman" w:hAnsi="Times New Roman" w:cs="Times New Roman"/>
          <w:sz w:val="28"/>
          <w:szCs w:val="28"/>
          <w14:ligatures w14:val="standardContextual"/>
        </w:rPr>
        <w:t>Информационное система вуза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.</w:t>
      </w:r>
    </w:p>
    <w:p w14:paraId="20DEF18F" w14:textId="125B62A1" w:rsidR="00BF0B70" w:rsidRDefault="001212A7" w:rsidP="00BF0B7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212A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6E36E7D" wp14:editId="04DF7565">
            <wp:extent cx="4981904" cy="6872952"/>
            <wp:effectExtent l="0" t="0" r="0" b="0"/>
            <wp:docPr id="803197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97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547" cy="69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6438" w14:textId="48E14E8B" w:rsidR="00BF0B70" w:rsidRDefault="00BF0B70" w:rsidP="00BF0B70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14:paraId="0B46A1BD" w14:textId="77777777" w:rsidR="00347D4B" w:rsidRDefault="00347D4B" w:rsidP="00972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D0C6399" w14:textId="77777777" w:rsidR="00724458" w:rsidRDefault="00724458" w:rsidP="00724458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85B20D8" w14:textId="78406864" w:rsidR="00347D4B" w:rsidRDefault="00347D4B" w:rsidP="00724458">
      <w:pPr>
        <w:pStyle w:val="1"/>
        <w:adjustRightInd w:val="0"/>
        <w:snapToGrid w:val="0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6223010"/>
      <w:bookmarkStart w:id="4" w:name="_Toc196223079"/>
      <w:bookmarkStart w:id="5" w:name="_Toc1962278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52170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35F98" w:rsidRPr="00A35F9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Краткое описание </w:t>
      </w:r>
      <w:bookmarkEnd w:id="3"/>
      <w:bookmarkEnd w:id="4"/>
      <w:r w:rsidR="003645F0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задания</w:t>
      </w:r>
      <w:bookmarkEnd w:id="5"/>
    </w:p>
    <w:p w14:paraId="492106B8" w14:textId="2F386B8A" w:rsidR="00F66F41" w:rsidRDefault="003645F0" w:rsidP="003645F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45F0">
        <w:rPr>
          <w:rFonts w:ascii="Times New Roman" w:hAnsi="Times New Roman" w:cs="Times New Roman"/>
          <w:sz w:val="28"/>
          <w:szCs w:val="28"/>
        </w:rPr>
        <w:t>В рамках лабораторной работы необходимо было смоделировать бизнес-процесс с использованием нотации BPMN по заданному варианту. Согласно индивидуальному заданию, требовалось описать процесс подачи, согласования и выполнения заявки на выдачу денежных средств сотруднику. Данный процесс включает в себя действия нескольких участников: инициатора заявки, руководителя, владельца бюджета и бухгалтера. Каждый из них вносит свой вклад в реализацию сквозного бизнес-процесса, направленного на обеспечение контроля и прозрачности финансовых операций внутри организации. Моделирование осуществлялось с учетом всех основных элементов BPMN, отражающих структуру и логику взаимодействий в процессе.</w:t>
      </w:r>
    </w:p>
    <w:p w14:paraId="6FE93062" w14:textId="77777777" w:rsidR="00F66F41" w:rsidRDefault="00F66F41" w:rsidP="00F66F41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825A6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p w14:paraId="4E0F23F2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0DFEFF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1571E9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DD576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E9EA5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AC513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E9F5AC" w14:textId="77777777" w:rsidR="005E620E" w:rsidRDefault="005E620E" w:rsidP="00995D2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393478" w14:textId="17A85EAB" w:rsidR="00724458" w:rsidRDefault="00724458" w:rsidP="001212A7">
      <w:pPr>
        <w:pStyle w:val="1"/>
        <w:adjustRightInd w:val="0"/>
        <w:snapToGrid w:val="0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DA215E" w14:textId="77777777" w:rsidR="001212A7" w:rsidRDefault="001212A7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4FEC2A4A" w14:textId="20956DFB" w:rsidR="00042AF6" w:rsidRPr="00AB66DF" w:rsidRDefault="00042AF6" w:rsidP="007962FD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6223011"/>
      <w:bookmarkStart w:id="8" w:name="_Toc196223080"/>
      <w:bookmarkStart w:id="9" w:name="_Toc1962278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AB66D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7"/>
      <w:bookmarkEnd w:id="8"/>
      <w:r w:rsidR="003645F0" w:rsidRPr="003645F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Модель бизнес-процесса с использованием все рассмотренных в методических указаниях типов элементов BPMN.</w:t>
      </w:r>
      <w:bookmarkEnd w:id="9"/>
    </w:p>
    <w:p w14:paraId="3D3D48BE" w14:textId="5D582E26" w:rsidR="00683ECA" w:rsidRPr="002F2E7E" w:rsidRDefault="00042AF6" w:rsidP="002F2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3645F0" w:rsidRPr="003645F0">
        <w:rPr>
          <w:rFonts w:ascii="Times New Roman" w:hAnsi="Times New Roman" w:cs="Times New Roman"/>
          <w:sz w:val="28"/>
          <w:szCs w:val="28"/>
        </w:rPr>
        <w:t>Модель бизнес-процесса «Заявка на выдачу денежных средств» реализована с использованием всех типов элементов, указанных в методических рекомендациях. В центре модели находится сотрудник, инициирующий процесс подачи заявки, начиная со стартового события, которое сигнализирует о начале процесса. Далее в модели отображены действия, выполняемые участниками: заполнение заявки, отправка на согласование, рассмотрение руководителем и владельцем бюджета, передача информации в бухгалтерию и последующая выдача средств. Эти действия представлены задачами — как ручного, так и пользовательского типа. Используются шлюзы для ветвления логики в зависимости от принятого решения: утверждена ли заявка, одобрено ли выделение бюджета и готов ли бухгалтер к выдаче денежных средств. В случае отклонения на любом этапе процесс завершается через соответствующее конечное событие. Между действиями применяются потоки управления, отображающие порядок выполнения задач, а для передачи заявки между участниками используется поток сообщений. В модели задействованы дорожки (</w:t>
      </w:r>
      <w:proofErr w:type="spellStart"/>
      <w:r w:rsidR="003645F0" w:rsidRPr="003645F0">
        <w:rPr>
          <w:rFonts w:ascii="Times New Roman" w:hAnsi="Times New Roman" w:cs="Times New Roman"/>
          <w:sz w:val="28"/>
          <w:szCs w:val="28"/>
        </w:rPr>
        <w:t>lane</w:t>
      </w:r>
      <w:proofErr w:type="spellEnd"/>
      <w:r w:rsidR="003645F0" w:rsidRPr="003645F0">
        <w:rPr>
          <w:rFonts w:ascii="Times New Roman" w:hAnsi="Times New Roman" w:cs="Times New Roman"/>
          <w:sz w:val="28"/>
          <w:szCs w:val="28"/>
        </w:rPr>
        <w:t>) в составе пула, чтобы разграничить зоны ответственности между сотрудником, руководителем, владельцем бюджета и бухгалтерией. Также добавлены объекты данных, передающиеся между участниками, и текстовые аннотации, поясняющие отдельные элементы модели, что повышает читаемость схемы и делает процесс более понятным. В результате построенная диаграмма охватывает весь жизненный цикл заявки — от момента подачи до завершения процесса отчетом о расходовании средств.</w:t>
      </w:r>
      <w:r w:rsidR="00FA7BC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E4554" w14:textId="61A0824A" w:rsidR="00995D2C" w:rsidRDefault="001212A7" w:rsidP="00995D2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6223012"/>
      <w:bookmarkStart w:id="11" w:name="_Toc196223081"/>
      <w:bookmarkStart w:id="12" w:name="_Toc1962278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95D2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0"/>
      <w:bookmarkEnd w:id="11"/>
      <w:r w:rsidR="003645F0" w:rsidRPr="003645F0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выполнения бизнес-процесса в соответствии с моделью</w:t>
      </w:r>
      <w:bookmarkEnd w:id="12"/>
    </w:p>
    <w:p w14:paraId="549C4660" w14:textId="094560C7" w:rsidR="00995D2C" w:rsidRDefault="003645F0" w:rsidP="00BD575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645F0">
        <w:rPr>
          <w:rFonts w:ascii="Times New Roman" w:hAnsi="Times New Roman" w:cs="Times New Roman"/>
          <w:sz w:val="28"/>
          <w:szCs w:val="28"/>
        </w:rPr>
        <w:t>лгоритм выполнения бизнес-процесса начинается с того, что сотрудник организации инициирует подачу заявки на выдачу денежных средств. Он заполняет необходимые поля формы, указывая информацию о получателе, сумме, назначении выплаты и сроках. После заполнения заявка направляется на согласование непосредственному руководителю, который рассматривает ее содержание и принимает решение о целесообразности выдачи средств. Если заявка одобряется, она передается владельцу бюджета, который проверяет возможность финансирования данной заявки в рамках текущего бюджета организации. В случае положительного решения, процесс переходит в бухгалтерию, где сотрудник, ответственный за финансовые операции, получает уведомление о согласованной заявке и приступает к выдаче средств, согласно указанным реквизитам. После получения денежных средств сотрудник обязан предоставить отчет о целевом использовании выданных ему финансов, что завершает процесс. В случае, если на любом из этапов согласования заявка отклоняется, процесс немедленно завершается соответствующим конечным событием. Таким образом, весь бизнес-процесс выстроен линейно, с возможными точками отклонения, что обеспечивает гибкость и управляемость при работе с заявками на выдачу наличных</w:t>
      </w:r>
      <w:r w:rsidR="002F2E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рисунке 2 изображена </w:t>
      </w:r>
      <w:r>
        <w:rPr>
          <w:rFonts w:ascii="Times New Roman" w:hAnsi="Times New Roman" w:cs="Times New Roman"/>
          <w:sz w:val="28"/>
          <w:szCs w:val="28"/>
          <w:lang w:val="en-GB"/>
        </w:rPr>
        <w:t>BPMN</w:t>
      </w:r>
      <w:r w:rsidRPr="00A35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14:paraId="7DAE533B" w14:textId="369BEFD9" w:rsidR="003645F0" w:rsidRPr="003645F0" w:rsidRDefault="00A35F12" w:rsidP="003645F0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35F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4D1A39" wp14:editId="1AD1BBB7">
            <wp:extent cx="5658236" cy="492578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193" cy="493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9C31" w14:textId="3C8E201D" w:rsidR="002F2E7E" w:rsidRDefault="002F2E7E" w:rsidP="002F2E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2800225" w14:textId="7200A50E" w:rsidR="002F2E7E" w:rsidRDefault="002F2E7E" w:rsidP="002F2E7E">
      <w:pPr>
        <w:adjustRightInd w:val="0"/>
        <w:snapToGri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2282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645F0">
        <w:rPr>
          <w:rFonts w:ascii="Times New Roman" w:hAnsi="Times New Roman" w:cs="Times New Roman"/>
          <w:sz w:val="28"/>
          <w:szCs w:val="28"/>
        </w:rPr>
        <w:t>2</w:t>
      </w:r>
      <w:r w:rsidRPr="0012282C">
        <w:rPr>
          <w:rFonts w:ascii="Times New Roman" w:hAnsi="Times New Roman" w:cs="Times New Roman"/>
          <w:sz w:val="28"/>
          <w:szCs w:val="28"/>
        </w:rPr>
        <w:t xml:space="preserve"> – </w:t>
      </w:r>
      <w:r w:rsidR="003645F0" w:rsidRPr="003645F0">
        <w:rPr>
          <w:rFonts w:ascii="Times New Roman" w:hAnsi="Times New Roman" w:cs="Times New Roman"/>
          <w:sz w:val="28"/>
          <w:szCs w:val="28"/>
        </w:rPr>
        <w:t>BPMN-подобн</w:t>
      </w:r>
      <w:r w:rsidR="003645F0">
        <w:rPr>
          <w:rFonts w:ascii="Times New Roman" w:hAnsi="Times New Roman" w:cs="Times New Roman"/>
          <w:sz w:val="28"/>
          <w:szCs w:val="28"/>
        </w:rPr>
        <w:t>ая</w:t>
      </w:r>
      <w:r w:rsidR="003645F0" w:rsidRPr="003645F0">
        <w:rPr>
          <w:rFonts w:ascii="Times New Roman" w:hAnsi="Times New Roman" w:cs="Times New Roman"/>
          <w:sz w:val="28"/>
          <w:szCs w:val="28"/>
        </w:rPr>
        <w:t xml:space="preserve"> диаграммы</w:t>
      </w:r>
    </w:p>
    <w:p w14:paraId="1B804266" w14:textId="77777777" w:rsidR="002F2E7E" w:rsidRDefault="002F2E7E" w:rsidP="002F2E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A9E364" w14:textId="77777777" w:rsidR="002F2E7E" w:rsidRDefault="002F2E7E" w:rsidP="002F2E7E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</w:p>
    <w:p w14:paraId="73C75F13" w14:textId="7E6CE21C" w:rsidR="002F2E7E" w:rsidRDefault="002F2E7E" w:rsidP="002F2E7E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96223013"/>
      <w:bookmarkStart w:id="14" w:name="_Toc196223082"/>
      <w:bookmarkStart w:id="15" w:name="_Toc1962279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Вывод</w:t>
      </w:r>
      <w:bookmarkEnd w:id="13"/>
      <w:bookmarkEnd w:id="14"/>
      <w:bookmarkEnd w:id="15"/>
    </w:p>
    <w:p w14:paraId="42976339" w14:textId="38C17695" w:rsidR="002F2E7E" w:rsidRPr="00436E44" w:rsidRDefault="003645F0" w:rsidP="002F2E7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3645F0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успешно построена модель бизнес-процесса с использованием нотации BPMN на примере процесса подачи заявки на выдачу денежных средств в информационной системе вуза. Моделирование позволило подробно проанализировать этапы согласования, утверждения и исполнения заявки, а также роли участников, задействованных в процессе. Были применены все основные элементы нотации, включая события, действия, шлюзы, потоки управления, зоны ответственности, данные и аннотации, что обеспечило полноту и наглядность представления процесса. Полученная диаграмма способствует лучшему пониманию логики выполнения процесса, выявлению потенциальных узких мест и повышает эффективность взаимодействия между участниками. Таким образом, выполненная работа продемонстрировала практическое применение BPMN в рамках описания и оптимизации бизнес-процессов в информационных системах</w:t>
      </w:r>
      <w:r w:rsidR="002F2E7E" w:rsidRPr="00BD5752">
        <w:rPr>
          <w:rFonts w:ascii="Times New Roman" w:hAnsi="Times New Roman" w:cs="Times New Roman"/>
          <w:sz w:val="28"/>
          <w:szCs w:val="28"/>
        </w:rPr>
        <w:t>.</w:t>
      </w:r>
    </w:p>
    <w:p w14:paraId="21F78316" w14:textId="77777777" w:rsidR="002F2E7E" w:rsidRPr="00436E44" w:rsidRDefault="002F2E7E" w:rsidP="00BD575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sectPr w:rsidR="002F2E7E" w:rsidRPr="00436E44" w:rsidSect="00CA2ED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5BB8E" w14:textId="77777777" w:rsidR="00BB0011" w:rsidRDefault="00BB0011" w:rsidP="006D1C8C">
      <w:pPr>
        <w:spacing w:after="0" w:line="240" w:lineRule="auto"/>
      </w:pPr>
      <w:r>
        <w:separator/>
      </w:r>
    </w:p>
  </w:endnote>
  <w:endnote w:type="continuationSeparator" w:id="0">
    <w:p w14:paraId="5AE50CFF" w14:textId="77777777" w:rsidR="00BB0011" w:rsidRDefault="00BB0011" w:rsidP="006D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1431D8" w:rsidRDefault="001431D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1431D8" w:rsidRPr="00CA2EDD" w:rsidRDefault="001431D8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1D0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1431D8" w:rsidRDefault="001431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F7337" w14:textId="77777777" w:rsidR="00BB0011" w:rsidRDefault="00BB0011" w:rsidP="006D1C8C">
      <w:pPr>
        <w:spacing w:after="0" w:line="240" w:lineRule="auto"/>
      </w:pPr>
      <w:r>
        <w:separator/>
      </w:r>
    </w:p>
  </w:footnote>
  <w:footnote w:type="continuationSeparator" w:id="0">
    <w:p w14:paraId="12B5493E" w14:textId="77777777" w:rsidR="00BB0011" w:rsidRDefault="00BB0011" w:rsidP="006D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049E"/>
    <w:multiLevelType w:val="hybridMultilevel"/>
    <w:tmpl w:val="A02C5A3C"/>
    <w:lvl w:ilvl="0" w:tplc="1F4860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3455D"/>
    <w:multiLevelType w:val="hybridMultilevel"/>
    <w:tmpl w:val="0520F294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CD23EA5"/>
    <w:multiLevelType w:val="hybridMultilevel"/>
    <w:tmpl w:val="C63A1DA8"/>
    <w:lvl w:ilvl="0" w:tplc="21D0A17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E2A56"/>
    <w:multiLevelType w:val="multilevel"/>
    <w:tmpl w:val="CF4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784126"/>
    <w:multiLevelType w:val="hybridMultilevel"/>
    <w:tmpl w:val="B2108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F62B9F"/>
    <w:multiLevelType w:val="hybridMultilevel"/>
    <w:tmpl w:val="6AC81C24"/>
    <w:lvl w:ilvl="0" w:tplc="FA02CADE">
      <w:start w:val="1"/>
      <w:numFmt w:val="decimal"/>
      <w:lvlText w:val="%1."/>
      <w:lvlJc w:val="left"/>
      <w:pPr>
        <w:ind w:left="103" w:hanging="238"/>
      </w:pPr>
      <w:rPr>
        <w:rFonts w:ascii="Cambria" w:eastAsia="Cambria" w:hAnsi="Cambria" w:cs="Cambria" w:hint="default"/>
        <w:color w:val="231F20"/>
        <w:spacing w:val="-4"/>
        <w:w w:val="98"/>
        <w:sz w:val="20"/>
        <w:szCs w:val="20"/>
        <w:lang w:val="ru-RU" w:eastAsia="en-US" w:bidi="ar-SA"/>
      </w:rPr>
    </w:lvl>
    <w:lvl w:ilvl="1" w:tplc="59F2EA8A">
      <w:numFmt w:val="bullet"/>
      <w:lvlText w:val="•"/>
      <w:lvlJc w:val="left"/>
      <w:pPr>
        <w:ind w:left="801" w:hanging="238"/>
      </w:pPr>
      <w:rPr>
        <w:lang w:val="ru-RU" w:eastAsia="en-US" w:bidi="ar-SA"/>
      </w:rPr>
    </w:lvl>
    <w:lvl w:ilvl="2" w:tplc="53123E48">
      <w:numFmt w:val="bullet"/>
      <w:lvlText w:val="•"/>
      <w:lvlJc w:val="left"/>
      <w:pPr>
        <w:ind w:left="1502" w:hanging="238"/>
      </w:pPr>
      <w:rPr>
        <w:lang w:val="ru-RU" w:eastAsia="en-US" w:bidi="ar-SA"/>
      </w:rPr>
    </w:lvl>
    <w:lvl w:ilvl="3" w:tplc="D0E8FCCC">
      <w:numFmt w:val="bullet"/>
      <w:lvlText w:val="•"/>
      <w:lvlJc w:val="left"/>
      <w:pPr>
        <w:ind w:left="2203" w:hanging="238"/>
      </w:pPr>
      <w:rPr>
        <w:lang w:val="ru-RU" w:eastAsia="en-US" w:bidi="ar-SA"/>
      </w:rPr>
    </w:lvl>
    <w:lvl w:ilvl="4" w:tplc="C97C31D4">
      <w:numFmt w:val="bullet"/>
      <w:lvlText w:val="•"/>
      <w:lvlJc w:val="left"/>
      <w:pPr>
        <w:ind w:left="2904" w:hanging="238"/>
      </w:pPr>
      <w:rPr>
        <w:lang w:val="ru-RU" w:eastAsia="en-US" w:bidi="ar-SA"/>
      </w:rPr>
    </w:lvl>
    <w:lvl w:ilvl="5" w:tplc="F8160698">
      <w:numFmt w:val="bullet"/>
      <w:lvlText w:val="•"/>
      <w:lvlJc w:val="left"/>
      <w:pPr>
        <w:ind w:left="3605" w:hanging="238"/>
      </w:pPr>
      <w:rPr>
        <w:lang w:val="ru-RU" w:eastAsia="en-US" w:bidi="ar-SA"/>
      </w:rPr>
    </w:lvl>
    <w:lvl w:ilvl="6" w:tplc="3994390A">
      <w:numFmt w:val="bullet"/>
      <w:lvlText w:val="•"/>
      <w:lvlJc w:val="left"/>
      <w:pPr>
        <w:ind w:left="4306" w:hanging="238"/>
      </w:pPr>
      <w:rPr>
        <w:lang w:val="ru-RU" w:eastAsia="en-US" w:bidi="ar-SA"/>
      </w:rPr>
    </w:lvl>
    <w:lvl w:ilvl="7" w:tplc="C69CC6EA">
      <w:numFmt w:val="bullet"/>
      <w:lvlText w:val="•"/>
      <w:lvlJc w:val="left"/>
      <w:pPr>
        <w:ind w:left="5007" w:hanging="238"/>
      </w:pPr>
      <w:rPr>
        <w:lang w:val="ru-RU" w:eastAsia="en-US" w:bidi="ar-SA"/>
      </w:rPr>
    </w:lvl>
    <w:lvl w:ilvl="8" w:tplc="854666F6">
      <w:numFmt w:val="bullet"/>
      <w:lvlText w:val="•"/>
      <w:lvlJc w:val="left"/>
      <w:pPr>
        <w:ind w:left="5708" w:hanging="238"/>
      </w:pPr>
      <w:rPr>
        <w:lang w:val="ru-RU" w:eastAsia="en-US" w:bidi="ar-SA"/>
      </w:rPr>
    </w:lvl>
  </w:abstractNum>
  <w:abstractNum w:abstractNumId="8" w15:restartNumberingAfterBreak="0">
    <w:nsid w:val="458121AD"/>
    <w:multiLevelType w:val="hybridMultilevel"/>
    <w:tmpl w:val="3006D58E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9" w15:restartNumberingAfterBreak="0">
    <w:nsid w:val="4B332D51"/>
    <w:multiLevelType w:val="hybridMultilevel"/>
    <w:tmpl w:val="9992E9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650BB"/>
    <w:multiLevelType w:val="hybridMultilevel"/>
    <w:tmpl w:val="B1AEFB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3A3"/>
    <w:multiLevelType w:val="hybridMultilevel"/>
    <w:tmpl w:val="A162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0C84"/>
    <w:multiLevelType w:val="hybridMultilevel"/>
    <w:tmpl w:val="4B5EB322"/>
    <w:lvl w:ilvl="0" w:tplc="8D8EF07C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</w:num>
  <w:num w:numId="8">
    <w:abstractNumId w:val="6"/>
  </w:num>
  <w:num w:numId="9">
    <w:abstractNumId w:val="12"/>
  </w:num>
  <w:num w:numId="10">
    <w:abstractNumId w:val="5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2536"/>
    <w:rsid w:val="00015B18"/>
    <w:rsid w:val="000208D1"/>
    <w:rsid w:val="00031FAA"/>
    <w:rsid w:val="00042AF6"/>
    <w:rsid w:val="00053A3C"/>
    <w:rsid w:val="00054E2F"/>
    <w:rsid w:val="00061B3B"/>
    <w:rsid w:val="00073664"/>
    <w:rsid w:val="000911E8"/>
    <w:rsid w:val="00095280"/>
    <w:rsid w:val="000A50E6"/>
    <w:rsid w:val="000B223D"/>
    <w:rsid w:val="000B325F"/>
    <w:rsid w:val="000C3BA0"/>
    <w:rsid w:val="000C77A9"/>
    <w:rsid w:val="000F6007"/>
    <w:rsid w:val="00114E61"/>
    <w:rsid w:val="00120FA0"/>
    <w:rsid w:val="001212A7"/>
    <w:rsid w:val="0012282C"/>
    <w:rsid w:val="001252E7"/>
    <w:rsid w:val="00134336"/>
    <w:rsid w:val="001431D8"/>
    <w:rsid w:val="00175AA8"/>
    <w:rsid w:val="00182ACF"/>
    <w:rsid w:val="001A3667"/>
    <w:rsid w:val="001A41E4"/>
    <w:rsid w:val="001B7EEE"/>
    <w:rsid w:val="001C7DE0"/>
    <w:rsid w:val="001D2049"/>
    <w:rsid w:val="001D488E"/>
    <w:rsid w:val="001E1BD7"/>
    <w:rsid w:val="001E3B60"/>
    <w:rsid w:val="001F1D9C"/>
    <w:rsid w:val="00217D53"/>
    <w:rsid w:val="0022077F"/>
    <w:rsid w:val="002247BD"/>
    <w:rsid w:val="00224F50"/>
    <w:rsid w:val="002449CD"/>
    <w:rsid w:val="002460AC"/>
    <w:rsid w:val="00246981"/>
    <w:rsid w:val="0025428F"/>
    <w:rsid w:val="0026331F"/>
    <w:rsid w:val="00267B51"/>
    <w:rsid w:val="0028513A"/>
    <w:rsid w:val="00287110"/>
    <w:rsid w:val="002A653E"/>
    <w:rsid w:val="002B1BFF"/>
    <w:rsid w:val="002B35C6"/>
    <w:rsid w:val="002D1D0E"/>
    <w:rsid w:val="002D2353"/>
    <w:rsid w:val="002F2E7E"/>
    <w:rsid w:val="00333A5A"/>
    <w:rsid w:val="00336398"/>
    <w:rsid w:val="003372E0"/>
    <w:rsid w:val="00337CA2"/>
    <w:rsid w:val="00347D4B"/>
    <w:rsid w:val="00351599"/>
    <w:rsid w:val="003645F0"/>
    <w:rsid w:val="00374783"/>
    <w:rsid w:val="003774A0"/>
    <w:rsid w:val="00385478"/>
    <w:rsid w:val="003856AA"/>
    <w:rsid w:val="00391FDF"/>
    <w:rsid w:val="003A2A1C"/>
    <w:rsid w:val="003A2ED9"/>
    <w:rsid w:val="003A74C2"/>
    <w:rsid w:val="003B4517"/>
    <w:rsid w:val="003C47F9"/>
    <w:rsid w:val="003F15BB"/>
    <w:rsid w:val="003F3359"/>
    <w:rsid w:val="003F352B"/>
    <w:rsid w:val="003F45DC"/>
    <w:rsid w:val="00410F76"/>
    <w:rsid w:val="00412B75"/>
    <w:rsid w:val="00430889"/>
    <w:rsid w:val="004331CC"/>
    <w:rsid w:val="00434116"/>
    <w:rsid w:val="004363C5"/>
    <w:rsid w:val="00436E44"/>
    <w:rsid w:val="00455E57"/>
    <w:rsid w:val="00464B94"/>
    <w:rsid w:val="004743EC"/>
    <w:rsid w:val="00474FD7"/>
    <w:rsid w:val="004A4DFE"/>
    <w:rsid w:val="004A7380"/>
    <w:rsid w:val="004B5E5F"/>
    <w:rsid w:val="004C5867"/>
    <w:rsid w:val="004C6BA7"/>
    <w:rsid w:val="004E0DC0"/>
    <w:rsid w:val="004E2574"/>
    <w:rsid w:val="004E5D44"/>
    <w:rsid w:val="004F05BD"/>
    <w:rsid w:val="005052BA"/>
    <w:rsid w:val="0051452A"/>
    <w:rsid w:val="00521704"/>
    <w:rsid w:val="00533188"/>
    <w:rsid w:val="00537D1C"/>
    <w:rsid w:val="005476B2"/>
    <w:rsid w:val="0055104F"/>
    <w:rsid w:val="00572135"/>
    <w:rsid w:val="005760BF"/>
    <w:rsid w:val="00582407"/>
    <w:rsid w:val="0058603A"/>
    <w:rsid w:val="00593AF5"/>
    <w:rsid w:val="00593C30"/>
    <w:rsid w:val="00595A24"/>
    <w:rsid w:val="005A0D0A"/>
    <w:rsid w:val="005A483E"/>
    <w:rsid w:val="005B38EB"/>
    <w:rsid w:val="005B76EF"/>
    <w:rsid w:val="005C4B4A"/>
    <w:rsid w:val="005C5519"/>
    <w:rsid w:val="005D16B7"/>
    <w:rsid w:val="005E620E"/>
    <w:rsid w:val="005E7223"/>
    <w:rsid w:val="005E79B0"/>
    <w:rsid w:val="00600C5B"/>
    <w:rsid w:val="00610726"/>
    <w:rsid w:val="00612777"/>
    <w:rsid w:val="00625505"/>
    <w:rsid w:val="00636C67"/>
    <w:rsid w:val="006572CA"/>
    <w:rsid w:val="006610F6"/>
    <w:rsid w:val="00671C3C"/>
    <w:rsid w:val="00683ECA"/>
    <w:rsid w:val="00690D5A"/>
    <w:rsid w:val="006A4E56"/>
    <w:rsid w:val="006C3CA5"/>
    <w:rsid w:val="006D1C8C"/>
    <w:rsid w:val="006E0872"/>
    <w:rsid w:val="006E52C6"/>
    <w:rsid w:val="006E6D36"/>
    <w:rsid w:val="00700A1A"/>
    <w:rsid w:val="00701108"/>
    <w:rsid w:val="007103C5"/>
    <w:rsid w:val="00711F0D"/>
    <w:rsid w:val="00711F64"/>
    <w:rsid w:val="00713890"/>
    <w:rsid w:val="0071690A"/>
    <w:rsid w:val="00717526"/>
    <w:rsid w:val="00722A19"/>
    <w:rsid w:val="00724458"/>
    <w:rsid w:val="0072500B"/>
    <w:rsid w:val="007308C3"/>
    <w:rsid w:val="007407B1"/>
    <w:rsid w:val="007419CF"/>
    <w:rsid w:val="007545E1"/>
    <w:rsid w:val="00756003"/>
    <w:rsid w:val="0076006F"/>
    <w:rsid w:val="00761F22"/>
    <w:rsid w:val="00762BC2"/>
    <w:rsid w:val="007633AF"/>
    <w:rsid w:val="0077028A"/>
    <w:rsid w:val="00772531"/>
    <w:rsid w:val="0077646A"/>
    <w:rsid w:val="00786DDA"/>
    <w:rsid w:val="00791B50"/>
    <w:rsid w:val="00793EDA"/>
    <w:rsid w:val="00795B9D"/>
    <w:rsid w:val="007962FD"/>
    <w:rsid w:val="007B2AB3"/>
    <w:rsid w:val="007B6BDE"/>
    <w:rsid w:val="007B7C01"/>
    <w:rsid w:val="007D0B60"/>
    <w:rsid w:val="007D24B9"/>
    <w:rsid w:val="007D3CA1"/>
    <w:rsid w:val="007D7585"/>
    <w:rsid w:val="007E045D"/>
    <w:rsid w:val="007E2B05"/>
    <w:rsid w:val="00812DBA"/>
    <w:rsid w:val="008165DD"/>
    <w:rsid w:val="00822DAD"/>
    <w:rsid w:val="0085199A"/>
    <w:rsid w:val="00871A7D"/>
    <w:rsid w:val="00875C32"/>
    <w:rsid w:val="00884713"/>
    <w:rsid w:val="00891EBA"/>
    <w:rsid w:val="008A02A7"/>
    <w:rsid w:val="008A1432"/>
    <w:rsid w:val="008C403E"/>
    <w:rsid w:val="008C56B0"/>
    <w:rsid w:val="008C5CFD"/>
    <w:rsid w:val="008C76B9"/>
    <w:rsid w:val="008D270A"/>
    <w:rsid w:val="008E3FCB"/>
    <w:rsid w:val="008F4953"/>
    <w:rsid w:val="00912A8F"/>
    <w:rsid w:val="009215B8"/>
    <w:rsid w:val="00921E56"/>
    <w:rsid w:val="0092395B"/>
    <w:rsid w:val="00925591"/>
    <w:rsid w:val="00933F7E"/>
    <w:rsid w:val="009355FC"/>
    <w:rsid w:val="009440C5"/>
    <w:rsid w:val="00947BFF"/>
    <w:rsid w:val="00966EA7"/>
    <w:rsid w:val="0097227B"/>
    <w:rsid w:val="00986D20"/>
    <w:rsid w:val="00987304"/>
    <w:rsid w:val="00993F93"/>
    <w:rsid w:val="00995D2C"/>
    <w:rsid w:val="009B10CF"/>
    <w:rsid w:val="009B440B"/>
    <w:rsid w:val="009C1CFB"/>
    <w:rsid w:val="009C6EBA"/>
    <w:rsid w:val="009D1E80"/>
    <w:rsid w:val="009D3F77"/>
    <w:rsid w:val="009D5B38"/>
    <w:rsid w:val="009D6EC7"/>
    <w:rsid w:val="009E4B89"/>
    <w:rsid w:val="00A0738D"/>
    <w:rsid w:val="00A10B2A"/>
    <w:rsid w:val="00A16C41"/>
    <w:rsid w:val="00A30BA4"/>
    <w:rsid w:val="00A35B23"/>
    <w:rsid w:val="00A35F12"/>
    <w:rsid w:val="00A35F98"/>
    <w:rsid w:val="00A44A94"/>
    <w:rsid w:val="00A7054E"/>
    <w:rsid w:val="00A73887"/>
    <w:rsid w:val="00A75106"/>
    <w:rsid w:val="00A80699"/>
    <w:rsid w:val="00A838CE"/>
    <w:rsid w:val="00A974E8"/>
    <w:rsid w:val="00AA1046"/>
    <w:rsid w:val="00AB66DF"/>
    <w:rsid w:val="00AB6BC4"/>
    <w:rsid w:val="00AC1B64"/>
    <w:rsid w:val="00AC761A"/>
    <w:rsid w:val="00AD706C"/>
    <w:rsid w:val="00AD76B0"/>
    <w:rsid w:val="00AE7808"/>
    <w:rsid w:val="00B039B4"/>
    <w:rsid w:val="00B53C79"/>
    <w:rsid w:val="00B63DD9"/>
    <w:rsid w:val="00B64B33"/>
    <w:rsid w:val="00B703AF"/>
    <w:rsid w:val="00B716BD"/>
    <w:rsid w:val="00B803BA"/>
    <w:rsid w:val="00B81D82"/>
    <w:rsid w:val="00B94936"/>
    <w:rsid w:val="00B96780"/>
    <w:rsid w:val="00BB0011"/>
    <w:rsid w:val="00BB2C88"/>
    <w:rsid w:val="00BB785C"/>
    <w:rsid w:val="00BC4DF2"/>
    <w:rsid w:val="00BD5752"/>
    <w:rsid w:val="00BE4709"/>
    <w:rsid w:val="00BE4ACB"/>
    <w:rsid w:val="00BE58E7"/>
    <w:rsid w:val="00BF0B70"/>
    <w:rsid w:val="00C10D05"/>
    <w:rsid w:val="00C13139"/>
    <w:rsid w:val="00C25677"/>
    <w:rsid w:val="00C343ED"/>
    <w:rsid w:val="00C35E2C"/>
    <w:rsid w:val="00C42F5D"/>
    <w:rsid w:val="00C446EA"/>
    <w:rsid w:val="00C45B05"/>
    <w:rsid w:val="00C50E16"/>
    <w:rsid w:val="00C657FF"/>
    <w:rsid w:val="00C66410"/>
    <w:rsid w:val="00C7133E"/>
    <w:rsid w:val="00C80FA1"/>
    <w:rsid w:val="00C85356"/>
    <w:rsid w:val="00C867BE"/>
    <w:rsid w:val="00C92DDE"/>
    <w:rsid w:val="00CA2EDD"/>
    <w:rsid w:val="00CA3427"/>
    <w:rsid w:val="00CB469C"/>
    <w:rsid w:val="00CC54DA"/>
    <w:rsid w:val="00CE0E48"/>
    <w:rsid w:val="00CF0F56"/>
    <w:rsid w:val="00CF2E78"/>
    <w:rsid w:val="00CF3EB1"/>
    <w:rsid w:val="00D124DE"/>
    <w:rsid w:val="00D13B8A"/>
    <w:rsid w:val="00D20A83"/>
    <w:rsid w:val="00D21C8C"/>
    <w:rsid w:val="00D60568"/>
    <w:rsid w:val="00D62F96"/>
    <w:rsid w:val="00D64AD2"/>
    <w:rsid w:val="00D74605"/>
    <w:rsid w:val="00D77DC2"/>
    <w:rsid w:val="00D845D7"/>
    <w:rsid w:val="00D9628A"/>
    <w:rsid w:val="00DA2C85"/>
    <w:rsid w:val="00DE2BBA"/>
    <w:rsid w:val="00DF03B1"/>
    <w:rsid w:val="00DF50CF"/>
    <w:rsid w:val="00DF5C58"/>
    <w:rsid w:val="00E03AFD"/>
    <w:rsid w:val="00E03FBC"/>
    <w:rsid w:val="00E06676"/>
    <w:rsid w:val="00E22ABD"/>
    <w:rsid w:val="00E22E3E"/>
    <w:rsid w:val="00E27E11"/>
    <w:rsid w:val="00E330FD"/>
    <w:rsid w:val="00E33BE2"/>
    <w:rsid w:val="00E52793"/>
    <w:rsid w:val="00E61DD7"/>
    <w:rsid w:val="00E6453A"/>
    <w:rsid w:val="00E65EDB"/>
    <w:rsid w:val="00E81357"/>
    <w:rsid w:val="00E912A2"/>
    <w:rsid w:val="00E91B33"/>
    <w:rsid w:val="00EA6838"/>
    <w:rsid w:val="00EB1056"/>
    <w:rsid w:val="00EF29F6"/>
    <w:rsid w:val="00EF45C3"/>
    <w:rsid w:val="00F03321"/>
    <w:rsid w:val="00F05C5B"/>
    <w:rsid w:val="00F13B95"/>
    <w:rsid w:val="00F14431"/>
    <w:rsid w:val="00F213CA"/>
    <w:rsid w:val="00F2189B"/>
    <w:rsid w:val="00F236AB"/>
    <w:rsid w:val="00F3061B"/>
    <w:rsid w:val="00F42104"/>
    <w:rsid w:val="00F43C0B"/>
    <w:rsid w:val="00F4768B"/>
    <w:rsid w:val="00F51C69"/>
    <w:rsid w:val="00F604F4"/>
    <w:rsid w:val="00F66F2E"/>
    <w:rsid w:val="00F66F41"/>
    <w:rsid w:val="00F6719E"/>
    <w:rsid w:val="00F82017"/>
    <w:rsid w:val="00F92793"/>
    <w:rsid w:val="00F961B1"/>
    <w:rsid w:val="00FA003F"/>
    <w:rsid w:val="00FA340F"/>
    <w:rsid w:val="00FA399D"/>
    <w:rsid w:val="00FA601E"/>
    <w:rsid w:val="00FA6862"/>
    <w:rsid w:val="00FA7BC5"/>
    <w:rsid w:val="00FB7DCD"/>
    <w:rsid w:val="00FC2600"/>
    <w:rsid w:val="00FC5D21"/>
    <w:rsid w:val="00FD0C92"/>
    <w:rsid w:val="00FE6444"/>
    <w:rsid w:val="00FF43BF"/>
    <w:rsid w:val="00FF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2D38E"/>
  <w15:docId w15:val="{56EE0F4B-B961-4AB6-A613-346303D2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31D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5A483E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5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36A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before="120" w:after="0"/>
      <w:ind w:left="220"/>
    </w:pPr>
    <w:rPr>
      <w:rFonts w:cstheme="minorHAnsi"/>
      <w:b/>
      <w:b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1">
    <w:name w:val="Balloon Text"/>
    <w:basedOn w:val="a"/>
    <w:link w:val="af2"/>
    <w:uiPriority w:val="99"/>
    <w:semiHidden/>
    <w:unhideWhenUsed/>
    <w:rsid w:val="001F1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F1D9C"/>
    <w:rPr>
      <w:rFonts w:ascii="Tahoma" w:hAnsi="Tahoma" w:cs="Tahoma"/>
      <w:kern w:val="0"/>
      <w:sz w:val="16"/>
      <w:szCs w:val="16"/>
      <w14:ligatures w14:val="none"/>
    </w:rPr>
  </w:style>
  <w:style w:type="character" w:styleId="af3">
    <w:name w:val="FollowedHyperlink"/>
    <w:basedOn w:val="a0"/>
    <w:uiPriority w:val="99"/>
    <w:semiHidden/>
    <w:unhideWhenUsed/>
    <w:rsid w:val="00786DDA"/>
    <w:rPr>
      <w:color w:val="954F72" w:themeColor="followedHyperlink"/>
      <w:u w:val="single"/>
    </w:rPr>
  </w:style>
  <w:style w:type="character" w:customStyle="1" w:styleId="b-">
    <w:name w:val="b-"/>
    <w:basedOn w:val="a0"/>
    <w:rsid w:val="00786DDA"/>
  </w:style>
  <w:style w:type="paragraph" w:styleId="af4">
    <w:name w:val="endnote text"/>
    <w:basedOn w:val="a"/>
    <w:link w:val="af5"/>
    <w:uiPriority w:val="99"/>
    <w:semiHidden/>
    <w:unhideWhenUsed/>
    <w:rsid w:val="00C867BE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C867BE"/>
    <w:rPr>
      <w:kern w:val="0"/>
      <w:sz w:val="20"/>
      <w:szCs w:val="20"/>
      <w14:ligatures w14:val="none"/>
    </w:rPr>
  </w:style>
  <w:style w:type="character" w:styleId="af6">
    <w:name w:val="endnote reference"/>
    <w:basedOn w:val="a0"/>
    <w:uiPriority w:val="99"/>
    <w:semiHidden/>
    <w:unhideWhenUsed/>
    <w:rsid w:val="00C867BE"/>
    <w:rPr>
      <w:vertAlign w:val="superscript"/>
    </w:rPr>
  </w:style>
  <w:style w:type="character" w:styleId="HTML1">
    <w:name w:val="HTML Code"/>
    <w:basedOn w:val="a0"/>
    <w:uiPriority w:val="99"/>
    <w:semiHidden/>
    <w:unhideWhenUsed/>
    <w:rsid w:val="00C7133E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D3CA1"/>
    <w:rPr>
      <w:color w:val="605E5C"/>
      <w:shd w:val="clear" w:color="auto" w:fill="E1DFDD"/>
    </w:rPr>
  </w:style>
  <w:style w:type="character" w:styleId="af7">
    <w:name w:val="Strong"/>
    <w:basedOn w:val="a0"/>
    <w:uiPriority w:val="22"/>
    <w:qFormat/>
    <w:rsid w:val="003A2ED9"/>
    <w:rPr>
      <w:b/>
      <w:bCs/>
    </w:rPr>
  </w:style>
  <w:style w:type="paragraph" w:customStyle="1" w:styleId="futurismarkdown-paragraph">
    <w:name w:val="futurismarkdown-paragraph"/>
    <w:basedOn w:val="a"/>
    <w:rsid w:val="00D9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rmal (Web)"/>
    <w:basedOn w:val="a"/>
    <w:uiPriority w:val="99"/>
    <w:unhideWhenUsed/>
    <w:rsid w:val="003F3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rd">
    <w:name w:val="mord"/>
    <w:basedOn w:val="a0"/>
    <w:rsid w:val="003F352B"/>
  </w:style>
  <w:style w:type="character" w:customStyle="1" w:styleId="mopen">
    <w:name w:val="mopen"/>
    <w:basedOn w:val="a0"/>
    <w:rsid w:val="003F352B"/>
  </w:style>
  <w:style w:type="character" w:customStyle="1" w:styleId="mclose">
    <w:name w:val="mclose"/>
    <w:basedOn w:val="a0"/>
    <w:rsid w:val="003F352B"/>
  </w:style>
  <w:style w:type="character" w:customStyle="1" w:styleId="mpunct">
    <w:name w:val="mpunct"/>
    <w:basedOn w:val="a0"/>
    <w:rsid w:val="003F352B"/>
  </w:style>
  <w:style w:type="character" w:customStyle="1" w:styleId="mrel">
    <w:name w:val="mrel"/>
    <w:basedOn w:val="a0"/>
    <w:rsid w:val="003F352B"/>
  </w:style>
  <w:style w:type="character" w:customStyle="1" w:styleId="mop">
    <w:name w:val="mop"/>
    <w:basedOn w:val="a0"/>
    <w:rsid w:val="003F352B"/>
  </w:style>
  <w:style w:type="character" w:customStyle="1" w:styleId="vlist-s">
    <w:name w:val="vlist-s"/>
    <w:basedOn w:val="a0"/>
    <w:rsid w:val="003F352B"/>
  </w:style>
  <w:style w:type="character" w:customStyle="1" w:styleId="mbin">
    <w:name w:val="mbin"/>
    <w:basedOn w:val="a0"/>
    <w:rsid w:val="003F352B"/>
  </w:style>
  <w:style w:type="character" w:customStyle="1" w:styleId="katex-mathml">
    <w:name w:val="katex-mathml"/>
    <w:basedOn w:val="a0"/>
    <w:rsid w:val="008165DD"/>
  </w:style>
  <w:style w:type="paragraph" w:styleId="31">
    <w:name w:val="toc 3"/>
    <w:basedOn w:val="a"/>
    <w:next w:val="a"/>
    <w:autoRedefine/>
    <w:uiPriority w:val="39"/>
    <w:semiHidden/>
    <w:unhideWhenUsed/>
    <w:rsid w:val="00AC761A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C761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761A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C761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761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761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761A"/>
    <w:pPr>
      <w:spacing w:after="0"/>
      <w:ind w:left="1760"/>
    </w:pPr>
    <w:rPr>
      <w:rFonts w:cstheme="minorHAns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3645F0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2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26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5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36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79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7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8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9605A-E7E1-4594-BDB4-9BB0AD2A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Астан Морохия</dc:creator>
  <cp:lastModifiedBy>Григорий</cp:lastModifiedBy>
  <cp:revision>5</cp:revision>
  <cp:lastPrinted>2025-04-26T09:21:00Z</cp:lastPrinted>
  <dcterms:created xsi:type="dcterms:W3CDTF">2025-04-22T12:24:00Z</dcterms:created>
  <dcterms:modified xsi:type="dcterms:W3CDTF">2025-04-26T09:23:00Z</dcterms:modified>
</cp:coreProperties>
</file>