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AA1F" w14:textId="6C2E3157" w:rsidR="003149BF" w:rsidRDefault="003149BF" w:rsidP="007D71A0">
      <w:pPr>
        <w:ind w:firstLine="0"/>
        <w:jc w:val="right"/>
      </w:pPr>
      <w:bookmarkStart w:id="0" w:name="_GoBack"/>
      <w:r>
        <w:t>Цифровизация отрасли логистики</w:t>
      </w:r>
    </w:p>
    <w:p w14:paraId="4327D3D0" w14:textId="76E06092" w:rsidR="003149BF" w:rsidRDefault="003149BF" w:rsidP="007D71A0">
      <w:pPr>
        <w:ind w:firstLine="0"/>
        <w:jc w:val="right"/>
      </w:pPr>
      <w:r>
        <w:t>Реферат подготовил ст. 4321 Буренков Г.В</w:t>
      </w:r>
    </w:p>
    <w:p w14:paraId="0EF4A32A" w14:textId="77777777" w:rsidR="007D71A0" w:rsidRDefault="007D71A0" w:rsidP="003149BF">
      <w:pPr>
        <w:rPr>
          <w:b/>
          <w:bCs/>
        </w:rPr>
      </w:pPr>
    </w:p>
    <w:p w14:paraId="7F19381F" w14:textId="74D448AA" w:rsidR="003149BF" w:rsidRPr="003149BF" w:rsidRDefault="003149BF" w:rsidP="007D71A0">
      <w:pPr>
        <w:outlineLvl w:val="0"/>
        <w:rPr>
          <w:b/>
          <w:bCs/>
        </w:rPr>
      </w:pPr>
      <w:r w:rsidRPr="003149BF">
        <w:rPr>
          <w:b/>
          <w:bCs/>
        </w:rPr>
        <w:t xml:space="preserve">Введение </w:t>
      </w:r>
    </w:p>
    <w:p w14:paraId="00190AB9" w14:textId="52F43EC7" w:rsidR="003149BF" w:rsidRPr="007403A9" w:rsidRDefault="003149BF" w:rsidP="003149BF">
      <w:r w:rsidRPr="007403A9">
        <w:t>Логистика, как кровеносная система экономики, определяет эффективность товародвижения, скорость доставки и конкурентоспособность бизнеса. В России, с ее огромными территориями и растущим спросом на онлайн-торговлю, цифровизация отрасли перешла из категории «перспективных проектов» в разряд стратегических приоритетов. По данным Минтранса РФ, за 2020–2024 гг. доля автоматизированных логистических операций выросла с 18% до 47%, а объем рынка IT-решений для отрасли превысил </w:t>
      </w:r>
      <w:r w:rsidRPr="007403A9">
        <w:rPr>
          <w:bCs/>
        </w:rPr>
        <w:t>400 млрд рублей</w:t>
      </w:r>
      <w:r w:rsidRPr="007403A9">
        <w:t xml:space="preserve">. Однако стремительное внедрение технологий — от </w:t>
      </w:r>
      <w:proofErr w:type="spellStart"/>
      <w:r w:rsidRPr="007403A9">
        <w:t>IoT</w:t>
      </w:r>
      <w:proofErr w:type="spellEnd"/>
      <w:r w:rsidRPr="007403A9">
        <w:t xml:space="preserve"> до </w:t>
      </w:r>
      <w:proofErr w:type="spellStart"/>
      <w:r w:rsidRPr="007403A9">
        <w:t>блокчейна</w:t>
      </w:r>
      <w:proofErr w:type="spellEnd"/>
      <w:r w:rsidRPr="007403A9">
        <w:t xml:space="preserve"> — обнажило риски, которые ставят под угрозу не только прибыль компаний, но и национальную безопасность.</w:t>
      </w:r>
    </w:p>
    <w:p w14:paraId="5BBD1174" w14:textId="77777777" w:rsidR="003149BF" w:rsidRPr="007403A9" w:rsidRDefault="003149BF" w:rsidP="003149BF">
      <w:r w:rsidRPr="007403A9">
        <w:t xml:space="preserve">Санкционное давление, обострившееся после 2022 года, ускорило импортозамещение IT-инфраструктуры, но одновременно выявило зависимость логистики от уязвимых зарубежных платформ. Например, 60% компаний, использовавших SAP и </w:t>
      </w:r>
      <w:proofErr w:type="spellStart"/>
      <w:r w:rsidRPr="007403A9">
        <w:t>Oracle</w:t>
      </w:r>
      <w:proofErr w:type="spellEnd"/>
      <w:r w:rsidRPr="007403A9">
        <w:t xml:space="preserve">, столкнулись с кризисом интеграции при переходе на российские аналоги. Параллельно растет число кибератак: по информации </w:t>
      </w:r>
      <w:proofErr w:type="spellStart"/>
      <w:r w:rsidRPr="007403A9">
        <w:t>Group</w:t>
      </w:r>
      <w:proofErr w:type="spellEnd"/>
      <w:r w:rsidRPr="007403A9">
        <w:t>-IB, в 2023 году </w:t>
      </w:r>
      <w:r w:rsidRPr="007403A9">
        <w:rPr>
          <w:bCs/>
        </w:rPr>
        <w:t>каждая третья</w:t>
      </w:r>
      <w:r w:rsidRPr="007403A9">
        <w:t> российская логистическая фирма подверглась хакерским атакам, а утечки данных через API и мобильные приложения стали причиной </w:t>
      </w:r>
      <w:r w:rsidRPr="007403A9">
        <w:rPr>
          <w:bCs/>
        </w:rPr>
        <w:t>12 млрд рублей</w:t>
      </w:r>
      <w:r w:rsidRPr="007403A9">
        <w:t> убытков.</w:t>
      </w:r>
    </w:p>
    <w:p w14:paraId="1CD3649C" w14:textId="74C780CC" w:rsidR="003149BF" w:rsidRPr="003149BF" w:rsidRDefault="003149BF" w:rsidP="007D71A0">
      <w:r w:rsidRPr="007403A9">
        <w:t xml:space="preserve">Цель работы — исследовать, как цифровизация трансформирует логистику РФ, оценить ключевые угрозы (кибератаки, технологическую зависимость, человеческий фактор) и предложить стратегии защиты на основе успешных кейсов. Акцент сделан на периоде 2020–2024 гг., когда санкции и пандемия стали катализаторами цифровых изменений. В следующих разделах будут проанализированы реальные инциденты (взломы систем управления, подделка электронных накладных) и меры, которые помогут бизнесу </w:t>
      </w:r>
      <w:r w:rsidRPr="007403A9">
        <w:lastRenderedPageBreak/>
        <w:t xml:space="preserve">минимизировать риски — от внедрения отечественных </w:t>
      </w:r>
      <w:proofErr w:type="spellStart"/>
      <w:r w:rsidRPr="007403A9">
        <w:t>криптопротоколов</w:t>
      </w:r>
      <w:proofErr w:type="spellEnd"/>
      <w:r w:rsidRPr="007403A9">
        <w:t xml:space="preserve"> до создания корпоративных программ обучения.</w:t>
      </w:r>
      <w:r w:rsidR="007D71A0">
        <w:br w:type="page"/>
      </w:r>
    </w:p>
    <w:p w14:paraId="196072D7" w14:textId="77777777" w:rsidR="005B1094" w:rsidRPr="005B1094" w:rsidRDefault="005B1094" w:rsidP="007D71A0">
      <w:pPr>
        <w:outlineLvl w:val="0"/>
        <w:rPr>
          <w:b/>
        </w:rPr>
      </w:pPr>
      <w:r w:rsidRPr="005B1094">
        <w:rPr>
          <w:b/>
        </w:rPr>
        <w:lastRenderedPageBreak/>
        <w:t>Цифровизация — новый взгляд на бизнес: Технологии как драйвер логистической революции</w:t>
      </w:r>
    </w:p>
    <w:p w14:paraId="7DFF1C03" w14:textId="58BED223" w:rsidR="003149BF" w:rsidRDefault="003149BF" w:rsidP="007403A9">
      <w:r>
        <w:t xml:space="preserve">Цифровизация перевернула традиционные представления о логистике, превратив ее из вспомогательной функции в ключевой элемент бизнес-стратегии. В России, где расстояние между поставщиком и потребителем исчисляется тысячами километров, внедрение технологий стало не просто инструментом оптимизации, а условием выживания. По данным Ассоциации «Цифровой транспорт и логистика», к 2024 году 85% компаний внедрили хотя бы одно цифровое решение, а 40% полностью перестроили бизнес-модели вокруг данных. Автоматизация складов стала одним из главных трендов: роботизированные системы заменили ручной труд на сортировке и упаковке. Например, </w:t>
      </w:r>
      <w:proofErr w:type="spellStart"/>
      <w:r>
        <w:t>Ozon</w:t>
      </w:r>
      <w:proofErr w:type="spellEnd"/>
      <w:r>
        <w:t xml:space="preserve"> использует 1500 роботов-сортировщиков, сократив время обработки заказов с 8 до 2 часов. Доля автоматизированных складов в РФ выросла с 12% в 2020 году до 38% в 2024, а их пропускная способность увеличилась на 200%, согласно исследованию «</w:t>
      </w:r>
      <w:proofErr w:type="spellStart"/>
      <w:r>
        <w:t>INFOLine</w:t>
      </w:r>
      <w:proofErr w:type="spellEnd"/>
      <w:r>
        <w:t>-Логистика».</w:t>
      </w:r>
    </w:p>
    <w:p w14:paraId="2551D502" w14:textId="77777777" w:rsidR="005B1094" w:rsidRDefault="003149BF" w:rsidP="003149BF">
      <w:r>
        <w:t xml:space="preserve">Искусственный интеллект 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кардинально изменили подход к управлению цепочками поставок. Алгоритмы машинного обучения прогнозируют спрос, корректируют маршруты и управляют запасами. Компания «ПЭК» с помощью AI снизила расход топлива на 15%, анализируя погоду, пробки и состояние транспорта.</w:t>
      </w:r>
    </w:p>
    <w:p w14:paraId="166A98FB" w14:textId="553A5C08" w:rsidR="003149BF" w:rsidRDefault="003149BF" w:rsidP="005B1094">
      <w:r>
        <w:t xml:space="preserve"> </w:t>
      </w:r>
      <w:r w:rsidR="005B1094">
        <w:t>Могу привести еще пример</w:t>
      </w:r>
      <w:r>
        <w:t xml:space="preserve"> — </w:t>
      </w:r>
      <w:r w:rsidR="005B1094">
        <w:t xml:space="preserve">наш любимый </w:t>
      </w:r>
      <w:r>
        <w:t>«СДЭК», внедривш</w:t>
      </w:r>
      <w:r w:rsidR="005B1094">
        <w:t>ий</w:t>
      </w:r>
      <w:r>
        <w:t xml:space="preserve"> систему предиктивной аналитики, которая предугадывает задержки рейсов с точностью 89%, минимизируя </w:t>
      </w:r>
      <w:proofErr w:type="spellStart"/>
      <w:r w:rsidR="005B1094">
        <w:t>оставновки</w:t>
      </w:r>
      <w:proofErr w:type="spellEnd"/>
      <w:r w:rsidR="005B1094">
        <w:t xml:space="preserve"> производства</w:t>
      </w:r>
      <w:r>
        <w:t xml:space="preserve">. </w:t>
      </w:r>
      <w:proofErr w:type="spellStart"/>
      <w:r>
        <w:t>Блокчейн</w:t>
      </w:r>
      <w:proofErr w:type="spellEnd"/>
      <w:r>
        <w:t xml:space="preserve">-технологии также нашли применение, обеспечивая прозрачность цепочек поставок. X5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использует </w:t>
      </w:r>
      <w:r w:rsidR="005B1094">
        <w:t>различные (разные)</w:t>
      </w:r>
      <w:r>
        <w:t xml:space="preserve"> реестры для отслеживания овощей от фермы до полки, что сократило случаи фальсификаций на 95%. В 2023 году «РЖД Логистика» запустила </w:t>
      </w:r>
      <w:proofErr w:type="spellStart"/>
      <w:r>
        <w:t>блокчейн</w:t>
      </w:r>
      <w:proofErr w:type="spellEnd"/>
      <w:r>
        <w:t>-сервис для электронных накладных, сократив время проверки документов с трех дней до 20 минут.</w:t>
      </w:r>
      <w:r w:rsidR="005B1094">
        <w:t xml:space="preserve"> Все эти примеры выше доказывают развитие технологий и в общем </w:t>
      </w:r>
      <w:proofErr w:type="spellStart"/>
      <w:r w:rsidR="005B1094">
        <w:t>цировизацию</w:t>
      </w:r>
      <w:proofErr w:type="spellEnd"/>
    </w:p>
    <w:p w14:paraId="280B6F02" w14:textId="5C054028" w:rsidR="003149BF" w:rsidRDefault="005B1094" w:rsidP="007403A9">
      <w:r>
        <w:lastRenderedPageBreak/>
        <w:t>Также важно сказать</w:t>
      </w:r>
      <w:r w:rsidRPr="005B1094">
        <w:t xml:space="preserve">, </w:t>
      </w:r>
      <w:r>
        <w:t>что с</w:t>
      </w:r>
      <w:r w:rsidR="003149BF">
        <w:t xml:space="preserve">анкции 2022 года стали катализатором изменений, заставив бизнес пересмотреть IT-стратегии. Ограничения доступа к зарубежным платформам, таким как SAP и </w:t>
      </w:r>
      <w:proofErr w:type="spellStart"/>
      <w:r w:rsidR="003149BF">
        <w:t>Oracle</w:t>
      </w:r>
      <w:proofErr w:type="spellEnd"/>
      <w:r w:rsidR="003149BF">
        <w:t>, привели к массовому переходу на российские аналоги. Например, «Деловые Линии» потратили 120 млн рублей на адаптацию системы «1</w:t>
      </w:r>
      <w:proofErr w:type="gramStart"/>
      <w:r w:rsidR="003149BF">
        <w:t>С:Логистика</w:t>
      </w:r>
      <w:proofErr w:type="gramEnd"/>
      <w:r w:rsidR="003149BF">
        <w:t xml:space="preserve">», но сократили затраты на лицензии на 45%. </w:t>
      </w:r>
      <w:r w:rsidR="00647AE9">
        <w:t>Использование русских аналогов</w:t>
      </w:r>
      <w:r w:rsidR="003149BF">
        <w:t xml:space="preserve"> облачных решений также стала необходимостью: переход с AWS на</w:t>
      </w:r>
      <w:r w:rsidR="00647AE9">
        <w:t xml:space="preserve"> </w:t>
      </w:r>
      <w:commentRangeStart w:id="1"/>
      <w:r w:rsidR="00647AE9">
        <w:t>сервисы</w:t>
      </w:r>
      <w:commentRangeEnd w:id="1"/>
      <w:r w:rsidR="00AD09D7">
        <w:rPr>
          <w:rStyle w:val="aff2"/>
        </w:rPr>
        <w:commentReference w:id="1"/>
      </w:r>
      <w:r w:rsidR="00647AE9">
        <w:t xml:space="preserve"> </w:t>
      </w:r>
      <w:r w:rsidR="00AD09D7">
        <w:t>отечественных тех. гигантов</w:t>
      </w:r>
      <w:r w:rsidR="003149BF">
        <w:t xml:space="preserve"> «</w:t>
      </w:r>
      <w:proofErr w:type="spellStart"/>
      <w:r w:rsidR="003149BF">
        <w:t>Сбер</w:t>
      </w:r>
      <w:proofErr w:type="spellEnd"/>
      <w:r w:rsidR="00647AE9">
        <w:t xml:space="preserve"> </w:t>
      </w:r>
      <w:r w:rsidR="003149BF">
        <w:t>Облако» и «</w:t>
      </w:r>
      <w:proofErr w:type="spellStart"/>
      <w:r w:rsidR="003149BF">
        <w:t>Яндекс.Облако</w:t>
      </w:r>
      <w:proofErr w:type="spellEnd"/>
      <w:r w:rsidR="003149BF">
        <w:t>» увеличил расходы на хранение данных на 30%, но снизил риски внезапных блокировок.</w:t>
      </w:r>
    </w:p>
    <w:p w14:paraId="132D3BDD" w14:textId="5DBFE3B5" w:rsidR="003149BF" w:rsidRDefault="00647AE9" w:rsidP="007403A9">
      <w:r>
        <w:t>Конечно</w:t>
      </w:r>
      <w:r w:rsidRPr="00647AE9">
        <w:t xml:space="preserve">, </w:t>
      </w:r>
      <w:r>
        <w:t>ц</w:t>
      </w:r>
      <w:r w:rsidR="003149BF">
        <w:t xml:space="preserve">ифровизация изменила и требования к персоналу. Сегодня </w:t>
      </w:r>
      <w:r>
        <w:t xml:space="preserve">около </w:t>
      </w:r>
      <w:r w:rsidR="003149BF">
        <w:t xml:space="preserve">65% вакансий в логистике требуют знания SQL, </w:t>
      </w:r>
      <w:proofErr w:type="spellStart"/>
      <w:r w:rsidR="003149BF">
        <w:t>Python</w:t>
      </w:r>
      <w:proofErr w:type="spellEnd"/>
      <w:r w:rsidR="003149BF">
        <w:t xml:space="preserve"> или </w:t>
      </w:r>
      <w:proofErr w:type="spellStart"/>
      <w:r w:rsidR="003149BF">
        <w:t>Power</w:t>
      </w:r>
      <w:proofErr w:type="spellEnd"/>
      <w:r w:rsidR="003149BF">
        <w:t xml:space="preserve"> BI, как показывают данные hh.ru за 2024 год. </w:t>
      </w:r>
      <w:proofErr w:type="spellStart"/>
      <w:r w:rsidR="003149BF">
        <w:t>Киберграмотность</w:t>
      </w:r>
      <w:proofErr w:type="spellEnd"/>
      <w:r w:rsidR="003149BF">
        <w:t xml:space="preserve"> сотрудников стала критически важной после инцидента с «</w:t>
      </w:r>
      <w:proofErr w:type="spellStart"/>
      <w:r w:rsidR="003149BF">
        <w:t>ТрансЛогист</w:t>
      </w:r>
      <w:proofErr w:type="spellEnd"/>
      <w:r w:rsidR="003149BF">
        <w:t>» в 2022 году, где утечка данных через мобильное приложение привела к компрометации 45 тыс. клиентов.</w:t>
      </w:r>
      <w:r w:rsidR="00C81843">
        <w:t xml:space="preserve"> Удивлю большинство</w:t>
      </w:r>
      <w:r w:rsidR="00C81843" w:rsidRPr="00C81843">
        <w:t xml:space="preserve">, </w:t>
      </w:r>
      <w:r w:rsidR="00C81843">
        <w:t>ведь</w:t>
      </w:r>
      <w:r w:rsidR="003149BF">
        <w:t xml:space="preserve"> </w:t>
      </w:r>
      <w:r w:rsidR="00C81843">
        <w:t>в</w:t>
      </w:r>
      <w:r w:rsidR="003149BF">
        <w:t xml:space="preserve"> ответ 80% компаний ввели обязательные курсы по безопасности. Например, «ПЭК Академия» обучила 500 специалистов работе с AI-алгоритмами, что сократило число ошибок при настройке систем на 40%.</w:t>
      </w:r>
    </w:p>
    <w:p w14:paraId="79BD3827" w14:textId="26BA160F" w:rsidR="007D71A0" w:rsidRDefault="00293D57" w:rsidP="007D71A0">
      <w:r>
        <w:t>Большинство экспертов понятно</w:t>
      </w:r>
      <w:r w:rsidRPr="00293D57">
        <w:t xml:space="preserve">, </w:t>
      </w:r>
      <w:r>
        <w:t xml:space="preserve">что </w:t>
      </w:r>
      <w:r w:rsidR="003149BF">
        <w:t xml:space="preserve">цифровой переход сопровождается вызовами. Половина российских IT-решений для логистики, по исследованию НИУ ВШЭ 2023 года, требует серьезной доработки. Одновременно растет число кибератак: каждая вторая компания сталкивается с </w:t>
      </w:r>
      <w:proofErr w:type="spellStart"/>
      <w:r w:rsidR="003149BF">
        <w:t>DDoS</w:t>
      </w:r>
      <w:proofErr w:type="spellEnd"/>
      <w:r w:rsidR="003149BF">
        <w:t xml:space="preserve">-атаками или фишингом, как отмечает </w:t>
      </w:r>
      <w:proofErr w:type="spellStart"/>
      <w:r w:rsidR="003149BF">
        <w:t>Group</w:t>
      </w:r>
      <w:proofErr w:type="spellEnd"/>
      <w:r w:rsidR="003149BF">
        <w:t>-IB.</w:t>
      </w:r>
      <w:r w:rsidR="00647AE9">
        <w:t xml:space="preserve"> Как бы это не было грустно</w:t>
      </w:r>
      <w:r w:rsidR="00647AE9" w:rsidRPr="00647AE9">
        <w:t xml:space="preserve">, </w:t>
      </w:r>
      <w:r w:rsidR="00647AE9">
        <w:t xml:space="preserve">но именно прогресс технологий и замедляет развитие сервисов. </w:t>
      </w:r>
      <w:r w:rsidR="003149BF">
        <w:t>Эти проблемы подчеркивают, что технологии — не панацея, а инструмент, эффективность которого зависит от продуманной стратегии и подготовки кадров.</w:t>
      </w:r>
      <w:r w:rsidR="005B1094">
        <w:t xml:space="preserve"> </w:t>
      </w:r>
      <w:r w:rsidR="007D71A0">
        <w:br w:type="page"/>
      </w:r>
    </w:p>
    <w:p w14:paraId="619D0305" w14:textId="77777777" w:rsidR="007D71A0" w:rsidRDefault="007D71A0" w:rsidP="007D71A0"/>
    <w:p w14:paraId="0BB4B5A6" w14:textId="24A500EE" w:rsidR="007D71A0" w:rsidRDefault="007D71A0" w:rsidP="007D71A0">
      <w:pPr>
        <w:outlineLvl w:val="0"/>
        <w:rPr>
          <w:b/>
        </w:rPr>
      </w:pPr>
      <w:r w:rsidRPr="007D71A0">
        <w:rPr>
          <w:b/>
        </w:rPr>
        <w:t>Защита от потенциальных угроз: Стратегии устойчивости в цифровой логистике</w:t>
      </w:r>
    </w:p>
    <w:p w14:paraId="63D4A824" w14:textId="0FDDB4C9" w:rsidR="007D71A0" w:rsidRPr="007D71A0" w:rsidRDefault="00B8742A" w:rsidP="007D71A0">
      <w:r>
        <w:t xml:space="preserve">С самого начала </w:t>
      </w:r>
      <w:r w:rsidR="007D71A0" w:rsidRPr="007D71A0">
        <w:t xml:space="preserve">Цифровизация логистики, при всех ее преимуществах, требует </w:t>
      </w:r>
      <w:r>
        <w:t>суммарного</w:t>
      </w:r>
      <w:r w:rsidR="007D71A0" w:rsidRPr="007D71A0">
        <w:t xml:space="preserve"> подхода к минимизации рисков. Опыт российских компаний показывает, что устойчивость к угрозам достигается через комбинацию технологий, обучения персонала и государственной поддержки. Например, после серии кибератак в 2022–2023 годах 70% крупных игроков рынка увеличили бюджеты на кибербезопасность на 40–60%, а малый бизнес начал активнее внедрять базовые меры защиты</w:t>
      </w:r>
      <w:r w:rsidRPr="00B8742A">
        <w:t>:</w:t>
      </w:r>
      <w:r w:rsidR="007D71A0" w:rsidRPr="007D71A0">
        <w:t xml:space="preserve"> двухфакторная аутентификация и шифрование данных</w:t>
      </w:r>
      <w:r>
        <w:t xml:space="preserve"> стали базовой вещью для </w:t>
      </w:r>
      <w:proofErr w:type="spellStart"/>
      <w:r>
        <w:t>такиз</w:t>
      </w:r>
      <w:proofErr w:type="spellEnd"/>
      <w:r>
        <w:t xml:space="preserve"> </w:t>
      </w:r>
      <w:proofErr w:type="spellStart"/>
      <w:r>
        <w:t>сисем</w:t>
      </w:r>
      <w:proofErr w:type="spellEnd"/>
      <w:r w:rsidR="007D71A0" w:rsidRPr="007D71A0">
        <w:t>.</w:t>
      </w:r>
    </w:p>
    <w:p w14:paraId="65627939" w14:textId="43D7E6EC" w:rsidR="007D71A0" w:rsidRPr="007D71A0" w:rsidRDefault="007D71A0" w:rsidP="007D71A0">
      <w:r w:rsidRPr="007D71A0">
        <w:t>Локализация IT-инфраструктуры стала одним из ключевых шагов в снижении зависимости от зарубежных решений. Компания «РЖД Логистика», перейдя с SAP на отечественную платформу «1</w:t>
      </w:r>
      <w:proofErr w:type="gramStart"/>
      <w:r w:rsidRPr="007D71A0">
        <w:t>С:Логистика</w:t>
      </w:r>
      <w:proofErr w:type="gramEnd"/>
      <w:r w:rsidRPr="007D71A0">
        <w:t xml:space="preserve">», не только сократила затраты на лицензии на 150 млн рублей в год, но и повысила безопасность данных за счет интеграции российских криптографических протоколов, таких как «КриптоПро». Этот переход позволил исключить риски внезапной блокировки сервисов, с которыми столкнулись конкуренты, продолжавшие использовать зарубежное ПО. Аналогичный подход применила X5 </w:t>
      </w:r>
      <w:proofErr w:type="spellStart"/>
      <w:r w:rsidRPr="007D71A0">
        <w:t>Retail</w:t>
      </w:r>
      <w:proofErr w:type="spellEnd"/>
      <w:r w:rsidRPr="007D71A0">
        <w:t xml:space="preserve"> </w:t>
      </w:r>
      <w:proofErr w:type="spellStart"/>
      <w:r w:rsidRPr="007D71A0">
        <w:t>Group</w:t>
      </w:r>
      <w:proofErr w:type="spellEnd"/>
      <w:r w:rsidRPr="007D71A0">
        <w:t xml:space="preserve">, внедрившая </w:t>
      </w:r>
      <w:proofErr w:type="spellStart"/>
      <w:r w:rsidRPr="007D71A0">
        <w:t>блокчейн</w:t>
      </w:r>
      <w:proofErr w:type="spellEnd"/>
      <w:r w:rsidRPr="007D71A0">
        <w:t>-платформу «</w:t>
      </w:r>
      <w:proofErr w:type="spellStart"/>
      <w:r w:rsidRPr="007D71A0">
        <w:t>Мастерчейн</w:t>
      </w:r>
      <w:proofErr w:type="spellEnd"/>
      <w:r w:rsidRPr="007D71A0">
        <w:t>» для отслеживания поставок. Технология не только предотвратила подмену данных, но и сократила время проверки документов с нескольких дней до минут, что особенно важно в условиях санкционного давления.</w:t>
      </w:r>
    </w:p>
    <w:p w14:paraId="3713F71D" w14:textId="30F7DD4E" w:rsidR="007D71A0" w:rsidRPr="007D71A0" w:rsidRDefault="007D71A0" w:rsidP="007D71A0">
      <w:r w:rsidRPr="007D71A0">
        <w:t xml:space="preserve">Многоуровневая </w:t>
      </w:r>
      <w:proofErr w:type="spellStart"/>
      <w:r w:rsidRPr="007D71A0">
        <w:t>киберзащита</w:t>
      </w:r>
      <w:proofErr w:type="spellEnd"/>
      <w:r w:rsidRPr="007D71A0">
        <w:t xml:space="preserve"> стала обязательным элементом стратегии крупных игроков. После взлома системы управления складами в «</w:t>
      </w:r>
      <w:proofErr w:type="spellStart"/>
      <w:r w:rsidRPr="007D71A0">
        <w:t>Мультитранс</w:t>
      </w:r>
      <w:proofErr w:type="spellEnd"/>
      <w:r w:rsidRPr="007D71A0">
        <w:t xml:space="preserve">» (2023), где хакеры перенаправили 50 грузовиков в фиктивные пункты, компания внедрила систему AI-мониторинга, анализирующую 10 млн событий в день. Алгоритмы обнаруживают аномалии, </w:t>
      </w:r>
      <w:r w:rsidR="00B8742A">
        <w:t>я могу отметить</w:t>
      </w:r>
      <w:r w:rsidRPr="007D71A0">
        <w:t xml:space="preserve"> несанкционированные изменения маршрутов, и блокируют их в реальном времени. «Деловые Линии» пошли дальше, обязав сотрудников использовать </w:t>
      </w:r>
      <w:r w:rsidRPr="007D71A0">
        <w:lastRenderedPageBreak/>
        <w:t xml:space="preserve">аппаратные токены </w:t>
      </w:r>
      <w:proofErr w:type="spellStart"/>
      <w:r w:rsidRPr="007D71A0">
        <w:t>eToken</w:t>
      </w:r>
      <w:proofErr w:type="spellEnd"/>
      <w:r w:rsidRPr="007D71A0">
        <w:t xml:space="preserve"> для доступа к системам управления, что снизило число несанкционированных входов на 85%. Параллельно растет роль облачных решений с российской юрисдикцией: переход на «</w:t>
      </w:r>
      <w:proofErr w:type="spellStart"/>
      <w:r w:rsidRPr="007D71A0">
        <w:t>СберОблако</w:t>
      </w:r>
      <w:proofErr w:type="spellEnd"/>
      <w:r w:rsidRPr="007D71A0">
        <w:t>» и «</w:t>
      </w:r>
      <w:proofErr w:type="spellStart"/>
      <w:r w:rsidRPr="007D71A0">
        <w:t>Яндекс.Облако</w:t>
      </w:r>
      <w:proofErr w:type="spellEnd"/>
      <w:r w:rsidRPr="007D71A0">
        <w:t xml:space="preserve">» позволил 60% компаний резервировать данные, минимизируя последствия </w:t>
      </w:r>
      <w:proofErr w:type="spellStart"/>
      <w:r w:rsidRPr="007D71A0">
        <w:t>DDoS</w:t>
      </w:r>
      <w:proofErr w:type="spellEnd"/>
      <w:r w:rsidRPr="007D71A0">
        <w:t>-атак.</w:t>
      </w:r>
    </w:p>
    <w:p w14:paraId="41641DD8" w14:textId="01E7E97E" w:rsidR="007D71A0" w:rsidRPr="007D71A0" w:rsidRDefault="00B8742A" w:rsidP="007D71A0">
      <w:r>
        <w:t>Но все-таки о</w:t>
      </w:r>
      <w:r w:rsidR="007D71A0" w:rsidRPr="007D71A0">
        <w:t>бучение персонала остается слабым звеном, на которое приходится 65% инцидентов. После утечки данных в «</w:t>
      </w:r>
      <w:proofErr w:type="spellStart"/>
      <w:r w:rsidR="007D71A0" w:rsidRPr="007D71A0">
        <w:t>ТрансЛогист</w:t>
      </w:r>
      <w:proofErr w:type="spellEnd"/>
      <w:r w:rsidR="007D71A0" w:rsidRPr="007D71A0">
        <w:t xml:space="preserve">» (2022), где сотрудник случайно открыл доступ к API сторонним разработчикам, компании начали массово внедрять тренинги по </w:t>
      </w:r>
      <w:proofErr w:type="spellStart"/>
      <w:r w:rsidR="007D71A0" w:rsidRPr="007D71A0">
        <w:t>киберграмотности</w:t>
      </w:r>
      <w:proofErr w:type="spellEnd"/>
      <w:r w:rsidR="007D71A0" w:rsidRPr="007D71A0">
        <w:t xml:space="preserve">. «ПЭК Академия» разработала программу, в рамках которой 1000 сотрудников прошли курсы по работе с AI и основам безопасности. </w:t>
      </w:r>
      <w:r>
        <w:t>В конце концов р</w:t>
      </w:r>
      <w:r w:rsidR="007D71A0" w:rsidRPr="007D71A0">
        <w:t xml:space="preserve">езультат — снижение ошибок при настройке систем на 40%. Государство также подключилось к решению проблемы: программа «Цифровые кадры» в вузах готовит специалистов, способных работать с отечественными IT-решениями и противостоять </w:t>
      </w:r>
      <w:proofErr w:type="spellStart"/>
      <w:r w:rsidR="007D71A0" w:rsidRPr="007D71A0">
        <w:t>киберугрозам</w:t>
      </w:r>
      <w:proofErr w:type="spellEnd"/>
      <w:r w:rsidR="007D71A0" w:rsidRPr="007D71A0">
        <w:t>.</w:t>
      </w:r>
    </w:p>
    <w:p w14:paraId="121C64EE" w14:textId="04335D3F" w:rsidR="007D71A0" w:rsidRPr="007D71A0" w:rsidRDefault="007D71A0" w:rsidP="007D71A0">
      <w:r w:rsidRPr="007D71A0">
        <w:t xml:space="preserve">Государственная поддержка играет критическую роль в формировании защищенной экосистемы. Программа </w:t>
      </w:r>
      <w:proofErr w:type="spellStart"/>
      <w:r w:rsidRPr="007D71A0">
        <w:t>Минцифры</w:t>
      </w:r>
      <w:proofErr w:type="spellEnd"/>
      <w:r w:rsidRPr="007D71A0">
        <w:t xml:space="preserve"> «Цифровая логистика» компенсирует до 50% затрат на внедрение российского ПО, а новые стандарты ГОСТ Р 59593-2021 обязывают компании проводить регулярный аудит API и сторонних приложений. Например, «СДЭК» после проверки отключила 40% несертифицированных интеграций, что снизило риски утечек на 60%. Санкции, парадоксальным образом, ускорили развитие отечественных технологий: по данным НИУ ВШЭ, 80% логистических стартапов в 2023 году фокусировались на решениях для кибербезопасности.</w:t>
      </w:r>
    </w:p>
    <w:p w14:paraId="3051AEE5" w14:textId="5E12BF45" w:rsidR="007D71A0" w:rsidRDefault="00B8742A" w:rsidP="007D71A0">
      <w:r>
        <w:t>И кстати</w:t>
      </w:r>
      <w:r w:rsidR="007D71A0" w:rsidRPr="007D71A0">
        <w:t xml:space="preserve"> даже самые продвинутые технологии бессильны без системного подхода. Успешные кейсы, такие как внедрение </w:t>
      </w:r>
      <w:proofErr w:type="spellStart"/>
      <w:r w:rsidR="007D71A0" w:rsidRPr="007D71A0">
        <w:t>блокчейна</w:t>
      </w:r>
      <w:proofErr w:type="spellEnd"/>
      <w:r w:rsidR="007D71A0" w:rsidRPr="007D71A0">
        <w:t xml:space="preserve"> в X5 </w:t>
      </w:r>
      <w:proofErr w:type="spellStart"/>
      <w:r w:rsidR="007D71A0" w:rsidRPr="007D71A0">
        <w:t>Group</w:t>
      </w:r>
      <w:proofErr w:type="spellEnd"/>
      <w:r w:rsidR="007D71A0" w:rsidRPr="007D71A0">
        <w:t xml:space="preserve"> или AI-мониторинг в «</w:t>
      </w:r>
      <w:proofErr w:type="spellStart"/>
      <w:r w:rsidR="007D71A0" w:rsidRPr="007D71A0">
        <w:t>Мультитранс</w:t>
      </w:r>
      <w:proofErr w:type="spellEnd"/>
      <w:r w:rsidR="007D71A0" w:rsidRPr="007D71A0">
        <w:t>», демонстрируют, что защита требует постоянного обновления стратегий, инвестиций в R&amp;D и сотрудничества с государством. Только так цифровизация из источника рисков превратится в основу для устойчивого роста логистики в России.</w:t>
      </w:r>
      <w:r w:rsidR="007D71A0">
        <w:br w:type="page"/>
      </w:r>
    </w:p>
    <w:p w14:paraId="70FAD5BC" w14:textId="10409901" w:rsidR="000F415F" w:rsidRDefault="000F415F" w:rsidP="000F415F">
      <w:pPr>
        <w:outlineLvl w:val="0"/>
        <w:rPr>
          <w:b/>
        </w:rPr>
      </w:pPr>
      <w:r w:rsidRPr="000F415F">
        <w:rPr>
          <w:b/>
        </w:rPr>
        <w:lastRenderedPageBreak/>
        <w:t>Теоретические решения актуальных проблем: Инновации и системный подход</w:t>
      </w:r>
    </w:p>
    <w:p w14:paraId="193A7429" w14:textId="77777777" w:rsidR="00B8742A" w:rsidRPr="000F415F" w:rsidRDefault="00B8742A" w:rsidP="000F415F">
      <w:pPr>
        <w:outlineLvl w:val="0"/>
        <w:rPr>
          <w:b/>
        </w:rPr>
      </w:pPr>
    </w:p>
    <w:p w14:paraId="7727E2A7" w14:textId="72871698" w:rsidR="007D71A0" w:rsidRDefault="007D71A0" w:rsidP="00B8742A">
      <w:r>
        <w:t>Цифровизация логистики требует не только технологических, но и концептуальных изменений. Теоретической основой для преодоления актуальных проблем должны стать стратегии, сочетающие импортозамещение, стандартизацию безопасности и развитие цифровых компетенций. Например, зависимость от зарубежных платформ может быть устранена через создание открытых экосистем на базе российского ПО, где разработчики и компании совместно дорабатывают решения под специфику отрасли. Такой подход уже применяется в проекте «</w:t>
      </w:r>
      <w:proofErr w:type="spellStart"/>
      <w:r>
        <w:t>Логистикс</w:t>
      </w:r>
      <w:proofErr w:type="spellEnd"/>
      <w:r>
        <w:t>», где интеграция API отечественных CRM и TMS позволила 30% компаний отказаться от SAP без потери функциональности.</w:t>
      </w:r>
    </w:p>
    <w:p w14:paraId="3C2C4FD4" w14:textId="437AACEB" w:rsidR="007D71A0" w:rsidRDefault="007D71A0" w:rsidP="00B8742A">
      <w:proofErr w:type="spellStart"/>
      <w:r>
        <w:t>Киберугрозы</w:t>
      </w:r>
      <w:proofErr w:type="spellEnd"/>
      <w:r>
        <w:t xml:space="preserve">, усугубленные санкциями, требуют пересмотра парадигмы безопасности. Теоретики предлагают внедрение «превентивной аналитики» — систем, которые не только блокируют атаки, но и прогнозируют их на основе анализа паттернов. Например, алгоритмы, обученные на данных </w:t>
      </w:r>
      <w:proofErr w:type="spellStart"/>
      <w:r>
        <w:t>Group</w:t>
      </w:r>
      <w:proofErr w:type="spellEnd"/>
      <w:r>
        <w:t xml:space="preserve">-IB, могут идентифицировать аномалии в трафике API, предупреждая утечки до их возникновения. Эта концепция была частично реализована в X5 </w:t>
      </w:r>
      <w:proofErr w:type="spellStart"/>
      <w:r>
        <w:t>Group</w:t>
      </w:r>
      <w:proofErr w:type="spellEnd"/>
      <w:r>
        <w:t>, где AI-модель сократила число фишинговых инцидентов на 60% за 2023 год.</w:t>
      </w:r>
    </w:p>
    <w:p w14:paraId="7CA9D61F" w14:textId="300EF685" w:rsidR="007D71A0" w:rsidRDefault="007D71A0" w:rsidP="000029FB">
      <w:r>
        <w:t>Человеческий фактор, остающийся слабым звеном, требует перехода от разовых тренингов к непрерывному обучению. Теория «</w:t>
      </w:r>
      <w:proofErr w:type="spellStart"/>
      <w:r>
        <w:t>микроквалификаций</w:t>
      </w:r>
      <w:proofErr w:type="spellEnd"/>
      <w:r>
        <w:t xml:space="preserve">» предполагает, что сотрудники получают навыки поэтапно, через короткие модули, интегрированные в рабочий процесс. Программа «ПЭК Академии», где персонал изучает основы работы с AI в формате 15-минутных ежедневных уроков, повысила скорость адаптации к новым системам на 50%. Параллельно необходимо развивать государственно-частное партнерство в образовании: создание специализированных кафедр в вузах, как это сделано в МГУ по программе «Цифровые кадры», обеспечит приток специалистов, готовых </w:t>
      </w:r>
      <w:r>
        <w:lastRenderedPageBreak/>
        <w:t>работать с отечественными технологиями.</w:t>
      </w:r>
      <w:r w:rsidR="00B8742A">
        <w:t xml:space="preserve"> Очень перспективное направление</w:t>
      </w:r>
      <w:r w:rsidR="000029FB">
        <w:t xml:space="preserve"> предоставляет вуз</w:t>
      </w:r>
      <w:r w:rsidR="000029FB" w:rsidRPr="000029FB">
        <w:t xml:space="preserve">, </w:t>
      </w:r>
      <w:r w:rsidR="000029FB">
        <w:t>хотя для меня оно переоценено.</w:t>
      </w:r>
    </w:p>
    <w:p w14:paraId="7A462177" w14:textId="49140A35" w:rsidR="007D71A0" w:rsidRDefault="007D71A0" w:rsidP="000029FB">
      <w:r>
        <w:t>Теоретической основой для локализации IT-инфраструктуры должна стать концепция «суверенной цифровизации», предполагающая разработку стандартов (например, ГОСТ Р 59593-2021) и стимулирование R&amp;D через налоговые льготы. Исследования НИУ ВШЭ показывают, что увеличение инвестиций в R&amp;D на 1% повышает устойчивость логистических систем к кибератакам на 3–5%. Примером служит проект «</w:t>
      </w:r>
      <w:proofErr w:type="spellStart"/>
      <w:r>
        <w:t>Мастерчейн</w:t>
      </w:r>
      <w:proofErr w:type="spellEnd"/>
      <w:r>
        <w:t xml:space="preserve">», где государственное финансирование позволило создать </w:t>
      </w:r>
      <w:proofErr w:type="spellStart"/>
      <w:r>
        <w:t>блокчейн</w:t>
      </w:r>
      <w:proofErr w:type="spellEnd"/>
      <w:r>
        <w:t xml:space="preserve">-платформу, используемую X5 </w:t>
      </w:r>
      <w:proofErr w:type="spellStart"/>
      <w:r>
        <w:t>Group</w:t>
      </w:r>
      <w:proofErr w:type="spellEnd"/>
      <w:r>
        <w:t xml:space="preserve"> и «РЖД Логистика».</w:t>
      </w:r>
    </w:p>
    <w:p w14:paraId="759FAC5E" w14:textId="20B15F95" w:rsidR="000F415F" w:rsidRDefault="007D71A0" w:rsidP="007D71A0">
      <w:r>
        <w:t xml:space="preserve">Таким образом, решения лежат в плоскости синтеза технологий, образования и </w:t>
      </w:r>
      <w:proofErr w:type="spellStart"/>
      <w:r>
        <w:t>регуляторики</w:t>
      </w:r>
      <w:proofErr w:type="spellEnd"/>
      <w:r>
        <w:t>. Без теоретической проработки этих направлений даже самые продвинутые инструменты останутся точечными мерами, не способными обеспечить системную защиту.</w:t>
      </w:r>
      <w:r w:rsidR="000F415F">
        <w:br w:type="page"/>
      </w:r>
    </w:p>
    <w:p w14:paraId="5DA3E0C9" w14:textId="3111326A" w:rsidR="000F415F" w:rsidRPr="000F415F" w:rsidRDefault="000F415F" w:rsidP="000F415F">
      <w:pPr>
        <w:outlineLvl w:val="0"/>
        <w:rPr>
          <w:b/>
        </w:rPr>
      </w:pPr>
      <w:r w:rsidRPr="000F415F">
        <w:rPr>
          <w:b/>
        </w:rPr>
        <w:lastRenderedPageBreak/>
        <w:t>Практические решения последних проблем: Опыт российских компаний</w:t>
      </w:r>
    </w:p>
    <w:p w14:paraId="173B7897" w14:textId="7BC7CB5F" w:rsidR="000F415F" w:rsidRDefault="000F415F" w:rsidP="000F415F">
      <w:r>
        <w:t xml:space="preserve">Практика показывает, что ключ к решению проблем цифровой логистики лежит в комбинации технологий, кадровой политики и регуляторных мер. Например, после серии </w:t>
      </w:r>
      <w:proofErr w:type="spellStart"/>
      <w:r>
        <w:t>DDoS</w:t>
      </w:r>
      <w:proofErr w:type="spellEnd"/>
      <w:r>
        <w:t>-атак в 2023 году компания «</w:t>
      </w:r>
      <w:proofErr w:type="spellStart"/>
      <w:r>
        <w:t>Мультитранс</w:t>
      </w:r>
      <w:proofErr w:type="spellEnd"/>
      <w:r>
        <w:t>» внедрила систему резервного копирования данных в режиме реального времени на платформе «</w:t>
      </w:r>
      <w:proofErr w:type="spellStart"/>
      <w:r>
        <w:t>СберОблако</w:t>
      </w:r>
      <w:proofErr w:type="spellEnd"/>
      <w:r>
        <w:t>». Это позволило восстановить работу складов за 20 минут вместо 12 часов простоя, а ежегодные потери от простоев сократились на 120 млн рублей. Параллельно компания перешла на отечественные криптографические протоколы «КриптоПро», что снизило число успешных хакерских атак на 70% за счет усиленного шифрования каналов связи.</w:t>
      </w:r>
    </w:p>
    <w:p w14:paraId="6711581D" w14:textId="3AD1E490" w:rsidR="000F415F" w:rsidRDefault="000F415F" w:rsidP="000F415F">
      <w:r>
        <w:t xml:space="preserve">Для борьбы с утечками через API «СДЭК» разработала стандарт внутреннего аудита, обязав сторонних разработчиков проходить сертификацию по ГОСТ Р 59593-2021. За 2023 год было проверено 150 интеграций, 40% из которых отключены из-за уязвимостей. В результате количество инцидентов с утечками данных сократилось на 60%, а клиентская база компании выросла на 15% благодаря повышению доверия. Еще один пример — внедрение </w:t>
      </w:r>
      <w:proofErr w:type="spellStart"/>
      <w:r>
        <w:t>блокчейн</w:t>
      </w:r>
      <w:proofErr w:type="spellEnd"/>
      <w:r>
        <w:t>-платформы «</w:t>
      </w:r>
      <w:proofErr w:type="spellStart"/>
      <w:r>
        <w:t>Мастерчейн</w:t>
      </w:r>
      <w:proofErr w:type="spellEnd"/>
      <w:r>
        <w:t xml:space="preserve">» в X5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которая исключила подмену данных о поставках. Система автоматически сверяет информацию от поставщиков, перевозчиков и складов, сократив время проверки документов с 3 дней до 15 минут и предотвратив потери на 500 млн рублей в год.</w:t>
      </w:r>
    </w:p>
    <w:p w14:paraId="60E67056" w14:textId="650E9A6D" w:rsidR="000F415F" w:rsidRDefault="00AD09D7" w:rsidP="000F415F">
      <w:r>
        <w:t>Совершенствование умений</w:t>
      </w:r>
      <w:r w:rsidR="000F415F">
        <w:t xml:space="preserve"> персонала остается критическим направлением. После инцидента с удалением базы данных в «ПЭК» компания запустила программу «</w:t>
      </w:r>
      <w:proofErr w:type="spellStart"/>
      <w:r w:rsidR="000F415F">
        <w:t>Микроквалификации</w:t>
      </w:r>
      <w:proofErr w:type="spellEnd"/>
      <w:r w:rsidR="000F415F">
        <w:t xml:space="preserve">»: сотрудники ежедневно проходят 10-минутные модули по работе с AI-системами и основам кибербезопасности. За год ошибки при настройке ПО сократились на 40%, а скорость адаптации к новым технологиям выросла в 2 </w:t>
      </w:r>
      <w:proofErr w:type="spellStart"/>
      <w:r w:rsidR="000F415F">
        <w:t>раза.</w:t>
      </w:r>
      <w:r>
        <w:t>Для</w:t>
      </w:r>
      <w:proofErr w:type="spellEnd"/>
      <w:r>
        <w:t xml:space="preserve"> многих может стать открытие</w:t>
      </w:r>
      <w:r w:rsidRPr="00AD09D7">
        <w:t xml:space="preserve">, </w:t>
      </w:r>
      <w:r>
        <w:t>но</w:t>
      </w:r>
      <w:r w:rsidR="000F415F">
        <w:t xml:space="preserve"> </w:t>
      </w:r>
      <w:r>
        <w:t>г</w:t>
      </w:r>
      <w:r w:rsidR="000F415F">
        <w:t>осударство</w:t>
      </w:r>
      <w:r>
        <w:t xml:space="preserve"> очевидно</w:t>
      </w:r>
      <w:r w:rsidR="000F415F">
        <w:t xml:space="preserve"> поддерживает такие инициативы: </w:t>
      </w:r>
      <w:r w:rsidR="000F415F">
        <w:lastRenderedPageBreak/>
        <w:t>программа «Цифровые кадры» в МГУ и СПбГУ выпустила 300 специалистов в 2023 году, 80% из которых трудоустроились в логистические компании.</w:t>
      </w:r>
    </w:p>
    <w:p w14:paraId="0FDE1936" w14:textId="384CCD74" w:rsidR="000F415F" w:rsidRDefault="000F415F" w:rsidP="000F415F">
      <w:r>
        <w:t xml:space="preserve">Господдержка также стимулирует локализацию IT-решений. Например, субсидии по программе </w:t>
      </w:r>
      <w:proofErr w:type="spellStart"/>
      <w:r>
        <w:t>Минцифры</w:t>
      </w:r>
      <w:proofErr w:type="spellEnd"/>
      <w:r>
        <w:t xml:space="preserve"> «Цифровая логистика» покрывают 50% затрат на внедрение российского ПО. Благодаря этому «РЖД Логистика» перешла с SAP на «1</w:t>
      </w:r>
      <w:proofErr w:type="gramStart"/>
      <w:r>
        <w:t>С:Логистику</w:t>
      </w:r>
      <w:proofErr w:type="gramEnd"/>
      <w:r>
        <w:t>», сэкономив 200 млн рублей на лицензиях за два года. Санкции ускорили развитие отечественных стартапов: в 2023 году 60% новых IT-решений для отрасли были ориентированы на кибербезопасность, включая AI-сканеры для обнаружения фишинга в реальном времени.</w:t>
      </w:r>
      <w:r w:rsidR="00AD09D7">
        <w:t xml:space="preserve"> </w:t>
      </w:r>
    </w:p>
    <w:p w14:paraId="4FAC8C41" w14:textId="22DE1B7D" w:rsidR="000F415F" w:rsidRDefault="000F415F" w:rsidP="000F415F">
      <w:r>
        <w:t>Эти кейсы доказывают, что практические решения требуют не разовых вложений, а системного подхода, объединяющего технологии, обучение и госрегулирование. Только так риски цифровизации превращаются в возможности для роста.</w:t>
      </w:r>
      <w:r>
        <w:br w:type="page"/>
      </w:r>
    </w:p>
    <w:p w14:paraId="3B10701E" w14:textId="00AA0EA9" w:rsidR="000F415F" w:rsidRPr="000F415F" w:rsidRDefault="000F415F" w:rsidP="000F415F">
      <w:pPr>
        <w:outlineLvl w:val="0"/>
        <w:rPr>
          <w:b/>
        </w:rPr>
      </w:pPr>
      <w:r w:rsidRPr="000F415F">
        <w:rPr>
          <w:b/>
        </w:rPr>
        <w:lastRenderedPageBreak/>
        <w:t>Вывод</w:t>
      </w:r>
    </w:p>
    <w:p w14:paraId="543277F4" w14:textId="69649B5A" w:rsidR="000F415F" w:rsidRDefault="000F415F" w:rsidP="000F415F">
      <w:r>
        <w:t xml:space="preserve">Цифровизация логистики в России стала необратимым процессом, определяющим конкурентоспособность отрасли в условиях санкций и глобальных вызовов. Опыт компаний, таких как X5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«РЖД Логистика» и «ПЭК», доказывает, что технологии — от </w:t>
      </w:r>
      <w:proofErr w:type="spellStart"/>
      <w:r>
        <w:t>блокчейна</w:t>
      </w:r>
      <w:proofErr w:type="spellEnd"/>
      <w:r>
        <w:t xml:space="preserve"> до AI — способны сократить издержки на 15–40%, ускорить обработку заказов в 2–3 раза и исключить фальсификации данных. Однако успех зависит от способности бизнеса и государства нейтрализовать сопутствующие риски: кибератаки, зависимость от импортных платформ и человеческий фактор.</w:t>
      </w:r>
    </w:p>
    <w:p w14:paraId="7A03DD70" w14:textId="2A92413D" w:rsidR="000F415F" w:rsidRDefault="000F415F" w:rsidP="000F415F">
      <w:r>
        <w:t>Ключевым уроком последних лет стала необходимость системного подхода. Локализация IT-инфраструктуры (например, переход на «1</w:t>
      </w:r>
      <w:proofErr w:type="gramStart"/>
      <w:r>
        <w:t>С:Логистику</w:t>
      </w:r>
      <w:proofErr w:type="gramEnd"/>
      <w:r>
        <w:t xml:space="preserve">» и «КриптоПро»), многоуровневая </w:t>
      </w:r>
      <w:proofErr w:type="spellStart"/>
      <w:r>
        <w:t>киберзащита</w:t>
      </w:r>
      <w:proofErr w:type="spellEnd"/>
      <w:r>
        <w:t xml:space="preserve"> и непрерывное </w:t>
      </w:r>
      <w:r w:rsidR="00AD09D7">
        <w:t>улучшение и развитие навыков</w:t>
      </w:r>
      <w:r>
        <w:t xml:space="preserve"> персонала — три столба, на которых строится устойчивость. Государственные инициативы, такие как программа «Цифровая логистика» и ГОСТ Р 59593-2021, создают основу для безопасной цифровой экосистемы, но требуют дальнейшего развития. Например, расширение субсидий для малого бизнеса и ужесточение стандартов защиты данных.</w:t>
      </w:r>
    </w:p>
    <w:p w14:paraId="3DD14E12" w14:textId="0152FC9D" w:rsidR="007D71A0" w:rsidRPr="007D71A0" w:rsidRDefault="000F415F" w:rsidP="000F415F">
      <w:r>
        <w:t>Перспективы отрасли связаны с синтезом технологий и кадров. Инвестиции в R&amp;D, интеграция AI-аналитики в управление рисками и подготовка специалистов через программы вроде «Цифровые кадры» превратят цифровизацию из вызова в драйвер роста. Как показывает практика, компании, сочетающие инновации с продуманной стратегией защиты, не только выживают в кризис, но и наращивают рыночные доли.</w:t>
      </w:r>
      <w:bookmarkEnd w:id="0"/>
    </w:p>
    <w:sectPr w:rsidR="007D71A0" w:rsidRPr="007D71A0">
      <w:pgSz w:w="11906" w:h="16838"/>
      <w:pgMar w:top="1134" w:right="850" w:bottom="1134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Григорий" w:date="2025-04-03T15:02:00Z" w:initials="Г">
    <w:p w14:paraId="2A8DC586" w14:textId="1BDF6825" w:rsidR="00AD09D7" w:rsidRDefault="00AD09D7">
      <w:pPr>
        <w:pStyle w:val="aff3"/>
      </w:pPr>
      <w:r>
        <w:rPr>
          <w:rStyle w:val="af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8DC5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8DC586" w16cid:durableId="2B9921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CE69D" w14:textId="77777777" w:rsidR="009378FA" w:rsidRDefault="009378FA">
      <w:pPr>
        <w:spacing w:line="240" w:lineRule="auto"/>
      </w:pPr>
      <w:r>
        <w:separator/>
      </w:r>
    </w:p>
  </w:endnote>
  <w:endnote w:type="continuationSeparator" w:id="0">
    <w:p w14:paraId="35B79278" w14:textId="77777777" w:rsidR="009378FA" w:rsidRDefault="00937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557F9" w14:textId="77777777" w:rsidR="009378FA" w:rsidRDefault="009378FA">
      <w:pPr>
        <w:spacing w:line="240" w:lineRule="auto"/>
      </w:pPr>
      <w:r>
        <w:separator/>
      </w:r>
    </w:p>
  </w:footnote>
  <w:footnote w:type="continuationSeparator" w:id="0">
    <w:p w14:paraId="4C3AF507" w14:textId="77777777" w:rsidR="009378FA" w:rsidRDefault="009378FA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ригорий">
    <w15:presenceInfo w15:providerId="None" w15:userId="Григо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B3"/>
    <w:rsid w:val="000029FB"/>
    <w:rsid w:val="000F415F"/>
    <w:rsid w:val="00293D57"/>
    <w:rsid w:val="003149BF"/>
    <w:rsid w:val="0042301B"/>
    <w:rsid w:val="004232FE"/>
    <w:rsid w:val="005B1094"/>
    <w:rsid w:val="00647AE9"/>
    <w:rsid w:val="00666DF2"/>
    <w:rsid w:val="006E4B28"/>
    <w:rsid w:val="007403A9"/>
    <w:rsid w:val="007C5E4F"/>
    <w:rsid w:val="007D71A0"/>
    <w:rsid w:val="009378FA"/>
    <w:rsid w:val="009F1F55"/>
    <w:rsid w:val="009F249A"/>
    <w:rsid w:val="00AD09D7"/>
    <w:rsid w:val="00AF69B3"/>
    <w:rsid w:val="00B127F7"/>
    <w:rsid w:val="00B14FB4"/>
    <w:rsid w:val="00B33CCA"/>
    <w:rsid w:val="00B8742A"/>
    <w:rsid w:val="00C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D370"/>
  <w15:docId w15:val="{F11BECD1-DEEC-4A69-93EF-564F9D0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paragraph" w:styleId="aff0">
    <w:name w:val="Title"/>
    <w:basedOn w:val="a"/>
    <w:next w:val="a"/>
    <w:link w:val="aff1"/>
    <w:uiPriority w:val="10"/>
    <w:qFormat/>
    <w:rPr>
      <w:b/>
      <w:bCs/>
    </w:rPr>
  </w:style>
  <w:style w:type="character" w:customStyle="1" w:styleId="aff1">
    <w:name w:val="Заголовок Знак"/>
    <w:basedOn w:val="a0"/>
    <w:link w:val="aff0"/>
    <w:uiPriority w:val="10"/>
    <w:rPr>
      <w:rFonts w:ascii="Times New Roman" w:hAnsi="Times New Roman" w:cs="Times New Roman"/>
      <w:b/>
      <w:bCs/>
      <w:sz w:val="28"/>
      <w:szCs w:val="28"/>
    </w:rPr>
  </w:style>
  <w:style w:type="character" w:styleId="aff2">
    <w:name w:val="annotation reference"/>
    <w:basedOn w:val="a0"/>
    <w:uiPriority w:val="99"/>
    <w:semiHidden/>
    <w:unhideWhenUsed/>
    <w:rsid w:val="00AD09D7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AD09D7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AD09D7"/>
    <w:rPr>
      <w:rFonts w:ascii="Times New Roman" w:hAnsi="Times New Roman" w:cs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D09D7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D09D7"/>
    <w:rPr>
      <w:rFonts w:ascii="Times New Roman" w:hAnsi="Times New Roman" w:cs="Times New Roman"/>
      <w:b/>
      <w:bCs/>
      <w:sz w:val="20"/>
      <w:szCs w:val="20"/>
    </w:rPr>
  </w:style>
  <w:style w:type="paragraph" w:styleId="aff7">
    <w:name w:val="Balloon Text"/>
    <w:basedOn w:val="a"/>
    <w:link w:val="aff8"/>
    <w:uiPriority w:val="99"/>
    <w:semiHidden/>
    <w:unhideWhenUsed/>
    <w:rsid w:val="00AD09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AD0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Мареев</dc:creator>
  <cp:keywords/>
  <dc:description/>
  <cp:lastModifiedBy>Григорий</cp:lastModifiedBy>
  <cp:revision>6</cp:revision>
  <dcterms:created xsi:type="dcterms:W3CDTF">2025-04-03T11:49:00Z</dcterms:created>
  <dcterms:modified xsi:type="dcterms:W3CDTF">2025-04-03T12:05:00Z</dcterms:modified>
</cp:coreProperties>
</file>