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5B7B" w14:textId="06309025" w:rsidR="00666D8F" w:rsidRDefault="00AB0297">
      <w:r>
        <w:rPr>
          <w:noProof/>
        </w:rPr>
        <w:drawing>
          <wp:inline distT="0" distB="0" distL="0" distR="0" wp14:anchorId="37E74BA6" wp14:editId="1942EE65">
            <wp:extent cx="5934075" cy="1657350"/>
            <wp:effectExtent l="0" t="0" r="9525" b="0"/>
            <wp:docPr id="16583954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F380B" wp14:editId="45A9AC47">
            <wp:extent cx="5924550" cy="1628775"/>
            <wp:effectExtent l="0" t="0" r="0" b="9525"/>
            <wp:docPr id="5265455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59CA0" wp14:editId="4C787EEA">
            <wp:extent cx="5934075" cy="1552575"/>
            <wp:effectExtent l="0" t="0" r="9525" b="9525"/>
            <wp:docPr id="16577064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3B395" wp14:editId="10168EFF">
            <wp:extent cx="5934075" cy="3162300"/>
            <wp:effectExtent l="0" t="0" r="9525" b="0"/>
            <wp:docPr id="372245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D432" w14:textId="77777777" w:rsidR="00124830" w:rsidRDefault="00124830" w:rsidP="00124830"/>
    <w:p w14:paraId="5DDB7BE3" w14:textId="77777777" w:rsidR="00124830" w:rsidRDefault="00124830" w:rsidP="00124830"/>
    <w:p w14:paraId="717A8C64" w14:textId="77777777" w:rsidR="00124830" w:rsidRDefault="00124830" w:rsidP="00124830"/>
    <w:p w14:paraId="216A5530" w14:textId="77777777" w:rsidR="00124830" w:rsidRDefault="00124830" w:rsidP="00124830"/>
    <w:p w14:paraId="59AAEA50" w14:textId="0568D2C4" w:rsidR="00124830" w:rsidRPr="00124830" w:rsidRDefault="00124830" w:rsidP="00124830">
      <w:pPr>
        <w:jc w:val="both"/>
        <w:rPr>
          <w:rFonts w:ascii="Times New Roman" w:hAnsi="Times New Roman" w:cs="Times New Roman"/>
          <w:sz w:val="28"/>
          <w:szCs w:val="28"/>
        </w:rPr>
      </w:pPr>
      <w:r w:rsidRPr="00124830">
        <w:rPr>
          <w:rFonts w:ascii="Times New Roman" w:hAnsi="Times New Roman" w:cs="Times New Roman"/>
          <w:sz w:val="28"/>
          <w:szCs w:val="28"/>
        </w:rPr>
        <w:lastRenderedPageBreak/>
        <w:t xml:space="preserve">Вывод: </w:t>
      </w:r>
      <w:r w:rsidRPr="00124830">
        <w:rPr>
          <w:rFonts w:ascii="Times New Roman" w:hAnsi="Times New Roman" w:cs="Times New Roman"/>
          <w:sz w:val="28"/>
          <w:szCs w:val="28"/>
        </w:rPr>
        <w:t xml:space="preserve">Я прошел тренажер по </w:t>
      </w:r>
      <w:proofErr w:type="spellStart"/>
      <w:r w:rsidRPr="0012483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24830">
        <w:rPr>
          <w:rFonts w:ascii="Times New Roman" w:hAnsi="Times New Roman" w:cs="Times New Roman"/>
          <w:sz w:val="28"/>
          <w:szCs w:val="28"/>
        </w:rPr>
        <w:t>. Там было 4 задания.</w:t>
      </w:r>
    </w:p>
    <w:p w14:paraId="0CEBE352" w14:textId="77777777" w:rsidR="00124830" w:rsidRPr="00124830" w:rsidRDefault="00124830" w:rsidP="00124830">
      <w:pPr>
        <w:jc w:val="both"/>
        <w:rPr>
          <w:rFonts w:ascii="Times New Roman" w:hAnsi="Times New Roman" w:cs="Times New Roman"/>
          <w:sz w:val="28"/>
          <w:szCs w:val="28"/>
        </w:rPr>
      </w:pPr>
      <w:r w:rsidRPr="00124830">
        <w:rPr>
          <w:rFonts w:ascii="Times New Roman" w:hAnsi="Times New Roman" w:cs="Times New Roman"/>
          <w:sz w:val="28"/>
          <w:szCs w:val="28"/>
        </w:rPr>
        <w:t xml:space="preserve">В первом я просто делал коммиты. Во втором создал новую ветку и переключился на нее. В третьем соединил две ветки через </w:t>
      </w:r>
      <w:proofErr w:type="spellStart"/>
      <w:r w:rsidRPr="00124830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124830">
        <w:rPr>
          <w:rFonts w:ascii="Times New Roman" w:hAnsi="Times New Roman" w:cs="Times New Roman"/>
          <w:sz w:val="28"/>
          <w:szCs w:val="28"/>
        </w:rPr>
        <w:t xml:space="preserve">. В четвертом сделал то же самое, но через </w:t>
      </w:r>
      <w:proofErr w:type="spellStart"/>
      <w:r w:rsidRPr="00124830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124830">
        <w:rPr>
          <w:rFonts w:ascii="Times New Roman" w:hAnsi="Times New Roman" w:cs="Times New Roman"/>
          <w:sz w:val="28"/>
          <w:szCs w:val="28"/>
        </w:rPr>
        <w:t>.</w:t>
      </w:r>
    </w:p>
    <w:p w14:paraId="507C759D" w14:textId="77777777" w:rsidR="00124830" w:rsidRPr="00124830" w:rsidRDefault="00124830" w:rsidP="00124830">
      <w:pPr>
        <w:jc w:val="both"/>
        <w:rPr>
          <w:rFonts w:ascii="Times New Roman" w:hAnsi="Times New Roman" w:cs="Times New Roman"/>
          <w:sz w:val="28"/>
          <w:szCs w:val="28"/>
        </w:rPr>
      </w:pPr>
      <w:r w:rsidRPr="00124830">
        <w:rPr>
          <w:rFonts w:ascii="Times New Roman" w:hAnsi="Times New Roman" w:cs="Times New Roman"/>
          <w:sz w:val="28"/>
          <w:szCs w:val="28"/>
        </w:rPr>
        <w:t>Мне понравилось, что там все показывается на схеме. Сразу видно, как ветки расходятся и соединяются. С командами я уже был знаком по лабораторной, но здесь стало понятнее, как они работают на самом деле.</w:t>
      </w:r>
    </w:p>
    <w:p w14:paraId="603F4C52" w14:textId="51B8E40C" w:rsidR="00124830" w:rsidRDefault="00124830"/>
    <w:sectPr w:rsidR="00124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BD"/>
    <w:rsid w:val="00124830"/>
    <w:rsid w:val="003C6864"/>
    <w:rsid w:val="00666D8F"/>
    <w:rsid w:val="00AB0297"/>
    <w:rsid w:val="00D545BD"/>
    <w:rsid w:val="00DE3FE1"/>
    <w:rsid w:val="00FA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CA949"/>
  <w15:chartTrackingRefBased/>
  <w15:docId w15:val="{D61564C6-2319-4954-B82D-5B2B7F85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5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5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5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5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5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5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5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5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5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5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4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123123 123</dc:creator>
  <cp:keywords/>
  <dc:description/>
  <cp:lastModifiedBy>123123 123</cp:lastModifiedBy>
  <cp:revision>3</cp:revision>
  <dcterms:created xsi:type="dcterms:W3CDTF">2026-09-10T14:51:00Z</dcterms:created>
  <dcterms:modified xsi:type="dcterms:W3CDTF">2026-09-10T14:55:00Z</dcterms:modified>
</cp:coreProperties>
</file>