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030C1F" w:rsidRPr="0036650C" w:rsidRDefault="00457ED3" w:rsidP="00532167">
      <w:pPr>
        <w:spacing w:line="240" w:lineRule="auto"/>
        <w:jc w:val="both"/>
        <w:rPr>
          <w:rFonts w:ascii="Times New Roman" w:hAnsi="Times New Roman" w:cs="Times New Roman"/>
          <w:b/>
          <w:sz w:val="32"/>
          <w:szCs w:val="32"/>
        </w:rPr>
      </w:pPr>
      <w:r w:rsidRPr="0036650C">
        <w:rPr>
          <w:rFonts w:ascii="Times New Roman" w:hAnsi="Times New Roman" w:cs="Times New Roman"/>
          <w:b/>
          <w:sz w:val="32"/>
          <w:szCs w:val="32"/>
        </w:rPr>
        <w:t xml:space="preserve">                                                                                                          </w:t>
      </w:r>
      <w:r w:rsidRPr="0036650C">
        <w:rPr>
          <w:rFonts w:ascii="Times New Roman" w:hAnsi="Times New Roman" w:cs="Times New Roman"/>
          <w:b/>
          <w:noProof/>
          <w:sz w:val="32"/>
          <w:szCs w:val="32"/>
        </w:rPr>
        <w:drawing>
          <wp:inline distT="0" distB="0" distL="0" distR="0" wp14:anchorId="0ECAA5D2" wp14:editId="0F482F0D">
            <wp:extent cx="1052624" cy="4862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464" cy="495858"/>
                    </a:xfrm>
                    <a:prstGeom prst="rect">
                      <a:avLst/>
                    </a:prstGeom>
                    <a:noFill/>
                  </pic:spPr>
                </pic:pic>
              </a:graphicData>
            </a:graphic>
          </wp:inline>
        </w:drawing>
      </w:r>
      <w:r w:rsidR="00532167" w:rsidRPr="0036650C">
        <w:rPr>
          <w:rFonts w:ascii="Times New Roman" w:hAnsi="Times New Roman" w:cs="Times New Roman"/>
          <w:b/>
          <w:sz w:val="32"/>
          <w:szCs w:val="32"/>
        </w:rPr>
        <w:t>Background</w:t>
      </w:r>
    </w:p>
    <w:p w:rsidR="00532167" w:rsidRPr="0036650C" w:rsidRDefault="00532167" w:rsidP="00532167">
      <w:pPr>
        <w:spacing w:line="240" w:lineRule="auto"/>
        <w:jc w:val="both"/>
        <w:rPr>
          <w:rFonts w:ascii="Times New Roman" w:hAnsi="Times New Roman" w:cs="Times New Roman"/>
          <w:color w:val="000000" w:themeColor="text1"/>
        </w:rPr>
      </w:pPr>
      <w:r w:rsidRPr="0036650C">
        <w:rPr>
          <w:rFonts w:ascii="Times New Roman" w:hAnsi="Times New Roman" w:cs="Times New Roman"/>
          <w:color w:val="000000" w:themeColor="text1"/>
        </w:rPr>
        <w:t xml:space="preserve">The modern </w:t>
      </w:r>
      <w:r w:rsidRPr="0036650C">
        <w:rPr>
          <w:rFonts w:ascii="Times New Roman" w:hAnsi="Times New Roman" w:cs="Times New Roman"/>
          <w:b/>
          <w:bCs/>
          <w:color w:val="000000" w:themeColor="text1"/>
        </w:rPr>
        <w:t>Olympic Games</w:t>
      </w:r>
      <w:r w:rsidR="00AC31CC" w:rsidRPr="0036650C">
        <w:rPr>
          <w:rFonts w:ascii="Times New Roman" w:hAnsi="Times New Roman" w:cs="Times New Roman"/>
          <w:color w:val="000000" w:themeColor="text1"/>
        </w:rPr>
        <w:t xml:space="preserve"> is a</w:t>
      </w:r>
      <w:r w:rsidRPr="0036650C">
        <w:rPr>
          <w:rFonts w:ascii="Times New Roman" w:hAnsi="Times New Roman" w:cs="Times New Roman"/>
          <w:color w:val="000000" w:themeColor="text1"/>
        </w:rPr>
        <w:t xml:space="preserve"> leadi</w:t>
      </w:r>
      <w:r w:rsidR="00AC31CC" w:rsidRPr="0036650C">
        <w:rPr>
          <w:rFonts w:ascii="Times New Roman" w:hAnsi="Times New Roman" w:cs="Times New Roman"/>
          <w:color w:val="000000" w:themeColor="text1"/>
        </w:rPr>
        <w:t>ng international sporting event</w:t>
      </w:r>
      <w:r w:rsidRPr="0036650C">
        <w:rPr>
          <w:rFonts w:ascii="Times New Roman" w:hAnsi="Times New Roman" w:cs="Times New Roman"/>
          <w:color w:val="000000" w:themeColor="text1"/>
        </w:rPr>
        <w:t xml:space="preserve"> featuring summer and winter sports competitions in which thousands of </w:t>
      </w:r>
      <w:hyperlink r:id="rId9" w:tooltip="Athletes" w:history="1">
        <w:r w:rsidRPr="0036650C">
          <w:rPr>
            <w:rStyle w:val="Hyperlink"/>
            <w:rFonts w:ascii="Times New Roman" w:hAnsi="Times New Roman" w:cs="Times New Roman"/>
            <w:color w:val="000000" w:themeColor="text1"/>
            <w:u w:val="none"/>
          </w:rPr>
          <w:t>athletes</w:t>
        </w:r>
      </w:hyperlink>
      <w:r w:rsidRPr="0036650C">
        <w:rPr>
          <w:rFonts w:ascii="Times New Roman" w:hAnsi="Times New Roman" w:cs="Times New Roman"/>
          <w:color w:val="000000" w:themeColor="text1"/>
        </w:rPr>
        <w:t xml:space="preserve"> from around the world participate in a </w:t>
      </w:r>
      <w:hyperlink r:id="rId10" w:tooltip="Multi-sport event" w:history="1">
        <w:r w:rsidRPr="0036650C">
          <w:rPr>
            <w:rStyle w:val="Hyperlink"/>
            <w:rFonts w:ascii="Times New Roman" w:hAnsi="Times New Roman" w:cs="Times New Roman"/>
            <w:color w:val="000000" w:themeColor="text1"/>
            <w:u w:val="none"/>
          </w:rPr>
          <w:t>variety of competitions</w:t>
        </w:r>
      </w:hyperlink>
      <w:r w:rsidRPr="0036650C">
        <w:rPr>
          <w:rFonts w:ascii="Times New Roman" w:hAnsi="Times New Roman" w:cs="Times New Roman"/>
          <w:color w:val="000000" w:themeColor="text1"/>
        </w:rPr>
        <w:t xml:space="preserve">. The Olympic Games are considered the world's foremost sports competition with more than 200 nations participating. The Olympic Games are normally held every </w:t>
      </w:r>
      <w:hyperlink r:id="rId11" w:tooltip="Olympiad" w:history="1">
        <w:r w:rsidRPr="0036650C">
          <w:rPr>
            <w:rStyle w:val="Hyperlink"/>
            <w:rFonts w:ascii="Times New Roman" w:hAnsi="Times New Roman" w:cs="Times New Roman"/>
            <w:color w:val="000000" w:themeColor="text1"/>
            <w:u w:val="none"/>
          </w:rPr>
          <w:t>four years</w:t>
        </w:r>
      </w:hyperlink>
      <w:r w:rsidRPr="0036650C">
        <w:rPr>
          <w:rFonts w:ascii="Times New Roman" w:hAnsi="Times New Roman" w:cs="Times New Roman"/>
          <w:color w:val="000000" w:themeColor="text1"/>
        </w:rPr>
        <w:t xml:space="preserve">, alternating between the </w:t>
      </w:r>
      <w:hyperlink r:id="rId12" w:tooltip="Summer Olympic Games" w:history="1">
        <w:r w:rsidR="00F839CF" w:rsidRPr="0036650C">
          <w:rPr>
            <w:rStyle w:val="Hyperlink"/>
            <w:rFonts w:ascii="Times New Roman" w:hAnsi="Times New Roman" w:cs="Times New Roman"/>
            <w:color w:val="000000" w:themeColor="text1"/>
            <w:u w:val="none"/>
          </w:rPr>
          <w:t>summer</w:t>
        </w:r>
      </w:hyperlink>
      <w:r w:rsidRPr="0036650C">
        <w:rPr>
          <w:rFonts w:ascii="Times New Roman" w:hAnsi="Times New Roman" w:cs="Times New Roman"/>
          <w:color w:val="000000" w:themeColor="text1"/>
        </w:rPr>
        <w:t xml:space="preserve"> and </w:t>
      </w:r>
      <w:hyperlink r:id="rId13" w:tooltip="Winter Olympic Games" w:history="1">
        <w:r w:rsidRPr="0036650C">
          <w:rPr>
            <w:rStyle w:val="Hyperlink"/>
            <w:rFonts w:ascii="Times New Roman" w:hAnsi="Times New Roman" w:cs="Times New Roman"/>
            <w:color w:val="000000" w:themeColor="text1"/>
            <w:u w:val="none"/>
          </w:rPr>
          <w:t>Winter Games</w:t>
        </w:r>
      </w:hyperlink>
      <w:r w:rsidRPr="0036650C">
        <w:rPr>
          <w:rFonts w:ascii="Times New Roman" w:hAnsi="Times New Roman" w:cs="Times New Roman"/>
          <w:color w:val="000000" w:themeColor="text1"/>
        </w:rPr>
        <w:t xml:space="preserve"> every two years in the four-year period. From 241 participants representing 14 nations in 1896, the Games have grown to about 10,500 competitors from 204 nations at the </w:t>
      </w:r>
      <w:hyperlink r:id="rId14" w:tooltip="2012 Summer Olympics" w:history="1">
        <w:r w:rsidRPr="0036650C">
          <w:rPr>
            <w:rStyle w:val="Hyperlink"/>
            <w:rFonts w:ascii="Times New Roman" w:hAnsi="Times New Roman" w:cs="Times New Roman"/>
            <w:color w:val="000000" w:themeColor="text1"/>
            <w:u w:val="none"/>
          </w:rPr>
          <w:t>2012 Summer Olympics</w:t>
        </w:r>
      </w:hyperlink>
    </w:p>
    <w:p w:rsidR="00532167" w:rsidRPr="0036650C" w:rsidRDefault="00532167" w:rsidP="00532167">
      <w:pPr>
        <w:spacing w:line="240" w:lineRule="auto"/>
        <w:jc w:val="both"/>
        <w:rPr>
          <w:rFonts w:ascii="Times New Roman" w:hAnsi="Times New Roman" w:cs="Times New Roman"/>
        </w:rPr>
      </w:pPr>
      <w:r w:rsidRPr="0036650C">
        <w:rPr>
          <w:rFonts w:ascii="Times New Roman" w:hAnsi="Times New Roman" w:cs="Times New Roman"/>
        </w:rPr>
        <w:t xml:space="preserve">It is a </w:t>
      </w:r>
      <w:r w:rsidR="0002077C" w:rsidRPr="0036650C">
        <w:rPr>
          <w:rFonts w:ascii="Times New Roman" w:hAnsi="Times New Roman" w:cs="Times New Roman"/>
        </w:rPr>
        <w:t>known</w:t>
      </w:r>
      <w:r w:rsidRPr="0036650C">
        <w:rPr>
          <w:rFonts w:ascii="Times New Roman" w:hAnsi="Times New Roman" w:cs="Times New Roman"/>
        </w:rPr>
        <w:t xml:space="preserve"> fact that Europe is the continent with the most </w:t>
      </w:r>
      <w:r w:rsidR="00F839CF" w:rsidRPr="0036650C">
        <w:rPr>
          <w:rFonts w:ascii="Times New Roman" w:hAnsi="Times New Roman" w:cs="Times New Roman"/>
        </w:rPr>
        <w:t>Olympic</w:t>
      </w:r>
      <w:r w:rsidRPr="0036650C">
        <w:rPr>
          <w:rFonts w:ascii="Times New Roman" w:hAnsi="Times New Roman" w:cs="Times New Roman"/>
        </w:rPr>
        <w:t xml:space="preserve"> </w:t>
      </w:r>
      <w:r w:rsidR="00F839CF" w:rsidRPr="0036650C">
        <w:rPr>
          <w:rFonts w:ascii="Times New Roman" w:hAnsi="Times New Roman" w:cs="Times New Roman"/>
        </w:rPr>
        <w:t>medals (</w:t>
      </w:r>
      <w:r w:rsidR="0002077C" w:rsidRPr="0036650C">
        <w:rPr>
          <w:rFonts w:ascii="Times New Roman" w:hAnsi="Times New Roman" w:cs="Times New Roman"/>
        </w:rPr>
        <w:t>i.e. Gold, Silver and Bronze). Europe is also by far the continent with the most participant</w:t>
      </w:r>
      <w:r w:rsidR="00955B56">
        <w:rPr>
          <w:rFonts w:ascii="Times New Roman" w:hAnsi="Times New Roman" w:cs="Times New Roman"/>
        </w:rPr>
        <w:t>s/athletes</w:t>
      </w:r>
      <w:r w:rsidR="0002077C" w:rsidRPr="0036650C">
        <w:rPr>
          <w:rFonts w:ascii="Times New Roman" w:hAnsi="Times New Roman" w:cs="Times New Roman"/>
        </w:rPr>
        <w:t xml:space="preserve"> for the games. </w:t>
      </w:r>
      <w:r w:rsidR="00F839CF" w:rsidRPr="0036650C">
        <w:rPr>
          <w:rFonts w:ascii="Times New Roman" w:hAnsi="Times New Roman" w:cs="Times New Roman"/>
        </w:rPr>
        <w:t xml:space="preserve">Figure (a) in the appendix below </w:t>
      </w:r>
      <w:r w:rsidR="00955B56" w:rsidRPr="0036650C">
        <w:rPr>
          <w:rFonts w:ascii="Times New Roman" w:hAnsi="Times New Roman" w:cs="Times New Roman"/>
        </w:rPr>
        <w:t>show</w:t>
      </w:r>
      <w:r w:rsidR="00955B56">
        <w:rPr>
          <w:rFonts w:ascii="Times New Roman" w:hAnsi="Times New Roman" w:cs="Times New Roman"/>
        </w:rPr>
        <w:t xml:space="preserve">s a </w:t>
      </w:r>
      <w:r w:rsidR="00F839CF" w:rsidRPr="0036650C">
        <w:rPr>
          <w:rFonts w:ascii="Times New Roman" w:hAnsi="Times New Roman" w:cs="Times New Roman"/>
        </w:rPr>
        <w:t>significant disproportion in the number of Olympic athletes by the various continents since 1980.</w:t>
      </w:r>
    </w:p>
    <w:p w:rsidR="003A7AB2" w:rsidRPr="0036650C" w:rsidRDefault="005C6876" w:rsidP="003D2172">
      <w:pPr>
        <w:spacing w:line="240" w:lineRule="auto"/>
        <w:jc w:val="both"/>
        <w:rPr>
          <w:rFonts w:ascii="Times New Roman" w:hAnsi="Times New Roman" w:cs="Times New Roman"/>
          <w:b/>
          <w:sz w:val="32"/>
          <w:szCs w:val="32"/>
        </w:rPr>
      </w:pPr>
      <w:r w:rsidRPr="0036650C">
        <w:rPr>
          <w:rFonts w:ascii="Times New Roman" w:hAnsi="Times New Roman" w:cs="Times New Roman"/>
          <w:b/>
          <w:sz w:val="32"/>
          <w:szCs w:val="32"/>
        </w:rPr>
        <w:t>Research Question</w:t>
      </w:r>
    </w:p>
    <w:p w:rsidR="00C517E6" w:rsidRPr="0036650C" w:rsidRDefault="00C517E6" w:rsidP="003D2172">
      <w:pPr>
        <w:spacing w:line="240" w:lineRule="auto"/>
        <w:jc w:val="both"/>
        <w:rPr>
          <w:rFonts w:ascii="Times New Roman" w:hAnsi="Times New Roman" w:cs="Times New Roman"/>
          <w:sz w:val="24"/>
          <w:szCs w:val="24"/>
        </w:rPr>
      </w:pPr>
      <w:r w:rsidRPr="0036650C">
        <w:rPr>
          <w:rFonts w:ascii="Times New Roman" w:hAnsi="Times New Roman" w:cs="Times New Roman"/>
          <w:sz w:val="24"/>
          <w:szCs w:val="24"/>
        </w:rPr>
        <w:t>What has been the medal winning rate for the various continents over the past</w:t>
      </w:r>
      <w:bookmarkStart w:id="0" w:name="_GoBack"/>
      <w:bookmarkEnd w:id="0"/>
      <w:r w:rsidRPr="0036650C">
        <w:rPr>
          <w:rFonts w:ascii="Times New Roman" w:hAnsi="Times New Roman" w:cs="Times New Roman"/>
          <w:sz w:val="24"/>
          <w:szCs w:val="24"/>
        </w:rPr>
        <w:t xml:space="preserve"> 36 years?</w:t>
      </w:r>
    </w:p>
    <w:p w:rsidR="004962C6" w:rsidRPr="0036650C" w:rsidRDefault="004962C6" w:rsidP="003D2172">
      <w:pPr>
        <w:spacing w:line="240" w:lineRule="auto"/>
        <w:jc w:val="both"/>
        <w:rPr>
          <w:rFonts w:ascii="Times New Roman" w:hAnsi="Times New Roman" w:cs="Times New Roman"/>
          <w:b/>
          <w:sz w:val="32"/>
          <w:szCs w:val="32"/>
        </w:rPr>
      </w:pPr>
      <w:r w:rsidRPr="0036650C">
        <w:rPr>
          <w:rFonts w:ascii="Times New Roman" w:hAnsi="Times New Roman" w:cs="Times New Roman"/>
          <w:b/>
          <w:sz w:val="32"/>
          <w:szCs w:val="32"/>
        </w:rPr>
        <w:t>Links</w:t>
      </w:r>
      <w:r w:rsidR="00487F6D">
        <w:rPr>
          <w:rFonts w:ascii="Times New Roman" w:hAnsi="Times New Roman" w:cs="Times New Roman"/>
          <w:b/>
          <w:sz w:val="32"/>
          <w:szCs w:val="32"/>
        </w:rPr>
        <w:t xml:space="preserve"> to Data</w:t>
      </w:r>
      <w:r w:rsidR="00FF1F96">
        <w:rPr>
          <w:rFonts w:ascii="Times New Roman" w:hAnsi="Times New Roman" w:cs="Times New Roman"/>
          <w:b/>
          <w:sz w:val="32"/>
          <w:szCs w:val="32"/>
        </w:rPr>
        <w:t xml:space="preserve"> </w:t>
      </w:r>
    </w:p>
    <w:p w:rsidR="00D30A88" w:rsidRPr="0036650C" w:rsidRDefault="00D30A88" w:rsidP="00D50D1A">
      <w:pPr>
        <w:pStyle w:val="ListParagraph"/>
        <w:numPr>
          <w:ilvl w:val="0"/>
          <w:numId w:val="1"/>
        </w:numPr>
        <w:spacing w:line="240" w:lineRule="auto"/>
        <w:jc w:val="both"/>
        <w:rPr>
          <w:rFonts w:ascii="Times New Roman" w:hAnsi="Times New Roman" w:cs="Times New Roman"/>
          <w:sz w:val="24"/>
          <w:szCs w:val="24"/>
        </w:rPr>
      </w:pPr>
      <w:r w:rsidRPr="0036650C">
        <w:rPr>
          <w:rFonts w:ascii="Times New Roman" w:hAnsi="Times New Roman" w:cs="Times New Roman"/>
          <w:sz w:val="24"/>
          <w:szCs w:val="24"/>
        </w:rPr>
        <w:t>https://www.kaggle.com/heesoo37/120-years-of-olympic-history-athletes-and-results/data</w:t>
      </w:r>
    </w:p>
    <w:p w:rsidR="00D30A88" w:rsidRPr="00955B56" w:rsidRDefault="00E9558B" w:rsidP="003D2172">
      <w:pPr>
        <w:pStyle w:val="ListParagraph"/>
        <w:numPr>
          <w:ilvl w:val="0"/>
          <w:numId w:val="1"/>
        </w:numPr>
        <w:spacing w:line="240" w:lineRule="auto"/>
        <w:jc w:val="both"/>
        <w:rPr>
          <w:rStyle w:val="Hyperlink"/>
          <w:rFonts w:ascii="Times New Roman" w:hAnsi="Times New Roman" w:cs="Times New Roman"/>
          <w:color w:val="auto"/>
          <w:sz w:val="24"/>
          <w:szCs w:val="24"/>
          <w:u w:val="none"/>
        </w:rPr>
      </w:pPr>
      <w:hyperlink r:id="rId15" w:history="1">
        <w:r w:rsidR="00D30A88" w:rsidRPr="0036650C">
          <w:rPr>
            <w:rStyle w:val="Hyperlink"/>
            <w:rFonts w:ascii="Times New Roman" w:hAnsi="Times New Roman" w:cs="Times New Roman"/>
            <w:sz w:val="24"/>
            <w:szCs w:val="24"/>
          </w:rPr>
          <w:t>https://www.kaggle.com/heesoo37/120-years-of-olympic-history-athletes-and-results/data?select=noc_regions.csv</w:t>
        </w:r>
      </w:hyperlink>
    </w:p>
    <w:p w:rsidR="00955B56" w:rsidRPr="00955B56" w:rsidRDefault="00955B56" w:rsidP="00955B56">
      <w:pPr>
        <w:pStyle w:val="ListParagraph"/>
        <w:spacing w:line="240" w:lineRule="auto"/>
        <w:jc w:val="both"/>
        <w:rPr>
          <w:rStyle w:val="Hyperlink"/>
          <w:rFonts w:ascii="Times New Roman" w:hAnsi="Times New Roman" w:cs="Times New Roman"/>
          <w:color w:val="auto"/>
          <w:sz w:val="24"/>
          <w:szCs w:val="24"/>
          <w:u w:val="none"/>
        </w:rPr>
      </w:pPr>
    </w:p>
    <w:p w:rsidR="00955B56" w:rsidRPr="00955B56" w:rsidRDefault="00955B56" w:rsidP="00955B56">
      <w:pPr>
        <w:spacing w:line="240" w:lineRule="auto"/>
        <w:jc w:val="both"/>
        <w:rPr>
          <w:rFonts w:ascii="Times New Roman" w:hAnsi="Times New Roman" w:cs="Times New Roman"/>
          <w:b/>
          <w:sz w:val="32"/>
          <w:szCs w:val="32"/>
        </w:rPr>
      </w:pPr>
      <w:r w:rsidRPr="00955B56">
        <w:rPr>
          <w:rFonts w:ascii="Times New Roman" w:hAnsi="Times New Roman" w:cs="Times New Roman"/>
          <w:b/>
          <w:sz w:val="32"/>
          <w:szCs w:val="32"/>
        </w:rPr>
        <w:t>Graphical Findings</w:t>
      </w:r>
    </w:p>
    <w:p w:rsidR="00D30A88" w:rsidRPr="0036650C" w:rsidRDefault="003A7AB2" w:rsidP="003D2172">
      <w:pPr>
        <w:spacing w:line="240" w:lineRule="auto"/>
        <w:jc w:val="both"/>
        <w:rPr>
          <w:rFonts w:ascii="Times New Roman" w:hAnsi="Times New Roman" w:cs="Times New Roman"/>
        </w:rPr>
      </w:pPr>
      <w:r w:rsidRPr="0036650C">
        <w:rPr>
          <w:rFonts w:ascii="Times New Roman" w:hAnsi="Times New Roman" w:cs="Times New Roman"/>
        </w:rPr>
        <w:t xml:space="preserve">               </w:t>
      </w:r>
      <w:r w:rsidRPr="0036650C">
        <w:rPr>
          <w:rFonts w:ascii="Times New Roman" w:hAnsi="Times New Roman" w:cs="Times New Roman"/>
          <w:noProof/>
        </w:rPr>
        <w:drawing>
          <wp:inline distT="0" distB="0" distL="0" distR="0" wp14:anchorId="5F41BD51" wp14:editId="7808C415">
            <wp:extent cx="4710224" cy="336444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ympics_Winning_Rate.png"/>
                    <pic:cNvPicPr/>
                  </pic:nvPicPr>
                  <pic:blipFill>
                    <a:blip r:embed="rId16">
                      <a:extLst>
                        <a:ext uri="{28A0092B-C50C-407E-A947-70E740481C1C}">
                          <a14:useLocalDpi xmlns:a14="http://schemas.microsoft.com/office/drawing/2010/main" val="0"/>
                        </a:ext>
                      </a:extLst>
                    </a:blip>
                    <a:stretch>
                      <a:fillRect/>
                    </a:stretch>
                  </pic:blipFill>
                  <pic:spPr>
                    <a:xfrm>
                      <a:off x="0" y="0"/>
                      <a:ext cx="4712416" cy="3366012"/>
                    </a:xfrm>
                    <a:prstGeom prst="rect">
                      <a:avLst/>
                    </a:prstGeom>
                  </pic:spPr>
                </pic:pic>
              </a:graphicData>
            </a:graphic>
          </wp:inline>
        </w:drawing>
      </w:r>
    </w:p>
    <w:p w:rsidR="0036650C" w:rsidRDefault="00457ED3" w:rsidP="003D2172">
      <w:pPr>
        <w:spacing w:line="240" w:lineRule="auto"/>
        <w:jc w:val="both"/>
        <w:rPr>
          <w:rFonts w:ascii="Times New Roman" w:hAnsi="Times New Roman" w:cs="Times New Roman"/>
          <w:noProof/>
        </w:rPr>
      </w:pPr>
      <w:r w:rsidRPr="0036650C">
        <w:rPr>
          <w:rFonts w:ascii="Times New Roman" w:hAnsi="Times New Roman" w:cs="Times New Roman"/>
          <w:noProof/>
        </w:rPr>
        <w:t xml:space="preserve">         </w:t>
      </w:r>
    </w:p>
    <w:p w:rsidR="004E64FA" w:rsidRPr="0036650C" w:rsidRDefault="00457ED3" w:rsidP="003D2172">
      <w:pPr>
        <w:spacing w:line="240" w:lineRule="auto"/>
        <w:jc w:val="both"/>
        <w:rPr>
          <w:rFonts w:ascii="Times New Roman" w:hAnsi="Times New Roman" w:cs="Times New Roman"/>
          <w:noProof/>
        </w:rPr>
      </w:pPr>
      <w:r w:rsidRPr="0036650C">
        <w:rPr>
          <w:rFonts w:ascii="Times New Roman" w:hAnsi="Times New Roman" w:cs="Times New Roman"/>
          <w:noProof/>
        </w:rPr>
        <w:lastRenderedPageBreak/>
        <w:t xml:space="preserve">                                                                                                                                               </w:t>
      </w:r>
    </w:p>
    <w:p w:rsidR="00D30A88" w:rsidRPr="0036650C" w:rsidRDefault="00FE0B15" w:rsidP="003D2172">
      <w:pPr>
        <w:spacing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noProof/>
          <w:sz w:val="32"/>
          <w:szCs w:val="32"/>
        </w:rPr>
        <w:drawing>
          <wp:inline distT="0" distB="0" distL="0" distR="0" wp14:anchorId="46544308" wp14:editId="299C76B4">
            <wp:extent cx="1044330" cy="489098"/>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0584" cy="492027"/>
                    </a:xfrm>
                    <a:prstGeom prst="rect">
                      <a:avLst/>
                    </a:prstGeom>
                    <a:noFill/>
                  </pic:spPr>
                </pic:pic>
              </a:graphicData>
            </a:graphic>
          </wp:inline>
        </w:drawing>
      </w:r>
      <w:r w:rsidR="00A33782" w:rsidRPr="0036650C">
        <w:rPr>
          <w:rFonts w:ascii="Times New Roman" w:hAnsi="Times New Roman" w:cs="Times New Roman"/>
          <w:b/>
          <w:sz w:val="32"/>
          <w:szCs w:val="32"/>
        </w:rPr>
        <w:t>Discussion</w:t>
      </w:r>
    </w:p>
    <w:p w:rsidR="00B642D2" w:rsidRPr="0036650C" w:rsidRDefault="009F05C5" w:rsidP="009F05C5">
      <w:pPr>
        <w:jc w:val="both"/>
        <w:rPr>
          <w:rFonts w:ascii="Times New Roman" w:hAnsi="Times New Roman" w:cs="Times New Roman"/>
          <w:sz w:val="24"/>
          <w:szCs w:val="24"/>
        </w:rPr>
      </w:pPr>
      <w:r w:rsidRPr="0036650C">
        <w:rPr>
          <w:rFonts w:ascii="Times New Roman" w:hAnsi="Times New Roman" w:cs="Times New Roman"/>
          <w:sz w:val="24"/>
          <w:szCs w:val="24"/>
        </w:rPr>
        <w:t>This visualization was concerned with answering the question of the rate of winning</w:t>
      </w:r>
      <w:r w:rsidR="00A73398" w:rsidRPr="0036650C">
        <w:rPr>
          <w:rFonts w:ascii="Times New Roman" w:hAnsi="Times New Roman" w:cs="Times New Roman"/>
          <w:sz w:val="24"/>
          <w:szCs w:val="24"/>
        </w:rPr>
        <w:t xml:space="preserve"> Olympic</w:t>
      </w:r>
      <w:r w:rsidRPr="0036650C">
        <w:rPr>
          <w:rFonts w:ascii="Times New Roman" w:hAnsi="Times New Roman" w:cs="Times New Roman"/>
          <w:sz w:val="24"/>
          <w:szCs w:val="24"/>
        </w:rPr>
        <w:t xml:space="preserve"> medals by the va</w:t>
      </w:r>
      <w:r w:rsidR="008C5EB9" w:rsidRPr="0036650C">
        <w:rPr>
          <w:rFonts w:ascii="Times New Roman" w:hAnsi="Times New Roman" w:cs="Times New Roman"/>
          <w:sz w:val="24"/>
          <w:szCs w:val="24"/>
        </w:rPr>
        <w:t>rious continents for the past 36</w:t>
      </w:r>
      <w:r w:rsidRPr="0036650C">
        <w:rPr>
          <w:rFonts w:ascii="Times New Roman" w:hAnsi="Times New Roman" w:cs="Times New Roman"/>
          <w:sz w:val="24"/>
          <w:szCs w:val="24"/>
        </w:rPr>
        <w:t xml:space="preserve"> years</w:t>
      </w:r>
      <w:r w:rsidR="00A73398" w:rsidRPr="0036650C">
        <w:rPr>
          <w:rFonts w:ascii="Times New Roman" w:hAnsi="Times New Roman" w:cs="Times New Roman"/>
          <w:sz w:val="24"/>
          <w:szCs w:val="24"/>
        </w:rPr>
        <w:t>.</w:t>
      </w:r>
      <w:r w:rsidR="00122FD6" w:rsidRPr="0036650C">
        <w:rPr>
          <w:rFonts w:ascii="Times New Roman" w:hAnsi="Times New Roman" w:cs="Times New Roman"/>
          <w:sz w:val="24"/>
          <w:szCs w:val="24"/>
        </w:rPr>
        <w:t xml:space="preserve"> </w:t>
      </w:r>
      <w:proofErr w:type="spellStart"/>
      <w:r w:rsidRPr="0036650C">
        <w:rPr>
          <w:rFonts w:ascii="Times New Roman" w:hAnsi="Times New Roman" w:cs="Times New Roman"/>
          <w:sz w:val="24"/>
          <w:szCs w:val="24"/>
        </w:rPr>
        <w:t>Kaggle</w:t>
      </w:r>
      <w:proofErr w:type="spellEnd"/>
      <w:r w:rsidRPr="0036650C">
        <w:rPr>
          <w:rFonts w:ascii="Times New Roman" w:hAnsi="Times New Roman" w:cs="Times New Roman"/>
          <w:sz w:val="24"/>
          <w:szCs w:val="24"/>
        </w:rPr>
        <w:t xml:space="preserve"> was scraped for data concerning </w:t>
      </w:r>
      <w:r w:rsidR="005D30C2" w:rsidRPr="0036650C">
        <w:rPr>
          <w:rFonts w:ascii="Times New Roman" w:hAnsi="Times New Roman" w:cs="Times New Roman"/>
          <w:sz w:val="24"/>
          <w:szCs w:val="24"/>
        </w:rPr>
        <w:t>the past 36</w:t>
      </w:r>
      <w:r w:rsidR="00B642D2" w:rsidRPr="0036650C">
        <w:rPr>
          <w:rFonts w:ascii="Times New Roman" w:hAnsi="Times New Roman" w:cs="Times New Roman"/>
          <w:sz w:val="24"/>
          <w:szCs w:val="24"/>
        </w:rPr>
        <w:t>years history of the Olympic Games</w:t>
      </w:r>
      <w:r w:rsidRPr="0036650C">
        <w:rPr>
          <w:rFonts w:ascii="Times New Roman" w:hAnsi="Times New Roman" w:cs="Times New Roman"/>
          <w:sz w:val="24"/>
          <w:szCs w:val="24"/>
        </w:rPr>
        <w:t xml:space="preserve">. </w:t>
      </w:r>
      <w:r w:rsidR="00B642D2" w:rsidRPr="0036650C">
        <w:rPr>
          <w:rFonts w:ascii="Times New Roman" w:hAnsi="Times New Roman" w:cs="Times New Roman"/>
          <w:sz w:val="24"/>
          <w:szCs w:val="24"/>
        </w:rPr>
        <w:t xml:space="preserve">Russia was assigned to </w:t>
      </w:r>
      <w:r w:rsidR="00A73398" w:rsidRPr="0036650C">
        <w:rPr>
          <w:rFonts w:ascii="Times New Roman" w:hAnsi="Times New Roman" w:cs="Times New Roman"/>
          <w:sz w:val="24"/>
          <w:szCs w:val="24"/>
        </w:rPr>
        <w:t>Europe</w:t>
      </w:r>
      <w:r w:rsidR="00B642D2" w:rsidRPr="0036650C">
        <w:rPr>
          <w:rFonts w:ascii="Times New Roman" w:hAnsi="Times New Roman" w:cs="Times New Roman"/>
          <w:sz w:val="24"/>
          <w:szCs w:val="24"/>
        </w:rPr>
        <w:t xml:space="preserve"> (i.e. Russia belongs to two continents: Europe and Asia). </w:t>
      </w:r>
      <w:r w:rsidR="00A73398" w:rsidRPr="0036650C">
        <w:rPr>
          <w:rFonts w:ascii="Times New Roman" w:hAnsi="Times New Roman" w:cs="Times New Roman"/>
          <w:sz w:val="24"/>
          <w:szCs w:val="24"/>
        </w:rPr>
        <w:t xml:space="preserve">There was no segregation of the type of medal won by the various participants as the study was on medals in general. A 95% confidence error bar was added to </w:t>
      </w:r>
      <w:r w:rsidR="00122FD6" w:rsidRPr="0036650C">
        <w:rPr>
          <w:rFonts w:ascii="Times New Roman" w:hAnsi="Times New Roman" w:cs="Times New Roman"/>
          <w:sz w:val="24"/>
          <w:szCs w:val="24"/>
        </w:rPr>
        <w:t>help readers identify the certainty of the medal winning rates provided graphically above.</w:t>
      </w:r>
      <w:r w:rsidR="00030C1F" w:rsidRPr="0036650C">
        <w:rPr>
          <w:rFonts w:ascii="Times New Roman" w:hAnsi="Times New Roman" w:cs="Times New Roman"/>
          <w:sz w:val="24"/>
          <w:szCs w:val="24"/>
        </w:rPr>
        <w:t xml:space="preserve"> </w:t>
      </w:r>
      <w:r w:rsidR="00030C1F" w:rsidRPr="0036650C">
        <w:rPr>
          <w:rFonts w:ascii="Times New Roman" w:hAnsi="Times New Roman" w:cs="Times New Roman"/>
          <w:b/>
          <w:i/>
          <w:sz w:val="24"/>
          <w:szCs w:val="24"/>
          <w:u w:val="single"/>
        </w:rPr>
        <w:t>Medal winning rate</w:t>
      </w:r>
      <w:r w:rsidR="00030C1F" w:rsidRPr="0036650C">
        <w:rPr>
          <w:rFonts w:ascii="Times New Roman" w:hAnsi="Times New Roman" w:cs="Times New Roman"/>
          <w:sz w:val="24"/>
          <w:szCs w:val="24"/>
        </w:rPr>
        <w:t xml:space="preserve"> refers the ratio between the total medals won (i.e. Gold, Silver and Bronze) to total</w:t>
      </w:r>
      <w:r w:rsidR="008C5EB9" w:rsidRPr="0036650C">
        <w:rPr>
          <w:rFonts w:ascii="Times New Roman" w:hAnsi="Times New Roman" w:cs="Times New Roman"/>
          <w:sz w:val="24"/>
          <w:szCs w:val="24"/>
        </w:rPr>
        <w:t xml:space="preserve"> athletes</w:t>
      </w:r>
      <w:r w:rsidR="00030C1F" w:rsidRPr="0036650C">
        <w:rPr>
          <w:rFonts w:ascii="Times New Roman" w:hAnsi="Times New Roman" w:cs="Times New Roman"/>
          <w:sz w:val="24"/>
          <w:szCs w:val="24"/>
        </w:rPr>
        <w:t xml:space="preserve"> for the various continents during a given Olympic season</w:t>
      </w:r>
      <w:r w:rsidR="005D30C2" w:rsidRPr="0036650C">
        <w:rPr>
          <w:rFonts w:ascii="Times New Roman" w:hAnsi="Times New Roman" w:cs="Times New Roman"/>
          <w:sz w:val="24"/>
          <w:szCs w:val="24"/>
        </w:rPr>
        <w:t xml:space="preserve"> for the past 36</w:t>
      </w:r>
      <w:r w:rsidR="00030C1F" w:rsidRPr="0036650C">
        <w:rPr>
          <w:rFonts w:ascii="Times New Roman" w:hAnsi="Times New Roman" w:cs="Times New Roman"/>
          <w:sz w:val="24"/>
          <w:szCs w:val="24"/>
        </w:rPr>
        <w:t>years.</w:t>
      </w:r>
    </w:p>
    <w:p w:rsidR="00122FD6" w:rsidRPr="0036650C" w:rsidRDefault="00122FD6" w:rsidP="009F05C5">
      <w:pPr>
        <w:jc w:val="both"/>
        <w:rPr>
          <w:rFonts w:ascii="Times New Roman" w:hAnsi="Times New Roman" w:cs="Times New Roman"/>
          <w:sz w:val="24"/>
          <w:szCs w:val="24"/>
        </w:rPr>
      </w:pPr>
    </w:p>
    <w:p w:rsidR="00E37AB6" w:rsidRDefault="006A0036" w:rsidP="009F05C5">
      <w:pPr>
        <w:jc w:val="both"/>
        <w:rPr>
          <w:rFonts w:ascii="Times New Roman" w:hAnsi="Times New Roman" w:cs="Times New Roman"/>
          <w:sz w:val="24"/>
          <w:szCs w:val="24"/>
        </w:rPr>
      </w:pPr>
      <w:r w:rsidRPr="0036650C">
        <w:rPr>
          <w:rFonts w:ascii="Times New Roman" w:hAnsi="Times New Roman" w:cs="Times New Roman"/>
          <w:sz w:val="24"/>
          <w:szCs w:val="24"/>
        </w:rPr>
        <w:t>North America is by far the continent with the highest medal winning rate of 21.6%</w:t>
      </w:r>
      <w:r w:rsidR="007030BE" w:rsidRPr="0036650C">
        <w:rPr>
          <w:rFonts w:ascii="Times New Roman" w:hAnsi="Times New Roman" w:cs="Times New Roman"/>
          <w:sz w:val="24"/>
          <w:szCs w:val="24"/>
        </w:rPr>
        <w:t>. North America is also the continent with the most uncertainty</w:t>
      </w:r>
      <w:r w:rsidRPr="0036650C">
        <w:rPr>
          <w:rFonts w:ascii="Times New Roman" w:hAnsi="Times New Roman" w:cs="Times New Roman"/>
          <w:sz w:val="24"/>
          <w:szCs w:val="24"/>
        </w:rPr>
        <w:t xml:space="preserve">. </w:t>
      </w:r>
      <w:r w:rsidR="00E37AB6" w:rsidRPr="0036650C">
        <w:rPr>
          <w:rFonts w:ascii="Times New Roman" w:hAnsi="Times New Roman" w:cs="Times New Roman"/>
          <w:sz w:val="24"/>
          <w:szCs w:val="24"/>
        </w:rPr>
        <w:t>This</w:t>
      </w:r>
      <w:r w:rsidR="008C5EB9" w:rsidRPr="0036650C">
        <w:rPr>
          <w:rFonts w:ascii="Times New Roman" w:hAnsi="Times New Roman" w:cs="Times New Roman"/>
          <w:sz w:val="24"/>
          <w:szCs w:val="24"/>
        </w:rPr>
        <w:t xml:space="preserve"> is</w:t>
      </w:r>
      <w:r w:rsidR="00E37AB6" w:rsidRPr="0036650C">
        <w:rPr>
          <w:rFonts w:ascii="Times New Roman" w:hAnsi="Times New Roman" w:cs="Times New Roman"/>
          <w:sz w:val="24"/>
          <w:szCs w:val="24"/>
        </w:rPr>
        <w:t xml:space="preserve"> followed by the Oceania, Europe and Asia with winning rates of 15.8%, 14.5</w:t>
      </w:r>
      <w:r w:rsidR="008C5EB9" w:rsidRPr="0036650C">
        <w:rPr>
          <w:rFonts w:ascii="Times New Roman" w:hAnsi="Times New Roman" w:cs="Times New Roman"/>
          <w:sz w:val="24"/>
          <w:szCs w:val="24"/>
        </w:rPr>
        <w:t>%</w:t>
      </w:r>
      <w:r w:rsidR="002D092D" w:rsidRPr="0036650C">
        <w:rPr>
          <w:rFonts w:ascii="Times New Roman" w:hAnsi="Times New Roman" w:cs="Times New Roman"/>
          <w:sz w:val="24"/>
          <w:szCs w:val="24"/>
        </w:rPr>
        <w:t xml:space="preserve"> and 13.0%</w:t>
      </w:r>
      <w:r w:rsidR="00E37AB6" w:rsidRPr="0036650C">
        <w:rPr>
          <w:rFonts w:ascii="Times New Roman" w:hAnsi="Times New Roman" w:cs="Times New Roman"/>
          <w:sz w:val="24"/>
          <w:szCs w:val="24"/>
        </w:rPr>
        <w:t xml:space="preserve"> respectively.</w:t>
      </w:r>
      <w:r w:rsidR="008C5EB9" w:rsidRPr="0036650C">
        <w:rPr>
          <w:rFonts w:ascii="Times New Roman" w:hAnsi="Times New Roman" w:cs="Times New Roman"/>
          <w:sz w:val="24"/>
          <w:szCs w:val="24"/>
        </w:rPr>
        <w:t xml:space="preserve"> The medal winning rate for these three continents relative to each other is inconclusive with their error bars overlapping. In other words, one can to conclusively say which of the three continents have a better medal winning rates. </w:t>
      </w:r>
      <w:r w:rsidR="00BD18FE" w:rsidRPr="0036650C">
        <w:rPr>
          <w:rFonts w:ascii="Times New Roman" w:hAnsi="Times New Roman" w:cs="Times New Roman"/>
          <w:sz w:val="24"/>
          <w:szCs w:val="24"/>
        </w:rPr>
        <w:t xml:space="preserve"> </w:t>
      </w:r>
      <w:r w:rsidR="007030BE" w:rsidRPr="0036650C">
        <w:rPr>
          <w:rFonts w:ascii="Times New Roman" w:hAnsi="Times New Roman" w:cs="Times New Roman"/>
          <w:sz w:val="24"/>
          <w:szCs w:val="24"/>
        </w:rPr>
        <w:t xml:space="preserve">South America and African followed respectively with </w:t>
      </w:r>
      <w:r w:rsidR="00E37AB6" w:rsidRPr="0036650C">
        <w:rPr>
          <w:rFonts w:ascii="Times New Roman" w:hAnsi="Times New Roman" w:cs="Times New Roman"/>
          <w:sz w:val="24"/>
          <w:szCs w:val="24"/>
        </w:rPr>
        <w:t xml:space="preserve">the lowest </w:t>
      </w:r>
      <w:r w:rsidR="007030BE" w:rsidRPr="0036650C">
        <w:rPr>
          <w:rFonts w:ascii="Times New Roman" w:hAnsi="Times New Roman" w:cs="Times New Roman"/>
          <w:sz w:val="24"/>
          <w:szCs w:val="24"/>
        </w:rPr>
        <w:t xml:space="preserve">rates of 9.7% and 5.4% respectively. </w:t>
      </w:r>
    </w:p>
    <w:p w:rsidR="0064084C" w:rsidRPr="0064084C" w:rsidRDefault="0064084C" w:rsidP="009F05C5">
      <w:pPr>
        <w:jc w:val="both"/>
        <w:rPr>
          <w:rFonts w:ascii="Times New Roman" w:hAnsi="Times New Roman" w:cs="Times New Roman"/>
          <w:sz w:val="24"/>
          <w:szCs w:val="24"/>
        </w:rPr>
      </w:pPr>
      <w:r w:rsidRPr="0064084C">
        <w:rPr>
          <w:rStyle w:val="rc-plaintextview"/>
          <w:rFonts w:ascii="Times New Roman" w:hAnsi="Times New Roman" w:cs="Times New Roman"/>
          <w:sz w:val="24"/>
          <w:szCs w:val="24"/>
        </w:rPr>
        <w:t>Even though Europe is the continent with the most medals and participating athletes</w:t>
      </w:r>
      <w:r>
        <w:rPr>
          <w:rStyle w:val="rc-plaintextview"/>
          <w:rFonts w:ascii="Times New Roman" w:hAnsi="Times New Roman" w:cs="Times New Roman"/>
          <w:sz w:val="24"/>
          <w:szCs w:val="24"/>
        </w:rPr>
        <w:t xml:space="preserve"> per Olympic Games</w:t>
      </w:r>
      <w:r w:rsidRPr="0064084C">
        <w:rPr>
          <w:rStyle w:val="rc-plaintextview"/>
          <w:rFonts w:ascii="Times New Roman" w:hAnsi="Times New Roman" w:cs="Times New Roman"/>
          <w:sz w:val="24"/>
          <w:szCs w:val="24"/>
        </w:rPr>
        <w:t>, North America out-performs them on the medal winning rate per participating athletes</w:t>
      </w:r>
      <w:r>
        <w:rPr>
          <w:rStyle w:val="rc-plaintextview"/>
          <w:rFonts w:ascii="Times New Roman" w:hAnsi="Times New Roman" w:cs="Times New Roman"/>
          <w:sz w:val="24"/>
          <w:szCs w:val="24"/>
        </w:rPr>
        <w:t>. With the same number of participating athletes, North America is very likely to significantly outperform the other continent including Europe</w:t>
      </w:r>
    </w:p>
    <w:p w:rsidR="00D02137" w:rsidRDefault="00D02137" w:rsidP="009F4943">
      <w:pPr>
        <w:spacing w:line="240" w:lineRule="auto"/>
        <w:ind w:firstLine="720"/>
        <w:jc w:val="both"/>
        <w:rPr>
          <w:rFonts w:ascii="Times New Roman" w:hAnsi="Times New Roman" w:cs="Times New Roman"/>
        </w:rPr>
      </w:pPr>
    </w:p>
    <w:p w:rsidR="009F4943" w:rsidRDefault="009F4943" w:rsidP="009F4943">
      <w:pPr>
        <w:spacing w:line="240" w:lineRule="auto"/>
        <w:ind w:firstLine="720"/>
        <w:jc w:val="both"/>
        <w:rPr>
          <w:rFonts w:ascii="Times New Roman" w:hAnsi="Times New Roman" w:cs="Times New Roman"/>
        </w:rPr>
      </w:pPr>
    </w:p>
    <w:p w:rsidR="009F4943" w:rsidRPr="0036650C" w:rsidRDefault="009F4943" w:rsidP="009F4943">
      <w:pPr>
        <w:spacing w:line="240" w:lineRule="auto"/>
        <w:ind w:firstLine="720"/>
        <w:jc w:val="both"/>
        <w:rPr>
          <w:rFonts w:ascii="Times New Roman" w:hAnsi="Times New Roman" w:cs="Times New Roman"/>
        </w:rPr>
      </w:pPr>
    </w:p>
    <w:p w:rsidR="009F05C5" w:rsidRDefault="00AC31CC" w:rsidP="003D2172">
      <w:pPr>
        <w:spacing w:line="240" w:lineRule="auto"/>
        <w:ind w:left="360"/>
        <w:jc w:val="both"/>
        <w:rPr>
          <w:rFonts w:ascii="Times New Roman" w:hAnsi="Times New Roman" w:cs="Times New Roman"/>
          <w:b/>
          <w:u w:val="single"/>
        </w:rPr>
      </w:pPr>
      <w:r w:rsidRPr="0036650C">
        <w:rPr>
          <w:rFonts w:ascii="Times New Roman" w:hAnsi="Times New Roman" w:cs="Times New Roman"/>
          <w:b/>
          <w:u w:val="single"/>
        </w:rPr>
        <w:t>Appendix</w:t>
      </w:r>
    </w:p>
    <w:p w:rsidR="0036650C" w:rsidRPr="0036650C" w:rsidRDefault="0036650C" w:rsidP="0036650C">
      <w:pPr>
        <w:jc w:val="both"/>
        <w:rPr>
          <w:rFonts w:ascii="Times New Roman" w:hAnsi="Times New Roman" w:cs="Times New Roman"/>
          <w:sz w:val="24"/>
          <w:szCs w:val="24"/>
        </w:rPr>
      </w:pPr>
      <w:r w:rsidRPr="0036650C">
        <w:rPr>
          <w:rFonts w:ascii="Times New Roman" w:hAnsi="Times New Roman" w:cs="Times New Roman"/>
          <w:b/>
          <w:i/>
          <w:sz w:val="24"/>
          <w:szCs w:val="24"/>
          <w:u w:val="single"/>
        </w:rPr>
        <w:t>Medal winning rate</w:t>
      </w:r>
      <w:r w:rsidRPr="0036650C">
        <w:rPr>
          <w:rFonts w:ascii="Times New Roman" w:hAnsi="Times New Roman" w:cs="Times New Roman"/>
          <w:sz w:val="24"/>
          <w:szCs w:val="24"/>
        </w:rPr>
        <w:t xml:space="preserve"> refers the ratio between the total medals won (i.e. Gold, Silver and Bronze) to total participants for the various continents during a given Olympic season for the past 36years.</w:t>
      </w:r>
    </w:p>
    <w:p w:rsidR="0036650C" w:rsidRDefault="0036650C" w:rsidP="0036650C">
      <w:pPr>
        <w:spacing w:line="240" w:lineRule="auto"/>
        <w:ind w:left="360"/>
        <w:jc w:val="both"/>
        <w:rPr>
          <w:rStyle w:val="mn"/>
          <w:rFonts w:ascii="Times New Roman" w:hAnsi="Times New Roman" w:cs="Times New Roman"/>
          <w:color w:val="000000"/>
          <w:sz w:val="25"/>
          <w:szCs w:val="25"/>
          <w:bdr w:val="none" w:sz="0" w:space="0" w:color="auto" w:frame="1"/>
          <w:shd w:val="clear" w:color="auto" w:fill="FFFFFF"/>
        </w:rPr>
      </w:pPr>
      <w:r w:rsidRPr="0036650C">
        <w:rPr>
          <w:rStyle w:val="mi"/>
          <w:rFonts w:ascii="Cambria Math" w:hAnsi="Cambria Math" w:cs="Cambria Math"/>
          <w:color w:val="000000"/>
          <w:sz w:val="25"/>
          <w:szCs w:val="25"/>
          <w:highlight w:val="lightGray"/>
          <w:bdr w:val="none" w:sz="0" w:space="0" w:color="auto" w:frame="1"/>
          <w:shd w:val="clear" w:color="auto" w:fill="FFFFFF"/>
        </w:rPr>
        <w:t>𝑀𝑒𝑑𝑎𝑙𝑊𝑖𝑛𝑛𝑖𝑛𝑔</w:t>
      </w:r>
      <w:r w:rsidRPr="0036650C">
        <w:rPr>
          <w:rStyle w:val="mi"/>
          <w:rFonts w:ascii="Cambria Math" w:hAnsi="Cambria Math" w:cs="Cambria Math"/>
          <w:color w:val="000000"/>
          <w:sz w:val="25"/>
          <w:szCs w:val="25"/>
          <w:highlight w:val="lightGray"/>
          <w:bdr w:val="none" w:sz="0" w:space="0" w:color="auto" w:frame="1"/>
          <w:shd w:val="clear" w:color="auto" w:fill="FFFFFF"/>
        </w:rPr>
        <w:t/>
      </w:r>
      <w:proofErr w:type="gramStart"/>
      <w:r w:rsidRPr="0036650C">
        <w:rPr>
          <w:rStyle w:val="mi"/>
          <w:rFonts w:ascii="Cambria Math" w:hAnsi="Cambria Math" w:cs="Cambria Math"/>
          <w:color w:val="000000"/>
          <w:sz w:val="25"/>
          <w:szCs w:val="25"/>
          <w:highlight w:val="lightGray"/>
          <w:bdr w:val="none" w:sz="0" w:space="0" w:color="auto" w:frame="1"/>
          <w:shd w:val="clear" w:color="auto" w:fill="FFFFFF"/>
        </w:rPr>
        <w:t/>
      </w:r>
      <w:r w:rsidRPr="0036650C">
        <w:rPr>
          <w:rStyle w:val="mo"/>
          <w:rFonts w:ascii="Times New Roman" w:hAnsi="Times New Roman" w:cs="Times New Roman"/>
          <w:color w:val="000000"/>
          <w:sz w:val="25"/>
          <w:szCs w:val="25"/>
          <w:highlight w:val="lightGray"/>
          <w:bdr w:val="none" w:sz="0" w:space="0" w:color="auto" w:frame="1"/>
          <w:shd w:val="clear" w:color="auto" w:fill="FFFFFF"/>
        </w:rPr>
        <w:t>(</w:t>
      </w:r>
      <w:proofErr w:type="gramEnd"/>
      <w:r w:rsidRPr="0036650C">
        <w:rPr>
          <w:rStyle w:val="mi"/>
          <w:rFonts w:ascii="Cambria Math" w:hAnsi="Cambria Math" w:cs="Cambria Math"/>
          <w:color w:val="000000"/>
          <w:sz w:val="25"/>
          <w:szCs w:val="25"/>
          <w:highlight w:val="lightGray"/>
          <w:bdr w:val="none" w:sz="0" w:space="0" w:color="auto" w:frame="1"/>
          <w:shd w:val="clear" w:color="auto" w:fill="FFFFFF"/>
        </w:rPr>
        <w:t>𝑀𝑊𝑅</w:t>
      </w:r>
      <w:r w:rsidRPr="0036650C">
        <w:rPr>
          <w:rStyle w:val="mo"/>
          <w:rFonts w:ascii="Times New Roman" w:hAnsi="Times New Roman" w:cs="Times New Roman"/>
          <w:color w:val="000000"/>
          <w:sz w:val="25"/>
          <w:szCs w:val="25"/>
          <w:highlight w:val="lightGray"/>
          <w:bdr w:val="none" w:sz="0" w:space="0" w:color="auto" w:frame="1"/>
          <w:shd w:val="clear" w:color="auto" w:fill="FFFFFF"/>
        </w:rPr>
        <w:t>)=((</w:t>
      </w:r>
      <w:r w:rsidRPr="0036650C">
        <w:rPr>
          <w:rStyle w:val="mi"/>
          <w:rFonts w:ascii="Cambria Math" w:hAnsi="Cambria Math" w:cs="Cambria Math"/>
          <w:color w:val="000000"/>
          <w:sz w:val="25"/>
          <w:szCs w:val="25"/>
          <w:highlight w:val="lightGray"/>
          <w:bdr w:val="none" w:sz="0" w:space="0" w:color="auto" w:frame="1"/>
          <w:shd w:val="clear" w:color="auto" w:fill="FFFFFF"/>
        </w:rPr>
        <w:t>𝑇𝑜𝑡𝑎𝑙𝑀𝑒𝑑𝑎𝑙𝑠</w:t>
      </w:r>
      <w:r w:rsidRPr="0036650C">
        <w:rPr>
          <w:rStyle w:val="mo"/>
          <w:rFonts w:ascii="Times New Roman" w:hAnsi="Times New Roman" w:cs="Times New Roman"/>
          <w:color w:val="000000"/>
          <w:sz w:val="25"/>
          <w:szCs w:val="25"/>
          <w:highlight w:val="lightGray"/>
          <w:bdr w:val="none" w:sz="0" w:space="0" w:color="auto" w:frame="1"/>
          <w:shd w:val="clear" w:color="auto" w:fill="FFFFFF"/>
        </w:rPr>
        <w:t>)/(</w:t>
      </w:r>
      <w:r w:rsidRPr="0036650C">
        <w:rPr>
          <w:rStyle w:val="mi"/>
          <w:rFonts w:ascii="Cambria Math" w:hAnsi="Cambria Math" w:cs="Cambria Math"/>
          <w:color w:val="000000"/>
          <w:sz w:val="25"/>
          <w:szCs w:val="25"/>
          <w:highlight w:val="lightGray"/>
          <w:bdr w:val="none" w:sz="0" w:space="0" w:color="auto" w:frame="1"/>
          <w:shd w:val="clear" w:color="auto" w:fill="FFFFFF"/>
        </w:rPr>
        <w:t>𝑇𝑜𝑡𝑎𝑙𝑁𝑢𝑚𝑏𝑒𝑟𝑜𝑓𝑃𝑎𝑟𝑡𝑖𝑐𝑖𝑝𝑎𝑛𝑡𝑠</w:t>
      </w:r>
      <w:r w:rsidRPr="0036650C">
        <w:rPr>
          <w:rStyle w:val="mo"/>
          <w:rFonts w:ascii="Times New Roman" w:hAnsi="Times New Roman" w:cs="Times New Roman"/>
          <w:color w:val="000000"/>
          <w:sz w:val="25"/>
          <w:szCs w:val="25"/>
          <w:highlight w:val="lightGray"/>
          <w:bdr w:val="none" w:sz="0" w:space="0" w:color="auto" w:frame="1"/>
          <w:shd w:val="clear" w:color="auto" w:fill="FFFFFF"/>
        </w:rPr>
        <w:t>))</w:t>
      </w:r>
      <w:r w:rsidRPr="0036650C">
        <w:rPr>
          <w:rStyle w:val="mo"/>
          <w:rFonts w:ascii="Cambria Math" w:hAnsi="Cambria Math" w:cs="Cambria Math"/>
          <w:color w:val="000000"/>
          <w:sz w:val="25"/>
          <w:szCs w:val="25"/>
          <w:highlight w:val="lightGray"/>
          <w:bdr w:val="none" w:sz="0" w:space="0" w:color="auto" w:frame="1"/>
          <w:shd w:val="clear" w:color="auto" w:fill="FFFFFF"/>
        </w:rPr>
        <w:t>∗</w:t>
      </w:r>
      <w:r w:rsidRPr="0036650C">
        <w:rPr>
          <w:rStyle w:val="mn"/>
          <w:rFonts w:ascii="Times New Roman" w:hAnsi="Times New Roman" w:cs="Times New Roman"/>
          <w:color w:val="000000"/>
          <w:sz w:val="25"/>
          <w:szCs w:val="25"/>
          <w:highlight w:val="lightGray"/>
          <w:bdr w:val="none" w:sz="0" w:space="0" w:color="auto" w:frame="1"/>
          <w:shd w:val="clear" w:color="auto" w:fill="FFFFFF"/>
        </w:rPr>
        <w:t>100</w:t>
      </w:r>
    </w:p>
    <w:p w:rsidR="009F4943" w:rsidRPr="0036650C" w:rsidRDefault="009F4943" w:rsidP="0036650C">
      <w:pPr>
        <w:spacing w:line="240" w:lineRule="auto"/>
        <w:ind w:left="360"/>
        <w:jc w:val="both"/>
        <w:rPr>
          <w:rFonts w:ascii="Times New Roman" w:hAnsi="Times New Roman" w:cs="Times New Roman"/>
          <w:color w:val="FFFFFF" w:themeColor="background1"/>
        </w:rPr>
      </w:pPr>
    </w:p>
    <w:p w:rsidR="008E5550" w:rsidRPr="009F4943" w:rsidRDefault="009F4943" w:rsidP="009F4943">
      <w:pPr>
        <w:spacing w:line="240" w:lineRule="auto"/>
        <w:ind w:left="360"/>
        <w:jc w:val="both"/>
        <w:rPr>
          <w:rFonts w:ascii="Times New Roman" w:hAnsi="Times New Roman" w:cs="Times New Roman"/>
          <w:b/>
          <w:u w:val="single"/>
        </w:rPr>
      </w:pPr>
      <w:r w:rsidRPr="009F4943">
        <w:rPr>
          <w:noProof/>
        </w:rPr>
        <w:lastRenderedPageBreak/>
        <w:drawing>
          <wp:inline distT="0" distB="0" distL="0" distR="0" wp14:anchorId="5C075449" wp14:editId="2039546E">
            <wp:extent cx="6624084" cy="1845542"/>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4084" cy="1845542"/>
                    </a:xfrm>
                    <a:prstGeom prst="rect">
                      <a:avLst/>
                    </a:prstGeom>
                    <a:noFill/>
                    <a:ln>
                      <a:noFill/>
                    </a:ln>
                  </pic:spPr>
                </pic:pic>
              </a:graphicData>
            </a:graphic>
          </wp:inline>
        </w:drawing>
      </w:r>
      <w:r w:rsidR="00511342" w:rsidRPr="0036650C">
        <w:rPr>
          <w:rFonts w:ascii="Times New Roman" w:hAnsi="Times New Roman" w:cs="Times New Roman"/>
        </w:rPr>
        <w:br w:type="textWrapping" w:clear="all"/>
      </w:r>
      <w:r w:rsidR="00D02137" w:rsidRPr="0036650C">
        <w:rPr>
          <w:rFonts w:ascii="Times New Roman" w:hAnsi="Times New Roman" w:cs="Times New Roman"/>
          <w:i/>
        </w:rPr>
        <w:t xml:space="preserve">                                                       </w:t>
      </w:r>
      <w:r>
        <w:rPr>
          <w:rFonts w:ascii="Times New Roman" w:hAnsi="Times New Roman" w:cs="Times New Roman"/>
          <w:i/>
        </w:rPr>
        <w:t xml:space="preserve">                                                                                                                </w:t>
      </w:r>
      <w:r w:rsidR="00D02137" w:rsidRPr="0036650C">
        <w:rPr>
          <w:rFonts w:ascii="Times New Roman" w:hAnsi="Times New Roman" w:cs="Times New Roman"/>
          <w:i/>
        </w:rPr>
        <w:t xml:space="preserve">   </w:t>
      </w:r>
      <w:r w:rsidR="008E5550" w:rsidRPr="0036650C">
        <w:rPr>
          <w:rFonts w:ascii="Times New Roman" w:hAnsi="Times New Roman" w:cs="Times New Roman"/>
          <w:b/>
          <w:i/>
        </w:rPr>
        <w:t>Figure (a)</w:t>
      </w:r>
    </w:p>
    <w:p w:rsidR="009F4943" w:rsidRDefault="00225A8F" w:rsidP="00D02137">
      <w:pPr>
        <w:spacing w:line="240" w:lineRule="auto"/>
        <w:ind w:left="360"/>
        <w:jc w:val="both"/>
        <w:rPr>
          <w:rFonts w:ascii="Times New Roman" w:hAnsi="Times New Roman" w:cs="Times New Roman"/>
          <w:b/>
          <w:i/>
          <w:noProof/>
        </w:rPr>
      </w:pPr>
      <w:r>
        <w:rPr>
          <w:rFonts w:ascii="Times New Roman" w:hAnsi="Times New Roman" w:cs="Times New Roman"/>
          <w:b/>
          <w:i/>
        </w:rPr>
        <w:t xml:space="preserve">                  </w:t>
      </w:r>
    </w:p>
    <w:p w:rsidR="009F4943" w:rsidRDefault="00225A8F" w:rsidP="00D02137">
      <w:pPr>
        <w:spacing w:line="240" w:lineRule="auto"/>
        <w:ind w:left="360"/>
        <w:jc w:val="both"/>
        <w:rPr>
          <w:rFonts w:ascii="Times New Roman" w:hAnsi="Times New Roman" w:cs="Times New Roman"/>
          <w:b/>
          <w:i/>
        </w:rPr>
      </w:pPr>
      <w:r>
        <w:rPr>
          <w:rFonts w:ascii="Times New Roman" w:hAnsi="Times New Roman" w:cs="Times New Roman"/>
          <w:b/>
          <w:i/>
          <w:noProof/>
        </w:rPr>
        <w:drawing>
          <wp:anchor distT="0" distB="0" distL="114300" distR="114300" simplePos="0" relativeHeight="251658240" behindDoc="0" locked="0" layoutInCell="1" allowOverlap="1">
            <wp:simplePos x="0" y="0"/>
            <wp:positionH relativeFrom="column">
              <wp:posOffset>1079205</wp:posOffset>
            </wp:positionH>
            <wp:positionV relativeFrom="paragraph">
              <wp:align>top</wp:align>
            </wp:positionV>
            <wp:extent cx="4401820" cy="29343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apant_count.png"/>
                    <pic:cNvPicPr/>
                  </pic:nvPicPr>
                  <pic:blipFill>
                    <a:blip r:embed="rId19">
                      <a:extLst>
                        <a:ext uri="{28A0092B-C50C-407E-A947-70E740481C1C}">
                          <a14:useLocalDpi xmlns:a14="http://schemas.microsoft.com/office/drawing/2010/main" val="0"/>
                        </a:ext>
                      </a:extLst>
                    </a:blip>
                    <a:stretch>
                      <a:fillRect/>
                    </a:stretch>
                  </pic:blipFill>
                  <pic:spPr>
                    <a:xfrm>
                      <a:off x="0" y="0"/>
                      <a:ext cx="4401820" cy="2934335"/>
                    </a:xfrm>
                    <a:prstGeom prst="rect">
                      <a:avLst/>
                    </a:prstGeom>
                  </pic:spPr>
                </pic:pic>
              </a:graphicData>
            </a:graphic>
            <wp14:sizeRelH relativeFrom="margin">
              <wp14:pctWidth>0</wp14:pctWidth>
            </wp14:sizeRelH>
            <wp14:sizeRelV relativeFrom="margin">
              <wp14:pctHeight>0</wp14:pctHeight>
            </wp14:sizeRelV>
          </wp:anchor>
        </w:drawing>
      </w:r>
    </w:p>
    <w:p w:rsidR="009F4943" w:rsidRPr="009F4943" w:rsidRDefault="009F4943" w:rsidP="009F4943">
      <w:pPr>
        <w:rPr>
          <w:rFonts w:ascii="Times New Roman" w:hAnsi="Times New Roman" w:cs="Times New Roman"/>
        </w:rPr>
      </w:pPr>
    </w:p>
    <w:p w:rsidR="009F4943" w:rsidRPr="009F4943" w:rsidRDefault="009F4943" w:rsidP="009F4943">
      <w:pPr>
        <w:rPr>
          <w:rFonts w:ascii="Times New Roman" w:hAnsi="Times New Roman" w:cs="Times New Roman"/>
        </w:rPr>
      </w:pPr>
    </w:p>
    <w:p w:rsidR="009F4943" w:rsidRPr="009F4943" w:rsidRDefault="009F4943" w:rsidP="009F4943">
      <w:pPr>
        <w:rPr>
          <w:rFonts w:ascii="Times New Roman" w:hAnsi="Times New Roman" w:cs="Times New Roman"/>
        </w:rPr>
      </w:pPr>
    </w:p>
    <w:p w:rsidR="009F4943" w:rsidRPr="009F4943" w:rsidRDefault="009F4943" w:rsidP="009F4943">
      <w:pPr>
        <w:rPr>
          <w:rFonts w:ascii="Times New Roman" w:hAnsi="Times New Roman" w:cs="Times New Roman"/>
        </w:rPr>
      </w:pPr>
    </w:p>
    <w:p w:rsidR="009F4943" w:rsidRPr="009F4943" w:rsidRDefault="009F4943" w:rsidP="009F4943">
      <w:pPr>
        <w:rPr>
          <w:rFonts w:ascii="Times New Roman" w:hAnsi="Times New Roman" w:cs="Times New Roman"/>
        </w:rPr>
      </w:pPr>
    </w:p>
    <w:p w:rsidR="009F4943" w:rsidRPr="009F4943" w:rsidRDefault="009F4943" w:rsidP="009F4943">
      <w:pPr>
        <w:rPr>
          <w:rFonts w:ascii="Times New Roman" w:hAnsi="Times New Roman" w:cs="Times New Roman"/>
        </w:rPr>
      </w:pPr>
    </w:p>
    <w:p w:rsidR="009F4943" w:rsidRPr="009F4943" w:rsidRDefault="009F4943" w:rsidP="009F4943">
      <w:pPr>
        <w:rPr>
          <w:rFonts w:ascii="Times New Roman" w:hAnsi="Times New Roman" w:cs="Times New Roman"/>
        </w:rPr>
      </w:pPr>
    </w:p>
    <w:p w:rsidR="009F4943" w:rsidRDefault="009F4943" w:rsidP="009F4943">
      <w:pPr>
        <w:spacing w:line="240" w:lineRule="auto"/>
        <w:jc w:val="both"/>
        <w:rPr>
          <w:rFonts w:ascii="Times New Roman" w:hAnsi="Times New Roman" w:cs="Times New Roman"/>
          <w:b/>
          <w:i/>
        </w:rPr>
      </w:pPr>
    </w:p>
    <w:p w:rsidR="009F4943" w:rsidRDefault="009F4943" w:rsidP="009F4943">
      <w:pPr>
        <w:spacing w:line="240" w:lineRule="auto"/>
        <w:jc w:val="both"/>
        <w:rPr>
          <w:rFonts w:ascii="Times New Roman" w:hAnsi="Times New Roman" w:cs="Times New Roman"/>
          <w:b/>
          <w:i/>
        </w:rPr>
      </w:pPr>
      <w:r>
        <w:rPr>
          <w:rFonts w:ascii="Times New Roman" w:hAnsi="Times New Roman" w:cs="Times New Roman"/>
          <w:b/>
          <w:i/>
        </w:rPr>
        <w:t xml:space="preserve">                                                                                                                                                     Figure (a)</w:t>
      </w:r>
    </w:p>
    <w:p w:rsidR="0036650C" w:rsidRPr="0036650C" w:rsidRDefault="009F4943" w:rsidP="00D02137">
      <w:pPr>
        <w:spacing w:line="240" w:lineRule="auto"/>
        <w:ind w:left="360"/>
        <w:jc w:val="both"/>
        <w:rPr>
          <w:rFonts w:ascii="Times New Roman" w:hAnsi="Times New Roman" w:cs="Times New Roman"/>
          <w:b/>
          <w:i/>
        </w:rPr>
      </w:pPr>
      <w:r>
        <w:rPr>
          <w:rFonts w:ascii="Times New Roman" w:hAnsi="Times New Roman" w:cs="Times New Roman"/>
          <w:b/>
          <w:i/>
        </w:rPr>
        <w:br w:type="textWrapping" w:clear="all"/>
      </w:r>
    </w:p>
    <w:sectPr w:rsidR="0036650C" w:rsidRPr="0036650C" w:rsidSect="003D2172">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58B" w:rsidRDefault="00E9558B" w:rsidP="00FF0A75">
      <w:pPr>
        <w:spacing w:after="0" w:line="240" w:lineRule="auto"/>
      </w:pPr>
      <w:r>
        <w:separator/>
      </w:r>
    </w:p>
  </w:endnote>
  <w:endnote w:type="continuationSeparator" w:id="0">
    <w:p w:rsidR="00E9558B" w:rsidRDefault="00E9558B" w:rsidP="00FF0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58B" w:rsidRDefault="00E9558B" w:rsidP="00FF0A75">
      <w:pPr>
        <w:spacing w:after="0" w:line="240" w:lineRule="auto"/>
      </w:pPr>
      <w:r>
        <w:separator/>
      </w:r>
    </w:p>
  </w:footnote>
  <w:footnote w:type="continuationSeparator" w:id="0">
    <w:p w:rsidR="00E9558B" w:rsidRDefault="00E9558B" w:rsidP="00FF0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72" w:rsidRPr="00FE0B15" w:rsidRDefault="003D2172" w:rsidP="00457ED3">
    <w:pPr>
      <w:pStyle w:val="Header"/>
      <w:tabs>
        <w:tab w:val="center" w:pos="5400"/>
        <w:tab w:val="left" w:pos="10080"/>
      </w:tabs>
      <w:jc w:val="center"/>
      <w:rPr>
        <w:rFonts w:ascii="Arial Black" w:hAnsi="Arial Black"/>
        <w:sz w:val="36"/>
        <w:szCs w:val="36"/>
        <w:u w:val="single"/>
      </w:rPr>
    </w:pPr>
    <w:r w:rsidRPr="00FE0B15">
      <w:rPr>
        <w:rFonts w:ascii="Arial Black" w:hAnsi="Arial Black"/>
        <w:sz w:val="32"/>
        <w:szCs w:val="32"/>
        <w:u w:val="single"/>
      </w:rPr>
      <w:t>OLYMPIC GAMES</w:t>
    </w:r>
    <w:r w:rsidR="00FE0B15" w:rsidRPr="00FE0B15">
      <w:rPr>
        <w:rFonts w:ascii="Arial Black" w:hAnsi="Arial Black"/>
        <w:sz w:val="32"/>
        <w:szCs w:val="32"/>
        <w:u w:val="single"/>
      </w:rPr>
      <w:t xml:space="preserve">  </w:t>
    </w:r>
    <w:r w:rsidR="00206EE2" w:rsidRPr="00FE0B15">
      <w:rPr>
        <w:rFonts w:ascii="Times New Roman" w:hAnsi="Times New Roman" w:cs="Times New Roman"/>
        <w:b/>
        <w:noProof/>
        <w:sz w:val="32"/>
        <w:szCs w:val="32"/>
        <w:u w:val="single"/>
      </w:rPr>
      <w:t xml:space="preserve"> </w:t>
    </w:r>
  </w:p>
  <w:p w:rsidR="00A33782" w:rsidRPr="00393418" w:rsidRDefault="00A33782" w:rsidP="00A33782">
    <w:pPr>
      <w:pStyle w:val="Header"/>
      <w:tabs>
        <w:tab w:val="center" w:pos="5400"/>
        <w:tab w:val="left" w:pos="100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77E1"/>
    <w:multiLevelType w:val="hybridMultilevel"/>
    <w:tmpl w:val="86DC42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327EFD"/>
    <w:multiLevelType w:val="hybridMultilevel"/>
    <w:tmpl w:val="0CC6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76"/>
    <w:rsid w:val="0002077C"/>
    <w:rsid w:val="00030C1F"/>
    <w:rsid w:val="00122FD6"/>
    <w:rsid w:val="00202E21"/>
    <w:rsid w:val="00206EE2"/>
    <w:rsid w:val="00223401"/>
    <w:rsid w:val="00225A8F"/>
    <w:rsid w:val="002D092D"/>
    <w:rsid w:val="0036650C"/>
    <w:rsid w:val="00393418"/>
    <w:rsid w:val="003A7AB2"/>
    <w:rsid w:val="003C3209"/>
    <w:rsid w:val="003D2172"/>
    <w:rsid w:val="00457ED3"/>
    <w:rsid w:val="00487F6D"/>
    <w:rsid w:val="004962C6"/>
    <w:rsid w:val="004E64FA"/>
    <w:rsid w:val="004F5C55"/>
    <w:rsid w:val="00511342"/>
    <w:rsid w:val="00532167"/>
    <w:rsid w:val="005C6876"/>
    <w:rsid w:val="005D30C2"/>
    <w:rsid w:val="006148DE"/>
    <w:rsid w:val="0064084C"/>
    <w:rsid w:val="006A0036"/>
    <w:rsid w:val="007030BE"/>
    <w:rsid w:val="00831934"/>
    <w:rsid w:val="008C5EB9"/>
    <w:rsid w:val="008E5550"/>
    <w:rsid w:val="00955B56"/>
    <w:rsid w:val="00975E92"/>
    <w:rsid w:val="009F05C5"/>
    <w:rsid w:val="009F4943"/>
    <w:rsid w:val="00A33782"/>
    <w:rsid w:val="00A73398"/>
    <w:rsid w:val="00AB308E"/>
    <w:rsid w:val="00AC31CC"/>
    <w:rsid w:val="00B528AF"/>
    <w:rsid w:val="00B642D2"/>
    <w:rsid w:val="00BD18FE"/>
    <w:rsid w:val="00C517E6"/>
    <w:rsid w:val="00D02137"/>
    <w:rsid w:val="00D30A88"/>
    <w:rsid w:val="00D50D1A"/>
    <w:rsid w:val="00DD0566"/>
    <w:rsid w:val="00E37AB6"/>
    <w:rsid w:val="00E9558B"/>
    <w:rsid w:val="00EC6ABC"/>
    <w:rsid w:val="00F82D1E"/>
    <w:rsid w:val="00F839CF"/>
    <w:rsid w:val="00FE0B15"/>
    <w:rsid w:val="00FE55E1"/>
    <w:rsid w:val="00FF0A75"/>
    <w:rsid w:val="00FF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88"/>
    <w:pPr>
      <w:ind w:left="720"/>
      <w:contextualSpacing/>
    </w:pPr>
  </w:style>
  <w:style w:type="character" w:styleId="Hyperlink">
    <w:name w:val="Hyperlink"/>
    <w:basedOn w:val="DefaultParagraphFont"/>
    <w:uiPriority w:val="99"/>
    <w:unhideWhenUsed/>
    <w:rsid w:val="00D30A88"/>
    <w:rPr>
      <w:color w:val="0000FF" w:themeColor="hyperlink"/>
      <w:u w:val="single"/>
    </w:rPr>
  </w:style>
  <w:style w:type="paragraph" w:styleId="BalloonText">
    <w:name w:val="Balloon Text"/>
    <w:basedOn w:val="Normal"/>
    <w:link w:val="BalloonTextChar"/>
    <w:uiPriority w:val="99"/>
    <w:semiHidden/>
    <w:unhideWhenUsed/>
    <w:rsid w:val="004E6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4FA"/>
    <w:rPr>
      <w:rFonts w:ascii="Tahoma" w:hAnsi="Tahoma" w:cs="Tahoma"/>
      <w:sz w:val="16"/>
      <w:szCs w:val="16"/>
    </w:rPr>
  </w:style>
  <w:style w:type="paragraph" w:styleId="Header">
    <w:name w:val="header"/>
    <w:basedOn w:val="Normal"/>
    <w:link w:val="HeaderChar"/>
    <w:uiPriority w:val="99"/>
    <w:unhideWhenUsed/>
    <w:rsid w:val="00FF0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A75"/>
  </w:style>
  <w:style w:type="paragraph" w:styleId="Footer">
    <w:name w:val="footer"/>
    <w:basedOn w:val="Normal"/>
    <w:link w:val="FooterChar"/>
    <w:uiPriority w:val="99"/>
    <w:unhideWhenUsed/>
    <w:rsid w:val="00FF0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A75"/>
  </w:style>
  <w:style w:type="character" w:customStyle="1" w:styleId="mi">
    <w:name w:val="mi"/>
    <w:basedOn w:val="DefaultParagraphFont"/>
    <w:rsid w:val="00D50D1A"/>
  </w:style>
  <w:style w:type="character" w:customStyle="1" w:styleId="mo">
    <w:name w:val="mo"/>
    <w:basedOn w:val="DefaultParagraphFont"/>
    <w:rsid w:val="00D50D1A"/>
  </w:style>
  <w:style w:type="character" w:customStyle="1" w:styleId="mn">
    <w:name w:val="mn"/>
    <w:basedOn w:val="DefaultParagraphFont"/>
    <w:rsid w:val="00D50D1A"/>
  </w:style>
  <w:style w:type="character" w:customStyle="1" w:styleId="rc-plaintextview">
    <w:name w:val="rc-plaintextview"/>
    <w:basedOn w:val="DefaultParagraphFont"/>
    <w:rsid w:val="00640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88"/>
    <w:pPr>
      <w:ind w:left="720"/>
      <w:contextualSpacing/>
    </w:pPr>
  </w:style>
  <w:style w:type="character" w:styleId="Hyperlink">
    <w:name w:val="Hyperlink"/>
    <w:basedOn w:val="DefaultParagraphFont"/>
    <w:uiPriority w:val="99"/>
    <w:unhideWhenUsed/>
    <w:rsid w:val="00D30A88"/>
    <w:rPr>
      <w:color w:val="0000FF" w:themeColor="hyperlink"/>
      <w:u w:val="single"/>
    </w:rPr>
  </w:style>
  <w:style w:type="paragraph" w:styleId="BalloonText">
    <w:name w:val="Balloon Text"/>
    <w:basedOn w:val="Normal"/>
    <w:link w:val="BalloonTextChar"/>
    <w:uiPriority w:val="99"/>
    <w:semiHidden/>
    <w:unhideWhenUsed/>
    <w:rsid w:val="004E6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4FA"/>
    <w:rPr>
      <w:rFonts w:ascii="Tahoma" w:hAnsi="Tahoma" w:cs="Tahoma"/>
      <w:sz w:val="16"/>
      <w:szCs w:val="16"/>
    </w:rPr>
  </w:style>
  <w:style w:type="paragraph" w:styleId="Header">
    <w:name w:val="header"/>
    <w:basedOn w:val="Normal"/>
    <w:link w:val="HeaderChar"/>
    <w:uiPriority w:val="99"/>
    <w:unhideWhenUsed/>
    <w:rsid w:val="00FF0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A75"/>
  </w:style>
  <w:style w:type="paragraph" w:styleId="Footer">
    <w:name w:val="footer"/>
    <w:basedOn w:val="Normal"/>
    <w:link w:val="FooterChar"/>
    <w:uiPriority w:val="99"/>
    <w:unhideWhenUsed/>
    <w:rsid w:val="00FF0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A75"/>
  </w:style>
  <w:style w:type="character" w:customStyle="1" w:styleId="mi">
    <w:name w:val="mi"/>
    <w:basedOn w:val="DefaultParagraphFont"/>
    <w:rsid w:val="00D50D1A"/>
  </w:style>
  <w:style w:type="character" w:customStyle="1" w:styleId="mo">
    <w:name w:val="mo"/>
    <w:basedOn w:val="DefaultParagraphFont"/>
    <w:rsid w:val="00D50D1A"/>
  </w:style>
  <w:style w:type="character" w:customStyle="1" w:styleId="mn">
    <w:name w:val="mn"/>
    <w:basedOn w:val="DefaultParagraphFont"/>
    <w:rsid w:val="00D50D1A"/>
  </w:style>
  <w:style w:type="character" w:customStyle="1" w:styleId="rc-plaintextview">
    <w:name w:val="rc-plaintextview"/>
    <w:basedOn w:val="DefaultParagraphFont"/>
    <w:rsid w:val="00640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54724">
      <w:bodyDiv w:val="1"/>
      <w:marLeft w:val="0"/>
      <w:marRight w:val="0"/>
      <w:marTop w:val="0"/>
      <w:marBottom w:val="0"/>
      <w:divBdr>
        <w:top w:val="none" w:sz="0" w:space="0" w:color="auto"/>
        <w:left w:val="none" w:sz="0" w:space="0" w:color="auto"/>
        <w:bottom w:val="none" w:sz="0" w:space="0" w:color="auto"/>
        <w:right w:val="none" w:sz="0" w:space="0" w:color="auto"/>
      </w:divBdr>
    </w:div>
    <w:div w:id="223179920">
      <w:bodyDiv w:val="1"/>
      <w:marLeft w:val="0"/>
      <w:marRight w:val="0"/>
      <w:marTop w:val="0"/>
      <w:marBottom w:val="0"/>
      <w:divBdr>
        <w:top w:val="none" w:sz="0" w:space="0" w:color="auto"/>
        <w:left w:val="none" w:sz="0" w:space="0" w:color="auto"/>
        <w:bottom w:val="none" w:sz="0" w:space="0" w:color="auto"/>
        <w:right w:val="none" w:sz="0" w:space="0" w:color="auto"/>
      </w:divBdr>
    </w:div>
    <w:div w:id="991180999">
      <w:bodyDiv w:val="1"/>
      <w:marLeft w:val="0"/>
      <w:marRight w:val="0"/>
      <w:marTop w:val="0"/>
      <w:marBottom w:val="0"/>
      <w:divBdr>
        <w:top w:val="none" w:sz="0" w:space="0" w:color="auto"/>
        <w:left w:val="none" w:sz="0" w:space="0" w:color="auto"/>
        <w:bottom w:val="none" w:sz="0" w:space="0" w:color="auto"/>
        <w:right w:val="none" w:sz="0" w:space="0" w:color="auto"/>
      </w:divBdr>
    </w:div>
    <w:div w:id="169321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inter_Olympic_Games" TargetMode="External"/><Relationship Id="rId18" Type="http://schemas.openxmlformats.org/officeDocument/2006/relationships/image" Target="media/image4.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ummer_Olympic_Game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Olympiad" TargetMode="External"/><Relationship Id="rId5" Type="http://schemas.openxmlformats.org/officeDocument/2006/relationships/webSettings" Target="webSettings.xml"/><Relationship Id="rId15" Type="http://schemas.openxmlformats.org/officeDocument/2006/relationships/hyperlink" Target="https://www.kaggle.com/heesoo37/120-years-of-olympic-history-athletes-and-results/data?select=noc_regions.csv" TargetMode="External"/><Relationship Id="rId10" Type="http://schemas.openxmlformats.org/officeDocument/2006/relationships/hyperlink" Target="https://en.wikipedia.org/wiki/Multi-sport_even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Athletes" TargetMode="External"/><Relationship Id="rId14" Type="http://schemas.openxmlformats.org/officeDocument/2006/relationships/hyperlink" Target="https://en.wikipedia.org/wiki/2012_Summer_Olymp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2020-06-15T22:04:00Z</dcterms:created>
  <dcterms:modified xsi:type="dcterms:W3CDTF">2020-06-19T00:16:00Z</dcterms:modified>
</cp:coreProperties>
</file>