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</w:rPr>
        <w:drawing>
          <wp:inline distB="0" distT="0" distL="0" distR="0">
            <wp:extent cx="5486400" cy="1076765"/>
            <wp:effectExtent b="0" l="0" r="0" t="0"/>
            <wp:docPr descr="A black background with red text&#10;&#10;AI-generated content may be incorrect." id="1" name="image1.png"/>
            <a:graphic>
              <a:graphicData uri="http://schemas.openxmlformats.org/drawingml/2006/picture">
                <pic:pic>
                  <pic:nvPicPr>
                    <pic:cNvPr descr="A black background with red text&#10;&#10;AI-generated content may be incorrect.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6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IT342-G6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Aptos Narrow" w:cs="Aptos Narrow" w:eastAsia="Aptos Narrow" w:hAnsi="Aptos Narrow"/>
          <w:sz w:val="72"/>
          <w:szCs w:val="72"/>
        </w:rPr>
      </w:pPr>
      <w:r w:rsidDel="00000000" w:rsidR="00000000" w:rsidRPr="00000000">
        <w:rPr>
          <w:rFonts w:ascii="Aptos Narrow" w:cs="Aptos Narrow" w:eastAsia="Aptos Narrow" w:hAnsi="Aptos Narrow"/>
          <w:sz w:val="72"/>
          <w:szCs w:val="72"/>
          <w:rtl w:val="0"/>
        </w:rPr>
        <w:t xml:space="preserve">SYSTEMS INTEGRATION AND ARCHITECTURE 1</w:t>
      </w:r>
    </w:p>
    <w:p w:rsidR="00000000" w:rsidDel="00000000" w:rsidP="00000000" w:rsidRDefault="00000000" w:rsidRPr="00000000" w14:paraId="00000004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="276" w:lineRule="auto"/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="276" w:lineRule="auto"/>
        <w:jc w:val="center"/>
        <w:rPr>
          <w:rFonts w:ascii="Aptos Narrow" w:cs="Aptos Narrow" w:eastAsia="Aptos Narrow" w:hAnsi="Aptos Narrow"/>
          <w:b w:val="1"/>
          <w:bCs w:val="1"/>
          <w:sz w:val="56"/>
          <w:szCs w:val="56"/>
        </w:rPr>
      </w:pPr>
      <w:r w:rsidDel="00000000" w:rsidR="00000000" w:rsidRPr="00000000">
        <w:rPr>
          <w:rFonts w:ascii="Aptos Narrow" w:cs="Aptos Narrow" w:eastAsia="Aptos Narrow" w:hAnsi="Aptos Narrow"/>
          <w:b w:val="1"/>
          <w:bCs w:val="1"/>
          <w:sz w:val="56"/>
          <w:szCs w:val="56"/>
          <w:rtl w:val="0"/>
        </w:rPr>
        <w:t xml:space="preserve">FUNCTIONAL REQUIREMENTS SPECIFICATION (FRS)</w:t>
      </w:r>
    </w:p>
    <w:p w:rsidR="00000000" w:rsidDel="00000000" w:rsidP="00000000" w:rsidRDefault="00000000" w:rsidRPr="00000000" w14:paraId="00000007">
      <w:pPr>
        <w:spacing w:after="200" w:line="276" w:lineRule="auto"/>
        <w:rPr>
          <w:rFonts w:ascii="Aptos Narrow" w:cs="Aptos Narrow" w:eastAsia="Aptos Narrow" w:hAnsi="Aptos Narrow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Project Title: User Registration &amp; Authentication</w:t>
      </w:r>
    </w:p>
    <w:p w:rsidR="00000000" w:rsidDel="00000000" w:rsidP="00000000" w:rsidRDefault="00000000" w:rsidRPr="00000000" w14:paraId="0000000A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Prepared By: Maluto, John Lloyd</w:t>
      </w:r>
    </w:p>
    <w:p w:rsidR="00000000" w:rsidDel="00000000" w:rsidP="00000000" w:rsidRDefault="00000000" w:rsidRPr="00000000" w14:paraId="0000000B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Date of Submission: 1/31/2026</w:t>
      </w:r>
    </w:p>
    <w:p w:rsidR="00000000" w:rsidDel="00000000" w:rsidP="00000000" w:rsidRDefault="00000000" w:rsidRPr="00000000" w14:paraId="0000000C">
      <w:pPr>
        <w:spacing w:after="200" w:line="276" w:lineRule="auto"/>
        <w:rPr>
          <w:rFonts w:ascii="Montserrat" w:cs="Montserrat" w:eastAsia="Montserrat" w:hAnsi="Montserrat"/>
          <w:sz w:val="28"/>
          <w:szCs w:val="28"/>
        </w:rPr>
      </w:pPr>
      <w:r w:rsidDel="00000000" w:rsidR="00000000" w:rsidRPr="00000000">
        <w:rPr>
          <w:rFonts w:ascii="Montserrat" w:cs="Montserrat" w:eastAsia="Montserrat" w:hAnsi="Montserrat"/>
          <w:sz w:val="28"/>
          <w:szCs w:val="28"/>
          <w:rtl w:val="0"/>
        </w:rPr>
        <w:t xml:space="preserve">Version: 1</w:t>
      </w:r>
    </w:p>
    <w:p w:rsidR="00000000" w:rsidDel="00000000" w:rsidP="00000000" w:rsidRDefault="00000000" w:rsidRPr="00000000" w14:paraId="0000000D">
      <w:pPr>
        <w:pStyle w:val="Heading1"/>
        <w:spacing w:after="0"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keepLines w:val="1"/>
        <w:spacing w:before="48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366091"/>
          <w:sz w:val="48"/>
          <w:szCs w:val="48"/>
          <w:rtl w:val="0"/>
        </w:rPr>
        <w:t xml:space="preserve">Table of Contents</w:t>
      </w:r>
      <w:r w:rsidDel="00000000" w:rsidR="00000000" w:rsidRPr="00000000">
        <w:rPr>
          <w:rtl w:val="0"/>
        </w:rPr>
      </w:r>
    </w:p>
    <w:sdt>
      <w:sdtPr>
        <w:id w:val="58180555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F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s6nd1yst6fqx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</w:t>
            </w:r>
          </w:hyperlink>
          <w:hyperlink w:anchor="_s6nd1yst6fqx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_s6nd1yst6fqx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Introduction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ezt3kd21t3e9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1.1.</w:t>
            </w:r>
          </w:hyperlink>
          <w:hyperlink w:anchor="_ezt3kd21t3e9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_ezt3kd21t3e9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Purpose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pcy5c2xdmybl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1.2.</w:t>
            </w:r>
          </w:hyperlink>
          <w:hyperlink w:anchor="_pcy5c2xdmybl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_pcy5c2xdmybl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Scope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uwk9b5y1vxss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1.3.</w:t>
            </w:r>
          </w:hyperlink>
          <w:hyperlink w:anchor="_uwk9b5y1vxss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_uwk9b5y1vxss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Definitions, Acronyms, and Abbreviations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8khu3v23q527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</w:t>
            </w:r>
          </w:hyperlink>
          <w:hyperlink w:anchor="_8khu3v23q527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_8khu3v23q527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Overall Description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mez1r5ff33xy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2.1.</w:t>
            </w:r>
          </w:hyperlink>
          <w:hyperlink w:anchor="_mez1r5ff33xy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_mez1r5ff33xy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System Perspective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cbbzhn9pxtxy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2.2.</w:t>
            </w:r>
          </w:hyperlink>
          <w:hyperlink w:anchor="_cbbzhn9pxtxy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_cbbzhn9pxtxy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User Classes and Characteristics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czzy9jhioj2l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2.3.</w:t>
            </w:r>
          </w:hyperlink>
          <w:hyperlink w:anchor="_czzy9jhioj2l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_czzy9jhioj2l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Operating Environment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qllqpnfn9d0e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2.4.</w:t>
            </w:r>
          </w:hyperlink>
          <w:hyperlink w:anchor="_qllqpnfn9d0e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_qllqpnfn9d0e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Assumptions and Dependencies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morcavkmqsbi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</w:t>
            </w:r>
          </w:hyperlink>
          <w:hyperlink w:anchor="_morcavkmqsbi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_morcavkmqsbi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System Features and 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1vq1uduhhu83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3.1.</w:t>
            </w:r>
          </w:hyperlink>
          <w:hyperlink w:anchor="_1vq1uduhhu83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_1vq1uduhhu83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Feature 1: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mg7vvdqdinxn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3.2.</w:t>
            </w:r>
          </w:hyperlink>
          <w:hyperlink w:anchor="_mg7vvdqdinxn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_mg7vvdqdinxn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Feature 2: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nvpco64lf7tm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4.</w:t>
            </w:r>
          </w:hyperlink>
          <w:hyperlink w:anchor="_nvpco64lf7tm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_nvpco64lf7tm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Non-Functional Requirements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2qc0o5npa9n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</w:t>
            </w:r>
          </w:hyperlink>
          <w:hyperlink w:anchor="_2qc0o5npa9n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_2qc0o5npa9n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System Models (Diagrams)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jsuc16wzj9te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5.1.</w:t>
            </w:r>
          </w:hyperlink>
          <w:hyperlink w:anchor="_jsuc16wzj9te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_jsuc16wzj9te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ERD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5o7haxgdl99y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5.2.</w:t>
            </w:r>
          </w:hyperlink>
          <w:hyperlink w:anchor="_5o7haxgdl99y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_5o7haxgdl99y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Use Case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vb6wh18eghe5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5.3.</w:t>
            </w:r>
          </w:hyperlink>
          <w:hyperlink w:anchor="_vb6wh18eghe5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_vb6wh18eghe5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Activity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7xe6kykabvq7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5.4.</w:t>
            </w:r>
          </w:hyperlink>
          <w:hyperlink w:anchor="_7xe6kykabvq7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_7xe6kykabvq7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Class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tabs>
              <w:tab w:val="left" w:leader="none" w:pos="1200"/>
              <w:tab w:val="right" w:leader="dot" w:pos="8630"/>
            </w:tabs>
            <w:spacing w:after="100" w:line="276" w:lineRule="auto"/>
            <w:ind w:left="44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v260tqze49z4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5.5.</w:t>
            </w:r>
          </w:hyperlink>
          <w:hyperlink w:anchor="_v260tqze49z4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_v260tqze49z4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Sequence Diagram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tabs>
              <w:tab w:val="left" w:leader="none" w:pos="720"/>
              <w:tab w:val="right" w:leader="dot" w:pos="8630"/>
            </w:tabs>
            <w:spacing w:after="100" w:line="276" w:lineRule="auto"/>
            <w:ind w:left="220" w:firstLine="0"/>
            <w:rPr>
              <w:rFonts w:ascii="Cambria" w:cs="Cambria" w:eastAsia="Cambria" w:hAnsi="Cambria"/>
              <w:sz w:val="24"/>
              <w:szCs w:val="24"/>
            </w:rPr>
          </w:pPr>
          <w:hyperlink w:anchor="_8xxw39nj3k8w"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6.</w:t>
            </w:r>
          </w:hyperlink>
          <w:hyperlink w:anchor="_8xxw39nj3k8w">
            <w:r w:rsidDel="00000000" w:rsidR="00000000" w:rsidRPr="00000000">
              <w:rPr>
                <w:rFonts w:ascii="Cambria" w:cs="Cambria" w:eastAsia="Cambria" w:hAnsi="Cambria"/>
                <w:sz w:val="24"/>
                <w:szCs w:val="24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_8xxw39nj3k8w \h </w:instrText>
            <w:fldChar w:fldCharType="separate"/>
          </w:r>
          <w:r w:rsidDel="00000000" w:rsidR="00000000" w:rsidRPr="00000000">
            <w:rPr>
              <w:rFonts w:ascii="Cambria" w:cs="Cambria" w:eastAsia="Cambria" w:hAnsi="Cambria"/>
              <w:rtl w:val="0"/>
            </w:rPr>
            <w:t xml:space="preserve">Appendices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spacing w:after="200" w:line="276" w:lineRule="auto"/>
            <w:rPr>
              <w:rFonts w:ascii="Cambria" w:cs="Cambria" w:eastAsia="Cambria" w:hAnsi="Cambria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4">
      <w:pPr>
        <w:spacing w:after="200" w:line="276" w:lineRule="auto"/>
        <w:rPr>
          <w:rFonts w:ascii="Calibri" w:cs="Calibri" w:eastAsia="Calibri" w:hAnsi="Calibri"/>
          <w:b w:val="1"/>
          <w:bCs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s6nd1yst6fqx" w:id="0"/>
      <w:bookmarkEnd w:id="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26">
      <w:pPr>
        <w:pStyle w:val="Heading3"/>
        <w:numPr>
          <w:ilvl w:val="1"/>
          <w:numId w:val="1"/>
        </w:numPr>
        <w:spacing w:after="0" w:before="200" w:line="276" w:lineRule="auto"/>
        <w:ind w:left="792" w:right="43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ezt3kd21t3e9" w:id="1"/>
      <w:bookmarkEnd w:id="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27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the purpose of the system and the intended audience of this document.</w:t>
      </w:r>
    </w:p>
    <w:p w:rsidR="00000000" w:rsidDel="00000000" w:rsidP="00000000" w:rsidRDefault="00000000" w:rsidRPr="00000000" w14:paraId="00000028">
      <w:pPr>
        <w:pStyle w:val="Heading3"/>
        <w:numPr>
          <w:ilvl w:val="1"/>
          <w:numId w:val="1"/>
        </w:numPr>
        <w:spacing w:after="0" w:before="200" w:line="276" w:lineRule="auto"/>
        <w:ind w:left="792" w:right="43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pcy5c2xdmybl" w:id="2"/>
      <w:bookmarkEnd w:id="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Scope</w:t>
      </w:r>
    </w:p>
    <w:p w:rsidR="00000000" w:rsidDel="00000000" w:rsidP="00000000" w:rsidRDefault="00000000" w:rsidRPr="00000000" w14:paraId="00000029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what the system will do and its boundaries.</w:t>
      </w:r>
    </w:p>
    <w:p w:rsidR="00000000" w:rsidDel="00000000" w:rsidP="00000000" w:rsidRDefault="00000000" w:rsidRPr="00000000" w14:paraId="0000002A">
      <w:pPr>
        <w:pStyle w:val="Heading3"/>
        <w:numPr>
          <w:ilvl w:val="1"/>
          <w:numId w:val="1"/>
        </w:numPr>
        <w:spacing w:after="0" w:before="200" w:line="276" w:lineRule="auto"/>
        <w:ind w:left="792" w:right="43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uwk9b5y1vxss" w:id="3"/>
      <w:bookmarkEnd w:id="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Definitions, Acronyms, and Abbreviations</w:t>
      </w:r>
    </w:p>
    <w:p w:rsidR="00000000" w:rsidDel="00000000" w:rsidP="00000000" w:rsidRDefault="00000000" w:rsidRPr="00000000" w14:paraId="0000002B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List and define important terms used in this document.</w:t>
      </w:r>
    </w:p>
    <w:p w:rsidR="00000000" w:rsidDel="00000000" w:rsidP="00000000" w:rsidRDefault="00000000" w:rsidRPr="00000000" w14:paraId="0000002C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8khu3v23q527" w:id="4"/>
      <w:bookmarkEnd w:id="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Overall Description</w:t>
      </w:r>
    </w:p>
    <w:p w:rsidR="00000000" w:rsidDel="00000000" w:rsidP="00000000" w:rsidRDefault="00000000" w:rsidRPr="00000000" w14:paraId="0000002D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mez1r5ff33xy" w:id="5"/>
      <w:bookmarkEnd w:id="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System Perspective</w:t>
      </w:r>
    </w:p>
    <w:p w:rsidR="00000000" w:rsidDel="00000000" w:rsidP="00000000" w:rsidRDefault="00000000" w:rsidRPr="00000000" w14:paraId="0000002E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how the system fits into a larger context or environment.</w:t>
      </w:r>
    </w:p>
    <w:p w:rsidR="00000000" w:rsidDel="00000000" w:rsidP="00000000" w:rsidRDefault="00000000" w:rsidRPr="00000000" w14:paraId="0000002F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cbbzhn9pxtxy" w:id="6"/>
      <w:bookmarkEnd w:id="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User Classes and Characteristics</w:t>
      </w:r>
    </w:p>
    <w:p w:rsidR="00000000" w:rsidDel="00000000" w:rsidP="00000000" w:rsidRDefault="00000000" w:rsidRPr="00000000" w14:paraId="00000030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Identify the different types of users and their characteristics.</w:t>
      </w:r>
    </w:p>
    <w:p w:rsidR="00000000" w:rsidDel="00000000" w:rsidP="00000000" w:rsidRDefault="00000000" w:rsidRPr="00000000" w14:paraId="00000031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czzy9jhioj2l" w:id="7"/>
      <w:bookmarkEnd w:id="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Operating Environment</w:t>
      </w:r>
    </w:p>
    <w:p w:rsidR="00000000" w:rsidDel="00000000" w:rsidP="00000000" w:rsidRDefault="00000000" w:rsidRPr="00000000" w14:paraId="00000032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Specify the hardware, software, and tools required to operate the system.</w:t>
      </w:r>
    </w:p>
    <w:p w:rsidR="00000000" w:rsidDel="00000000" w:rsidP="00000000" w:rsidRDefault="00000000" w:rsidRPr="00000000" w14:paraId="00000033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qllqpnfn9d0e" w:id="8"/>
      <w:bookmarkEnd w:id="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Assumptions and Dependencies</w:t>
      </w:r>
    </w:p>
    <w:p w:rsidR="00000000" w:rsidDel="00000000" w:rsidP="00000000" w:rsidRDefault="00000000" w:rsidRPr="00000000" w14:paraId="00000034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List any assumptions and external dependencies that may affect the system.</w:t>
      </w:r>
    </w:p>
    <w:p w:rsidR="00000000" w:rsidDel="00000000" w:rsidP="00000000" w:rsidRDefault="00000000" w:rsidRPr="00000000" w14:paraId="00000035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morcavkmqsbi" w:id="9"/>
      <w:bookmarkEnd w:id="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System Features and Functional Requirements</w:t>
      </w:r>
    </w:p>
    <w:p w:rsidR="00000000" w:rsidDel="00000000" w:rsidP="00000000" w:rsidRDefault="00000000" w:rsidRPr="00000000" w14:paraId="00000036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Describe each major feature of the system and its functional requirements.</w:t>
      </w:r>
    </w:p>
    <w:p w:rsidR="00000000" w:rsidDel="00000000" w:rsidP="00000000" w:rsidRDefault="00000000" w:rsidRPr="00000000" w14:paraId="00000037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1vq1uduhhu83" w:id="10"/>
      <w:bookmarkEnd w:id="10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Feature 1:</w:t>
      </w:r>
    </w:p>
    <w:p w:rsidR="00000000" w:rsidDel="00000000" w:rsidP="00000000" w:rsidRDefault="00000000" w:rsidRPr="00000000" w14:paraId="00000038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Description:</w:t>
        <w:br w:type="textWrapping"/>
        <w:t xml:space="preserve">Functional Requirements:</w:t>
        <w:br w:type="textWrapping"/>
        <w:t xml:space="preserve">- </w:t>
        <w:br w:type="textWrapping"/>
        <w:t xml:space="preserve">- </w:t>
        <w:br w:type="textWrapping"/>
        <w:t xml:space="preserve">- </w:t>
      </w:r>
    </w:p>
    <w:p w:rsidR="00000000" w:rsidDel="00000000" w:rsidP="00000000" w:rsidRDefault="00000000" w:rsidRPr="00000000" w14:paraId="00000039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mg7vvdqdinxn" w:id="11"/>
      <w:bookmarkEnd w:id="11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Feature 2: </w:t>
      </w:r>
    </w:p>
    <w:p w:rsidR="00000000" w:rsidDel="00000000" w:rsidP="00000000" w:rsidRDefault="00000000" w:rsidRPr="00000000" w14:paraId="0000003A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Description:</w:t>
        <w:br w:type="textWrapping"/>
        <w:t xml:space="preserve">Functional Requirements:</w:t>
        <w:br w:type="textWrapping"/>
        <w:t xml:space="preserve">- </w:t>
        <w:br w:type="textWrapping"/>
        <w:t xml:space="preserve">- </w:t>
        <w:br w:type="textWrapping"/>
        <w:t xml:space="preserve">- </w:t>
      </w:r>
    </w:p>
    <w:p w:rsidR="00000000" w:rsidDel="00000000" w:rsidP="00000000" w:rsidRDefault="00000000" w:rsidRPr="00000000" w14:paraId="0000003B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nvpco64lf7tm" w:id="12"/>
      <w:bookmarkEnd w:id="12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Non-Functional Requirements</w:t>
      </w:r>
    </w:p>
    <w:p w:rsidR="00000000" w:rsidDel="00000000" w:rsidP="00000000" w:rsidRDefault="00000000" w:rsidRPr="00000000" w14:paraId="0000003C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Specify system quality attributes such as performance, security, usability, reliability, etc.</w:t>
      </w:r>
    </w:p>
    <w:p w:rsidR="00000000" w:rsidDel="00000000" w:rsidP="00000000" w:rsidRDefault="00000000" w:rsidRPr="00000000" w14:paraId="0000003D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2qc0o5npa9n" w:id="13"/>
      <w:bookmarkEnd w:id="13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System Models (Diagrams)</w:t>
      </w:r>
    </w:p>
    <w:p w:rsidR="00000000" w:rsidDel="00000000" w:rsidP="00000000" w:rsidRDefault="00000000" w:rsidRPr="00000000" w14:paraId="0000003E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  <w:rtl w:val="0"/>
        </w:rPr>
        <w:t xml:space="preserve">Insert the necessary diagrams for the system: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jsuc16wzj9te" w:id="14"/>
      <w:bookmarkEnd w:id="14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ERD</w:t>
      </w:r>
    </w:p>
    <w:p w:rsidR="00000000" w:rsidDel="00000000" w:rsidP="00000000" w:rsidRDefault="00000000" w:rsidRPr="00000000" w14:paraId="00000040">
      <w:pPr>
        <w:spacing w:after="200" w:line="276" w:lineRule="auto"/>
        <w:ind w:left="360" w:firstLine="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943600" cy="33909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5o7haxgdl99y" w:id="15"/>
      <w:bookmarkEnd w:id="15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Use Case Diagram</w:t>
      </w:r>
    </w:p>
    <w:p w:rsidR="00000000" w:rsidDel="00000000" w:rsidP="00000000" w:rsidRDefault="00000000" w:rsidRPr="00000000" w14:paraId="00000042">
      <w:pPr>
        <w:spacing w:after="200" w:line="276" w:lineRule="auto"/>
        <w:ind w:firstLine="36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943600" cy="454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4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vb6wh18eghe5" w:id="16"/>
      <w:bookmarkEnd w:id="16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Activity Diagram</w:t>
      </w:r>
      <w:r w:rsidDel="00000000" w:rsidR="00000000" w:rsidRPr="00000000">
        <w:rPr>
          <w:rFonts w:ascii="Cambria" w:cs="Cambria" w:eastAsia="Cambria" w:hAnsi="Cambria"/>
          <w:i w:val="1"/>
          <w:iCs w:val="1"/>
          <w:color w:val="000000"/>
          <w:sz w:val="22"/>
          <w:szCs w:val="22"/>
        </w:rPr>
        <w:drawing>
          <wp:inline distB="114300" distT="114300" distL="114300" distR="114300">
            <wp:extent cx="5943600" cy="7810500"/>
            <wp:effectExtent b="0" l="0" r="0" t="0"/>
            <wp:docPr id="5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1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00" w:line="276" w:lineRule="auto"/>
        <w:ind w:firstLine="36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7xe6kykabvq7" w:id="17"/>
      <w:bookmarkEnd w:id="17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Class Diagram</w:t>
      </w:r>
    </w:p>
    <w:p w:rsidR="00000000" w:rsidDel="00000000" w:rsidP="00000000" w:rsidRDefault="00000000" w:rsidRPr="00000000" w14:paraId="00000046">
      <w:pPr>
        <w:spacing w:after="200" w:line="276" w:lineRule="auto"/>
        <w:ind w:firstLine="36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943600" cy="6350000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5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numPr>
          <w:ilvl w:val="1"/>
          <w:numId w:val="1"/>
        </w:numPr>
        <w:spacing w:after="0" w:before="200" w:line="276" w:lineRule="auto"/>
        <w:ind w:left="792" w:hanging="432"/>
        <w:rPr>
          <w:rFonts w:ascii="Calibri" w:cs="Calibri" w:eastAsia="Calibri" w:hAnsi="Calibri"/>
          <w:b w:val="1"/>
          <w:bCs w:val="1"/>
          <w:color w:val="4f81bd"/>
        </w:rPr>
      </w:pPr>
      <w:bookmarkStart w:colFirst="0" w:colLast="0" w:name="_v260tqze49z4" w:id="18"/>
      <w:bookmarkEnd w:id="18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2"/>
          <w:szCs w:val="22"/>
          <w:rtl w:val="0"/>
        </w:rPr>
        <w:t xml:space="preserve">Sequence Diagram</w:t>
      </w:r>
    </w:p>
    <w:p w:rsidR="00000000" w:rsidDel="00000000" w:rsidP="00000000" w:rsidRDefault="00000000" w:rsidRPr="00000000" w14:paraId="00000048">
      <w:pPr>
        <w:spacing w:after="200" w:line="276" w:lineRule="auto"/>
        <w:ind w:firstLine="360"/>
        <w:rPr>
          <w:rFonts w:ascii="Cambria" w:cs="Cambria" w:eastAsia="Cambria" w:hAnsi="Cambria"/>
          <w:i w:val="1"/>
          <w:iCs w:val="1"/>
        </w:rPr>
      </w:pPr>
      <w:r w:rsidDel="00000000" w:rsidR="00000000" w:rsidRPr="00000000">
        <w:rPr>
          <w:rFonts w:ascii="Cambria" w:cs="Cambria" w:eastAsia="Cambria" w:hAnsi="Cambria"/>
          <w:i w:val="1"/>
          <w:iCs w:val="1"/>
        </w:rPr>
        <w:drawing>
          <wp:inline distB="114300" distT="114300" distL="114300" distR="114300">
            <wp:extent cx="5943600" cy="89281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2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numPr>
          <w:ilvl w:val="0"/>
          <w:numId w:val="1"/>
        </w:numPr>
        <w:spacing w:after="0" w:before="200" w:line="276" w:lineRule="auto"/>
        <w:ind w:left="360"/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bookmarkStart w:colFirst="0" w:colLast="0" w:name="_8xxw39nj3k8w" w:id="19"/>
      <w:bookmarkEnd w:id="19"/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Appendices</w:t>
      </w:r>
    </w:p>
    <w:p w:rsidR="00000000" w:rsidDel="00000000" w:rsidP="00000000" w:rsidRDefault="00000000" w:rsidRPr="00000000" w14:paraId="0000004A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t xml:space="preserve">Include any additional information, references, or support materials.</w:t>
        <w:br w:type="textWrapping"/>
        <w:br w:type="textWrapping"/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Glossary of Terms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Defining technical terms such as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JWT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(JSON Web Token),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Hashing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,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Spring Security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.</w:t>
      </w:r>
    </w:p>
    <w:p w:rsidR="00000000" w:rsidDel="00000000" w:rsidP="00000000" w:rsidRDefault="00000000" w:rsidRPr="00000000" w14:paraId="0000004B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User Interface Mockups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Screenshots or wireframes of the Registration and Login pages to supplement the functional requirements.</w:t>
      </w:r>
    </w:p>
    <w:p w:rsidR="00000000" w:rsidDel="00000000" w:rsidP="00000000" w:rsidRDefault="00000000" w:rsidRPr="00000000" w14:paraId="0000004C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Reference Materials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Links to external documentation or APIs used, such as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React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or </w:t>
      </w: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Spring Boot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 documentation.</w:t>
      </w:r>
    </w:p>
    <w:p w:rsidR="00000000" w:rsidDel="00000000" w:rsidP="00000000" w:rsidRDefault="00000000" w:rsidRPr="00000000" w14:paraId="0000004D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rtl w:val="0"/>
        </w:rPr>
        <w:t xml:space="preserve">Detailed Logic Rules</w:t>
      </w:r>
      <w:r w:rsidDel="00000000" w:rsidR="00000000" w:rsidRPr="00000000">
        <w:rPr>
          <w:rFonts w:ascii="Cambria" w:cs="Cambria" w:eastAsia="Cambria" w:hAnsi="Cambria"/>
          <w:rtl w:val="0"/>
        </w:rPr>
        <w:t xml:space="preserve">: Specific rules for password complexity (e.g., minimum 8 characters, one special character) or error messages.</w:t>
      </w:r>
    </w:p>
    <w:p w:rsidR="00000000" w:rsidDel="00000000" w:rsidP="00000000" w:rsidRDefault="00000000" w:rsidRPr="00000000" w14:paraId="0000004E">
      <w:pPr>
        <w:spacing w:after="200" w:line="276" w:lineRule="auto"/>
        <w:ind w:left="360" w:firstLine="0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Calibri"/>
  <w:font w:name="Aptos Narrow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360" w:hanging="360"/>
      </w:pPr>
      <w:rPr>
        <w:u w:val="none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u w:val="no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u w:val="no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u w:val="no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u w:val="none"/>
      </w:rPr>
    </w:lvl>
    <w:lvl w:ilvl="5">
      <w:start w:val="1"/>
      <w:numFmt w:val="decimal"/>
      <w:lvlText w:val="%1.%2.%3.%4.%5.%6."/>
      <w:lvlJc w:val="left"/>
      <w:pPr>
        <w:ind w:left="2736" w:hanging="935.9999999999998"/>
      </w:pPr>
      <w:rPr>
        <w:u w:val="no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u w:val="no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u w:val="no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3.jpg"/><Relationship Id="rId9" Type="http://schemas.openxmlformats.org/officeDocument/2006/relationships/image" Target="media/image4.jp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5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