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《计算机网络原理》第</w:t>
      </w:r>
      <w:r>
        <w:rPr>
          <w:rFonts w:hint="eastAsia" w:ascii="微软雅黑" w:hAnsi="微软雅黑" w:eastAsia="微软雅黑" w:cs="微软雅黑"/>
          <w:sz w:val="24"/>
          <w:szCs w:val="24"/>
        </w:rPr>
        <w:t>七</w:t>
      </w:r>
      <w:r>
        <w:rPr>
          <w:rFonts w:hint="eastAsia" w:ascii="微软雅黑" w:hAnsi="微软雅黑" w:eastAsia="微软雅黑" w:cs="微软雅黑"/>
          <w:sz w:val="24"/>
          <w:szCs w:val="24"/>
        </w:rPr>
        <w:t>节课官方笔记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教材结构图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本章知识点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配套练习题</w:t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目录一：教材结构图</w:t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drawing>
          <wp:inline distT="0" distB="0" distL="0" distR="0">
            <wp:extent cx="2647315" cy="17367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2079" cy="17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 xml:space="preserve">目录二 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本章知识点</w:t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第三章 第五节 传输控制协议（TCP）</w:t>
      </w:r>
      <w:bookmarkStart w:id="0" w:name="_GoBack"/>
      <w:bookmarkEnd w:id="0"/>
    </w:p>
    <w:p>
      <w:pPr>
        <w:spacing w:line="360" w:lineRule="auto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【知识点1】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TCP拥塞控制</w:t>
      </w:r>
    </w:p>
    <w:p>
      <w:pPr>
        <w:numPr>
          <w:numId w:val="0"/>
        </w:num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一、</w:t>
      </w:r>
      <w:r>
        <w:rPr>
          <w:rFonts w:hint="eastAsia" w:ascii="微软雅黑" w:hAnsi="微软雅黑" w:eastAsia="微软雅黑" w:cs="微软雅黑"/>
          <w:sz w:val="24"/>
          <w:szCs w:val="24"/>
        </w:rPr>
        <w:t>拥塞控制：通过合理调度、规范、调整向网络中发送数据的主机数量、发送速率、数据量，以避免拥塞的发生。</w:t>
      </w:r>
    </w:p>
    <w:p>
      <w:pPr>
        <w:numPr>
          <w:numId w:val="0"/>
        </w:num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二、TCP拥塞控制的算法包括：慢启动；拥塞避免；快速重传；快速恢复。</w:t>
      </w:r>
    </w:p>
    <w:p>
      <w:pPr>
        <w:numPr>
          <w:numId w:val="0"/>
        </w:num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慢启动：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阈值之前</w:t>
      </w:r>
      <w:r>
        <w:rPr>
          <w:rFonts w:hint="eastAsia" w:ascii="微软雅黑" w:hAnsi="微软雅黑" w:eastAsia="微软雅黑" w:cs="微软雅黑"/>
          <w:sz w:val="24"/>
          <w:szCs w:val="24"/>
        </w:rPr>
        <w:t>的阶段称之为慢启动阶段，每经过RTT，拥塞窗口大小加倍。</w:t>
      </w:r>
    </w:p>
    <w:p>
      <w:pPr>
        <w:numPr>
          <w:numId w:val="0"/>
        </w:num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拥塞避免：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</w:rPr>
        <w:t>阈值之后</w:t>
      </w:r>
      <w:r>
        <w:rPr>
          <w:rFonts w:hint="eastAsia" w:ascii="微软雅黑" w:hAnsi="微软雅黑" w:eastAsia="微软雅黑" w:cs="微软雅黑"/>
          <w:sz w:val="24"/>
          <w:szCs w:val="24"/>
        </w:rPr>
        <w:t>的阶段称之为拥塞避免阶段，每经过RTT，拥塞窗口大小增加1。</w:t>
      </w:r>
    </w:p>
    <w:p>
      <w:pPr>
        <w:numPr>
          <w:numId w:val="0"/>
        </w:num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快速恢复算法：</w:t>
      </w:r>
      <w:r>
        <w:rPr>
          <w:rFonts w:hint="eastAsia" w:ascii="微软雅黑" w:hAnsi="微软雅黑" w:eastAsia="微软雅黑" w:cs="微软雅黑"/>
          <w:sz w:val="24"/>
          <w:szCs w:val="24"/>
        </w:rPr>
        <w:t>当发生3次重复确认时，不再从慢启动阶段开始，而是直接从新的阈值开始，直接进拥塞避免阶段。</w:t>
      </w:r>
    </w:p>
    <w:p>
      <w:pPr>
        <w:numPr>
          <w:numId w:val="0"/>
        </w:num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新阈值(12) =当前窗口(24)的一半；新拥塞窗口=新阈值。</w:t>
      </w:r>
    </w:p>
    <w:p>
      <w:pPr>
        <w:numPr>
          <w:numId w:val="0"/>
        </w:num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计时器超时：</w:t>
      </w:r>
      <w:r>
        <w:rPr>
          <w:rFonts w:hint="eastAsia" w:ascii="微软雅黑" w:hAnsi="微软雅黑" w:eastAsia="微软雅黑" w:cs="微软雅黑"/>
          <w:sz w:val="24"/>
          <w:szCs w:val="24"/>
        </w:rPr>
        <w:t>可判定发生拥塞且拥塞严重</w:t>
      </w:r>
    </w:p>
    <w:p>
      <w:pPr>
        <w:numPr>
          <w:numId w:val="0"/>
        </w:num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新阈值(12)=当前窗口(24)的一半；新拥塞窗口=1。然后再从慢启动阶段、拥塞避免阶段增加窗口数量。</w:t>
      </w:r>
    </w:p>
    <w:p>
      <w:pPr>
        <w:numPr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114300" distR="114300">
            <wp:extent cx="4490720" cy="1828800"/>
            <wp:effectExtent l="0" t="0" r="508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三、</w:t>
      </w:r>
      <w:r>
        <w:rPr>
          <w:rFonts w:hint="eastAsia" w:ascii="微软雅黑" w:hAnsi="微软雅黑" w:eastAsia="微软雅黑" w:cs="微软雅黑"/>
          <w:sz w:val="24"/>
          <w:szCs w:val="24"/>
        </w:rPr>
        <w:t>窗口调整的基本策略AIMD(Additive Increase,Multiplicative Decrease)：</w:t>
      </w:r>
    </w:p>
    <w:p>
      <w:pPr>
        <w:numPr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网络未发生拥塞时，逐渐“加性”增大窗口。网络拥塞时“乘性”快速减小窗口大小。</w:t>
      </w:r>
    </w:p>
    <w:p>
      <w:pPr>
        <w:numPr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四、拥塞消除策略：先拥塞检测，再采取措施 </w:t>
      </w:r>
    </w:p>
    <w:p>
      <w:pPr>
        <w:numPr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拥塞预防策略：流量整形技术，规范主机向网络发送数据的流量。 </w:t>
      </w:r>
    </w:p>
    <w:p>
      <w:pPr>
        <w:numPr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>【知识点2】TCP流量控制</w:t>
      </w:r>
    </w:p>
    <w:p>
      <w:pPr>
        <w:numPr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流量控制：是协调发送方与接收方的数据发送与接收速度。在通信过程中，接收方设置报文段的接收窗口字段来将窗口大小通知给发送方。 </w:t>
      </w:r>
    </w:p>
    <w:p>
      <w:pPr>
        <w:numPr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2668905" cy="2310130"/>
            <wp:effectExtent l="0" t="0" r="2349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第四章 网络层</w:t>
      </w:r>
    </w:p>
    <w:p>
      <w:pPr>
        <w:numPr>
          <w:numId w:val="0"/>
        </w:numPr>
        <w:spacing w:line="360" w:lineRule="auto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第一节 网络层服务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【知识点1】网络层核心任务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</w:t>
      </w:r>
      <w:r>
        <w:rPr>
          <w:rFonts w:hint="eastAsia" w:ascii="微软雅黑" w:hAnsi="微软雅黑" w:eastAsia="微软雅黑" w:cs="微软雅黑"/>
          <w:sz w:val="24"/>
          <w:szCs w:val="24"/>
        </w:rPr>
        <w:t>将数据从源主机送达到目的主机</w:t>
      </w:r>
      <w:r>
        <w:rPr>
          <w:rFonts w:hint="default" w:ascii="微软雅黑" w:hAnsi="微软雅黑" w:eastAsia="微软雅黑" w:cs="微软雅黑"/>
          <w:sz w:val="24"/>
          <w:szCs w:val="24"/>
        </w:rPr>
        <w:t>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二、网络层的主要功能：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1、转发</w:t>
      </w:r>
      <w:r>
        <w:rPr>
          <w:rFonts w:hint="default" w:ascii="微软雅黑" w:hAnsi="微软雅黑" w:eastAsia="微软雅黑" w:cs="微软雅黑"/>
          <w:sz w:val="24"/>
          <w:szCs w:val="24"/>
        </w:rPr>
        <w:t>；</w:t>
      </w:r>
      <w:r>
        <w:rPr>
          <w:rFonts w:hint="default" w:ascii="微软雅黑" w:hAnsi="微软雅黑" w:eastAsia="微软雅黑" w:cs="微软雅黑"/>
          <w:sz w:val="24"/>
          <w:szCs w:val="24"/>
        </w:rPr>
        <w:t>2、路由选择</w:t>
      </w:r>
      <w:r>
        <w:rPr>
          <w:rFonts w:hint="default" w:ascii="微软雅黑" w:hAnsi="微软雅黑" w:eastAsia="微软雅黑" w:cs="微软雅黑"/>
          <w:sz w:val="24"/>
          <w:szCs w:val="24"/>
        </w:rPr>
        <w:t>；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3、连接建立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。</w:t>
      </w:r>
    </w:p>
    <w:p>
      <w:pPr>
        <w:numPr>
          <w:numId w:val="0"/>
        </w:numPr>
        <w:spacing w:line="360" w:lineRule="auto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第二节 数据报网络与虚电路网络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【知识点1】数据报网络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</w:t>
      </w:r>
      <w:r>
        <w:rPr>
          <w:rFonts w:hint="default" w:ascii="微软雅黑" w:hAnsi="微软雅黑" w:eastAsia="微软雅黑" w:cs="微软雅黑"/>
          <w:sz w:val="24"/>
          <w:szCs w:val="24"/>
        </w:rPr>
        <w:t>数据报网络</w:t>
      </w:r>
      <w:r>
        <w:rPr>
          <w:rFonts w:hint="default" w:ascii="微软雅黑" w:hAnsi="微软雅黑" w:eastAsia="微软雅黑" w:cs="微软雅黑"/>
          <w:sz w:val="24"/>
          <w:szCs w:val="24"/>
        </w:rPr>
        <w:t>：按照目的主机地址进行路由选择。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二、数据报网络：（无连接服务）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源主机每要发送一个分组，就为该分组加上目的主机地址，然后将该分组推进网络。每个路由器使用分组的目的主机地址来转发该分组。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</w:rPr>
        <w:t>【知识点2】虚电路网络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一、虚电路（virtual circuit，VC）：源主机到目的主机的一条路径上建立的一条网络层逻辑连接。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二、一条虚电路由3个要素构成：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1、从源主机到目的主机之间的一条路径（一系列的链路和分组交换机）。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2、该路径上的每条链路的虚电路标识（VCID）。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3、分组交换机的转发表中记录虚电路标识的接续关系。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【知识点3】两者对比</w:t>
      </w:r>
    </w:p>
    <w:p>
      <w:pPr>
        <w:numPr>
          <w:numId w:val="0"/>
        </w:numPr>
        <w:spacing w:line="360" w:lineRule="auto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drawing>
          <wp:inline distT="0" distB="0" distL="114300" distR="114300">
            <wp:extent cx="3244215" cy="1202690"/>
            <wp:effectExtent l="0" t="0" r="6985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20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center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第三节 网络互连与网络互连设备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【知识点1】异构网络互连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</w:t>
      </w:r>
      <w:r>
        <w:rPr>
          <w:rFonts w:hint="default" w:ascii="微软雅黑" w:hAnsi="微软雅黑" w:eastAsia="微软雅黑" w:cs="微软雅黑"/>
          <w:sz w:val="24"/>
          <w:szCs w:val="24"/>
        </w:rPr>
        <w:t>异构网络：主要是指两个网络的通信技术和运行协议的不同。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</w:t>
      </w:r>
      <w:r>
        <w:rPr>
          <w:rFonts w:hint="default" w:ascii="微软雅黑" w:hAnsi="微软雅黑" w:eastAsia="微软雅黑" w:cs="微软雅黑"/>
          <w:sz w:val="24"/>
          <w:szCs w:val="24"/>
        </w:rPr>
        <w:t>异构网络互连的基本策略：协议转换和构建虚拟互联网络。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</w:t>
      </w:r>
      <w:r>
        <w:rPr>
          <w:rFonts w:hint="default" w:ascii="微软雅黑" w:hAnsi="微软雅黑" w:eastAsia="微软雅黑" w:cs="微软雅黑"/>
          <w:sz w:val="24"/>
          <w:szCs w:val="24"/>
        </w:rPr>
        <w:t>协议转换：采用一类支持异构网络之间协议转换的网络中间设备，来实现异构网络之间数据分组的转换与转发。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例如：交换机或者是多协议路由器。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</w:t>
      </w:r>
      <w:r>
        <w:rPr>
          <w:rFonts w:hint="default" w:ascii="微软雅黑" w:hAnsi="微软雅黑" w:eastAsia="微软雅黑" w:cs="微软雅黑"/>
          <w:sz w:val="24"/>
          <w:szCs w:val="24"/>
        </w:rPr>
        <w:t>构建虚拟互联网络：在异构网络基础上构建一个同构的虚拟互联网络。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【知识点2】路由器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一、路由器：最典型的网络层设备。具有多个输入端口和多个输出端口的专用计算机，主要任务就是获取与维护路由信息以及转发分组。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二、路由器从功能体系结构角度：输入端口、交换结构、输出端口、路由处理器。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1、</w:t>
      </w:r>
      <w:r>
        <w:rPr>
          <w:rFonts w:hint="default" w:ascii="微软雅黑" w:hAnsi="微软雅黑" w:eastAsia="微软雅黑" w:cs="微软雅黑"/>
          <w:sz w:val="24"/>
          <w:szCs w:val="24"/>
        </w:rPr>
        <w:t>输入端口：查找，转发，到达分组 缓存排队功能。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2、交换结构：完成具体的转发工作，将输入端口的IP数据报交换到指定的输出端口。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主要包括：基于内存交换；基于总线交换；基于网络交换。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基于内存交换：性能最低，路由器价格最便宜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基于网络交换：性能最高，路由器价格昂贵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3、输出端口：缓存排队，从队列中取出分组进行数据链路层数据帧的封装，发送。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先到先服务(FCFS)调度策略；按优先级调度、按IP数据报的服务类型（Tos）调度。</w:t>
      </w:r>
    </w:p>
    <w:p>
      <w:pPr>
        <w:numPr>
          <w:numId w:val="0"/>
        </w:num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4、路由处理器：执行命令；路由协议运行；路由计算以及路由表的更新和维护。</w:t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</w:rPr>
        <w:t>目录三：习题练习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1、</w:t>
      </w:r>
      <w:r>
        <w:rPr>
          <w:rFonts w:hint="eastAsia" w:ascii="微软雅黑" w:hAnsi="微软雅黑" w:eastAsia="微软雅黑" w:cs="微软雅黑"/>
          <w:sz w:val="24"/>
          <w:szCs w:val="24"/>
        </w:rPr>
        <w:t>在拥塞控制过程中，在（A）阶段，每经过1个从发出到收到确认时间间隔 RTT, 拥塞窗口的大小就加倍。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A:慢启动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   </w:t>
      </w:r>
      <w:r>
        <w:rPr>
          <w:rFonts w:hint="eastAsia" w:ascii="微软雅黑" w:hAnsi="微软雅黑" w:eastAsia="微软雅黑" w:cs="微软雅黑"/>
          <w:sz w:val="24"/>
          <w:szCs w:val="24"/>
        </w:rPr>
        <w:t>B:拥塞避免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   </w:t>
      </w:r>
      <w:r>
        <w:rPr>
          <w:rFonts w:hint="eastAsia" w:ascii="微软雅黑" w:hAnsi="微软雅黑" w:eastAsia="微软雅黑" w:cs="微软雅黑"/>
          <w:sz w:val="24"/>
          <w:szCs w:val="24"/>
        </w:rPr>
        <w:t>C:快速重传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   </w:t>
      </w:r>
      <w:r>
        <w:rPr>
          <w:rFonts w:hint="eastAsia" w:ascii="微软雅黑" w:hAnsi="微软雅黑" w:eastAsia="微软雅黑" w:cs="微软雅黑"/>
          <w:sz w:val="24"/>
          <w:szCs w:val="24"/>
        </w:rPr>
        <w:t>D:快速恢复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2、在TCP报文段结构中，（C）用于实现TCP的流量控制。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A:序号字段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</w:t>
      </w:r>
      <w:r>
        <w:rPr>
          <w:rFonts w:hint="eastAsia" w:ascii="微软雅黑" w:hAnsi="微软雅黑" w:eastAsia="微软雅黑" w:cs="微软雅黑"/>
          <w:sz w:val="24"/>
          <w:szCs w:val="24"/>
        </w:rPr>
        <w:t>B:标志位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</w:t>
      </w:r>
      <w:r>
        <w:rPr>
          <w:rFonts w:hint="eastAsia" w:ascii="微软雅黑" w:hAnsi="微软雅黑" w:eastAsia="微软雅黑" w:cs="微软雅黑"/>
          <w:sz w:val="24"/>
          <w:szCs w:val="24"/>
        </w:rPr>
        <w:t>C:接收窗口字段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</w:t>
      </w:r>
      <w:r>
        <w:rPr>
          <w:rFonts w:hint="eastAsia" w:ascii="微软雅黑" w:hAnsi="微软雅黑" w:eastAsia="微软雅黑" w:cs="微软雅黑"/>
          <w:sz w:val="24"/>
          <w:szCs w:val="24"/>
        </w:rPr>
        <w:t>D:校验和字段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3、下列关于无连接通信服务特点的描述中错误的是（    D    ）。    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A:分组要携带目的结点地址        B:数据分组可能丢失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C:传输过程中不需建立连接        D:收发数据顺序不变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4、下列关于虚电路子网的说法中错误的是（    C    ）。    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A:每个分组含有虚电路号      B:路由器要为每个连接建立表项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C:每个分组被独立的路由      D:资源可提前分配给每个虚电路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5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、下列不属于路由处理器的功能的是（   C   ）。  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A:路由协议的运行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</w:t>
      </w:r>
      <w:r>
        <w:rPr>
          <w:rFonts w:hint="eastAsia" w:ascii="微软雅黑" w:hAnsi="微软雅黑" w:eastAsia="微软雅黑" w:cs="微软雅黑"/>
          <w:sz w:val="24"/>
          <w:szCs w:val="24"/>
        </w:rPr>
        <w:t>B:路由计算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 </w:t>
      </w:r>
      <w:r>
        <w:rPr>
          <w:rFonts w:hint="eastAsia" w:ascii="微软雅黑" w:hAnsi="微软雅黑" w:eastAsia="微软雅黑" w:cs="微软雅黑"/>
          <w:sz w:val="24"/>
          <w:szCs w:val="24"/>
        </w:rPr>
        <w:t>C:转发与路由选择</w:t>
      </w:r>
      <w:r>
        <w:rPr>
          <w:rFonts w:hint="default" w:ascii="微软雅黑" w:hAnsi="微软雅黑" w:eastAsia="微软雅黑" w:cs="微软雅黑"/>
          <w:sz w:val="24"/>
          <w:szCs w:val="24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</w:rPr>
        <w:t>D:路由表的更新维护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6、路由器可以从功能体系结构角度分类，其中不包括（   C   ）。    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A:输入端口   B:输出端口   C:路由存储器    D:路由处理器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7、在路由器的交换结构中，同一时刻只能有一个分组通过总线进行传输的是基于（   D  ）交换结构。  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A:基于内存交换   B:基于网络交换   C:基于双通道交换   D:基于总线交换</w:t>
      </w:r>
    </w:p>
    <w:p>
      <w:pPr>
        <w:pStyle w:val="3"/>
        <w:keepNext w:val="0"/>
        <w:keepLines w:val="0"/>
        <w:widowControl/>
        <w:suppressLineNumbers w:val="0"/>
        <w:kinsoku/>
        <w:wordWrap/>
        <w:overflowPunct/>
        <w:bidi w:val="0"/>
        <w:spacing w:before="0" w:beforeAutospacing="0" w:after="0" w:afterAutospacing="0"/>
        <w:ind w:left="0"/>
        <w:jc w:val="left"/>
        <w:rPr>
          <w:rFonts w:hint="default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 xml:space="preserve">8、路由器输入端口需要提供的功能不包括（    B   ）。  </w:t>
      </w:r>
    </w:p>
    <w:p>
      <w:pPr>
        <w:pStyle w:val="3"/>
        <w:keepNext w:val="0"/>
        <w:keepLines w:val="0"/>
        <w:widowControl/>
        <w:suppressLineNumbers w:val="0"/>
        <w:kinsoku/>
        <w:wordWrap/>
        <w:overflowPunct/>
        <w:bidi w:val="0"/>
        <w:spacing w:before="0" w:beforeAutospacing="0" w:after="0" w:afterAutospacing="0"/>
        <w:ind w:left="0"/>
        <w:jc w:val="left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A:查找    B:转发表的计算和更新   C:转发     D:缓存排队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Microsoft YaHei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DF8375"/>
    <w:rsid w:val="00026F10"/>
    <w:rsid w:val="00030FEF"/>
    <w:rsid w:val="00033DA1"/>
    <w:rsid w:val="0004189A"/>
    <w:rsid w:val="0006677D"/>
    <w:rsid w:val="00085C72"/>
    <w:rsid w:val="000B7D47"/>
    <w:rsid w:val="001112A6"/>
    <w:rsid w:val="0019523E"/>
    <w:rsid w:val="001D7B07"/>
    <w:rsid w:val="002276A8"/>
    <w:rsid w:val="00270809"/>
    <w:rsid w:val="00277D80"/>
    <w:rsid w:val="00291D52"/>
    <w:rsid w:val="002C1920"/>
    <w:rsid w:val="003036D1"/>
    <w:rsid w:val="00307A52"/>
    <w:rsid w:val="00400FD9"/>
    <w:rsid w:val="00401D29"/>
    <w:rsid w:val="004B6F93"/>
    <w:rsid w:val="004E37FD"/>
    <w:rsid w:val="004E7BE7"/>
    <w:rsid w:val="0050699A"/>
    <w:rsid w:val="00520BC2"/>
    <w:rsid w:val="005326D2"/>
    <w:rsid w:val="00551494"/>
    <w:rsid w:val="005D32EC"/>
    <w:rsid w:val="00607AA4"/>
    <w:rsid w:val="00637902"/>
    <w:rsid w:val="0066717E"/>
    <w:rsid w:val="006A02B1"/>
    <w:rsid w:val="006B7074"/>
    <w:rsid w:val="00717DEF"/>
    <w:rsid w:val="00722A8D"/>
    <w:rsid w:val="00760D1F"/>
    <w:rsid w:val="007A19A7"/>
    <w:rsid w:val="008C3837"/>
    <w:rsid w:val="00941A79"/>
    <w:rsid w:val="00976B31"/>
    <w:rsid w:val="00986019"/>
    <w:rsid w:val="00A826CD"/>
    <w:rsid w:val="00AB5974"/>
    <w:rsid w:val="00AE49AD"/>
    <w:rsid w:val="00AF1ABF"/>
    <w:rsid w:val="00B34D6E"/>
    <w:rsid w:val="00B65E86"/>
    <w:rsid w:val="00B81323"/>
    <w:rsid w:val="00B83000"/>
    <w:rsid w:val="00B849BE"/>
    <w:rsid w:val="00BD312F"/>
    <w:rsid w:val="00BE4153"/>
    <w:rsid w:val="00BF1CD7"/>
    <w:rsid w:val="00C526A8"/>
    <w:rsid w:val="00C53966"/>
    <w:rsid w:val="00C54D5F"/>
    <w:rsid w:val="00C8324C"/>
    <w:rsid w:val="00CC128D"/>
    <w:rsid w:val="00CE399D"/>
    <w:rsid w:val="00CE73AD"/>
    <w:rsid w:val="00D559A2"/>
    <w:rsid w:val="00D568ED"/>
    <w:rsid w:val="00D82A8E"/>
    <w:rsid w:val="00D82C80"/>
    <w:rsid w:val="00D95695"/>
    <w:rsid w:val="00DB2706"/>
    <w:rsid w:val="00DF5708"/>
    <w:rsid w:val="00E74E1B"/>
    <w:rsid w:val="00EE07C1"/>
    <w:rsid w:val="00F24D30"/>
    <w:rsid w:val="00F73D75"/>
    <w:rsid w:val="00FC37A8"/>
    <w:rsid w:val="00FE088E"/>
    <w:rsid w:val="3BED5E61"/>
    <w:rsid w:val="3C4F7D54"/>
    <w:rsid w:val="3F2F9158"/>
    <w:rsid w:val="3FDB43A1"/>
    <w:rsid w:val="3FEEC975"/>
    <w:rsid w:val="4FF3AFC2"/>
    <w:rsid w:val="5DCC9C7F"/>
    <w:rsid w:val="5F9B0FD7"/>
    <w:rsid w:val="6B5FB4D6"/>
    <w:rsid w:val="6D9F40E4"/>
    <w:rsid w:val="6FF78BA2"/>
    <w:rsid w:val="76BE15DD"/>
    <w:rsid w:val="76D6AB1A"/>
    <w:rsid w:val="798F1535"/>
    <w:rsid w:val="7A36EE51"/>
    <w:rsid w:val="7DD7C4F3"/>
    <w:rsid w:val="7F5F37E6"/>
    <w:rsid w:val="7FA744FC"/>
    <w:rsid w:val="7FF37BA3"/>
    <w:rsid w:val="7FFB6F4D"/>
    <w:rsid w:val="A8FF9485"/>
    <w:rsid w:val="BF77E8EF"/>
    <w:rsid w:val="E2DF5A71"/>
    <w:rsid w:val="E7F5DA73"/>
    <w:rsid w:val="EAF91AF0"/>
    <w:rsid w:val="F5DF8375"/>
    <w:rsid w:val="F7DE5F45"/>
    <w:rsid w:val="FD56B307"/>
    <w:rsid w:val="FEF3F1B2"/>
    <w:rsid w:val="FEF5479E"/>
    <w:rsid w:val="FF861D55"/>
    <w:rsid w:val="FFDC4AFF"/>
    <w:rsid w:val="FFEB6A39"/>
    <w:rsid w:val="FFFE9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3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635</Words>
  <Characters>3621</Characters>
  <Lines>30</Lines>
  <Paragraphs>8</Paragraphs>
  <TotalTime>0</TotalTime>
  <ScaleCrop>false</ScaleCrop>
  <LinksUpToDate>false</LinksUpToDate>
  <CharactersWithSpaces>4248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2019-06-09T02:27:00Z</dcterms:created>
  <dc:creator>zhaojinchao</dc:creator>
  <cp:lastModifiedBy>butterfly</cp:lastModifiedBy>
  <dcterms:modified xsi:type="dcterms:W3CDTF">2019-09-04T13:27:54Z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