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Приспособление рентгеновской установки для просмотра кристаллов</w:t>
      </w:r>
    </w:p>
    <w:p>
      <w:pPr>
        <w:pStyle w:val="style0"/>
        <w:rPr>
          <w:lang w:val="ru-RU"/>
        </w:rPr>
      </w:pPr>
      <w:r>
        <w:rPr>
          <w:lang w:val="ru-RU"/>
        </w:rPr>
      </w:r>
    </w:p>
    <w:p>
      <w:pPr>
        <w:pStyle w:val="style0"/>
        <w:rPr>
          <w:lang w:val="ru-RU"/>
        </w:rPr>
      </w:pPr>
      <w:r>
        <w:rPr>
          <w:u w:val="single"/>
          <w:lang w:val="ru-RU"/>
        </w:rPr>
        <w:t>Цель работы</w:t>
      </w:r>
      <w:r>
        <w:rPr>
          <w:lang w:val="ru-RU"/>
        </w:rPr>
        <w:t>: собрать установку для получения изображений, на которых можно различить детали внутри кристалла.</w:t>
      </w:r>
    </w:p>
    <w:p>
      <w:pPr>
        <w:pStyle w:val="style0"/>
        <w:rPr>
          <w:lang w:val="ru-RU"/>
        </w:rPr>
      </w:pPr>
      <w:r>
        <w:rPr>
          <w:lang w:val="ru-RU"/>
        </w:rPr>
      </w:r>
    </w:p>
    <w:p>
      <w:pPr>
        <w:pStyle w:val="style0"/>
        <w:rPr>
          <w:lang w:val="ru-RU"/>
        </w:rPr>
      </w:pPr>
      <w:r>
        <w:rPr>
          <w:u w:val="single"/>
          <w:lang w:val="ru-RU"/>
        </w:rPr>
        <w:t>Дано</w:t>
      </w:r>
      <w:r>
        <w:rPr>
          <w:lang w:val="ru-RU"/>
        </w:rPr>
        <w:t>:</w:t>
      </w:r>
    </w:p>
    <w:p>
      <w:pPr>
        <w:pStyle w:val="style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Дантистская установка с максимальной энергией рентгеновских лучей </w:t>
      </w:r>
      <w:r>
        <w:rPr>
          <w:lang w:val="en-US"/>
        </w:rPr>
        <w:t xml:space="preserve">70 </w:t>
      </w:r>
      <w:r>
        <w:rPr>
          <w:lang w:val="ru-RU"/>
        </w:rPr>
        <w:t>кэВ. В оригинале доступна возможность менять выдержку.</w:t>
      </w:r>
    </w:p>
    <w:p>
      <w:pPr>
        <w:pStyle w:val="style0"/>
        <w:numPr>
          <w:ilvl w:val="0"/>
          <w:numId w:val="2"/>
        </w:numPr>
        <w:rPr>
          <w:lang w:val="ru-RU"/>
        </w:rPr>
      </w:pPr>
      <w:r>
        <w:rPr>
          <w:lang w:val="ru-RU"/>
        </w:rPr>
        <w:t>Матрица, улавливающая рентген. (флуоресцирующий от рентгена экран и матрица, реагирующая на видимый свет). Размер пикселя – 50х50 мкм.</w:t>
      </w:r>
    </w:p>
    <w:p>
      <w:pPr>
        <w:pStyle w:val="style0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Образец следующего состава:</w:t>
      </w:r>
    </w:p>
    <w:p>
      <w:pPr>
        <w:pStyle w:val="style0"/>
        <w:numPr>
          <w:ilvl w:val="1"/>
          <w:numId w:val="5"/>
        </w:numPr>
        <w:rPr>
          <w:lang w:val="ru-RU"/>
        </w:rPr>
      </w:pPr>
      <w:r>
        <w:rPr>
          <w:lang w:val="ru-RU"/>
        </w:rPr>
        <w:t>Пластик (с кремнием ?)</w:t>
      </w:r>
    </w:p>
    <w:p>
      <w:pPr>
        <w:pStyle w:val="style0"/>
        <w:numPr>
          <w:ilvl w:val="1"/>
          <w:numId w:val="5"/>
        </w:numPr>
        <w:rPr>
          <w:lang w:val="en-US"/>
        </w:rPr>
      </w:pPr>
      <w:r>
        <w:rPr>
          <w:lang w:val="en-US"/>
        </w:rPr>
        <w:t>Si, SiO2, Si2O3</w:t>
      </w:r>
    </w:p>
    <w:p>
      <w:pPr>
        <w:pStyle w:val="style0"/>
        <w:numPr>
          <w:ilvl w:val="1"/>
          <w:numId w:val="5"/>
        </w:numPr>
        <w:rPr>
          <w:lang w:val="en-US"/>
        </w:rPr>
      </w:pPr>
      <w:r>
        <w:rPr>
          <w:lang w:val="ru-RU"/>
        </w:rPr>
        <w:t xml:space="preserve">Дорожки из </w:t>
      </w:r>
      <w:r>
        <w:rPr>
          <w:lang w:val="en-US"/>
        </w:rPr>
        <w:t>Al</w:t>
      </w:r>
    </w:p>
    <w:p>
      <w:pPr>
        <w:pStyle w:val="style0"/>
        <w:numPr>
          <w:ilvl w:val="1"/>
          <w:numId w:val="4"/>
        </w:numPr>
        <w:rPr>
          <w:lang w:val="ru-RU"/>
        </w:rPr>
      </w:pPr>
      <w:r>
        <w:rPr>
          <w:lang w:val="ru-RU"/>
        </w:rPr>
        <w:t>Медная подложка (?)</w:t>
      </w:r>
    </w:p>
    <w:p>
      <w:pPr>
        <w:pStyle w:val="style0"/>
        <w:numPr>
          <w:ilvl w:val="0"/>
          <w:numId w:val="2"/>
        </w:numPr>
        <w:rPr>
          <w:lang w:val="ru-RU"/>
        </w:rPr>
      </w:pPr>
      <w:r>
        <w:rPr>
          <w:lang w:val="ru-RU"/>
        </w:rPr>
        <w:t>Шаговые двигатели (1.8 град/шаг). Столик с микрометрическими винтами.</w:t>
      </w:r>
    </w:p>
    <w:p>
      <w:pPr>
        <w:pStyle w:val="style0"/>
        <w:rPr>
          <w:lang w:val="ru-RU"/>
        </w:rPr>
      </w:pPr>
      <w:r>
        <w:rPr>
          <w:lang w:val="ru-RU"/>
        </w:rPr>
      </w:r>
    </w:p>
    <w:p>
      <w:pPr>
        <w:pStyle w:val="style0"/>
        <w:rPr>
          <w:lang w:val="ru-RU"/>
        </w:rPr>
      </w:pPr>
      <w:r>
        <w:rPr>
          <w:u w:val="single"/>
          <w:lang w:val="ru-RU"/>
        </w:rPr>
        <w:t>Получить</w:t>
      </w:r>
      <w:r>
        <w:rPr>
          <w:lang w:val="ru-RU"/>
        </w:rPr>
        <w:t>: изображение алюминиевых дорожек внутри кристалла (с пространственным разрешением ?).</w:t>
      </w:r>
    </w:p>
    <w:p>
      <w:pPr>
        <w:pStyle w:val="style0"/>
        <w:rPr>
          <w:lang w:val="ru-RU"/>
        </w:rPr>
      </w:pPr>
      <w:r>
        <w:rPr>
          <w:lang w:val="ru-RU"/>
        </w:rPr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137"/>
        <w:gridCol w:w="2858"/>
        <w:gridCol w:w="3379"/>
        <w:gridCol w:w="1026"/>
        <w:gridCol w:w="1238"/>
      </w:tblGrid>
      <w:tr>
        <w:trPr>
          <w:cantSplit w:val="false"/>
        </w:trPr>
        <w:tc>
          <w:tcPr>
            <w:tcW w:type="dxa" w:w="113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Уровень</w:t>
            </w:r>
          </w:p>
        </w:tc>
        <w:tc>
          <w:tcPr>
            <w:tcW w:type="dxa" w:w="285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Задача</w:t>
            </w:r>
          </w:p>
        </w:tc>
        <w:tc>
          <w:tcPr>
            <w:tcW w:type="dxa" w:w="337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Комментарий</w:t>
            </w:r>
          </w:p>
        </w:tc>
        <w:tc>
          <w:tcPr>
            <w:tcW w:type="dxa" w:w="102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Первичный срок</w:t>
            </w:r>
          </w:p>
        </w:tc>
        <w:tc>
          <w:tcPr>
            <w:tcW w:type="dxa" w:w="123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Вторичный срок</w:t>
            </w:r>
          </w:p>
        </w:tc>
      </w:tr>
      <w:tr>
        <w:trPr>
          <w:cantSplit w:val="false"/>
        </w:trPr>
        <w:tc>
          <w:tcPr>
            <w:tcW w:type="dxa" w:w="1137"/>
            <w:vMerge w:val="restart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  <w:t>Физический</w:t>
            </w:r>
          </w:p>
        </w:tc>
        <w:tc>
          <w:tcPr>
            <w:tcW w:type="dxa" w:w="28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  <w:t>Составить модель работы матрицы, проверить ее экспериментально</w:t>
            </w:r>
          </w:p>
        </w:tc>
        <w:tc>
          <w:tcPr>
            <w:tcW w:type="dxa" w:w="337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  <w:t>Ячейка матрица накапливает заряд под воздействием рентгеновских лучей. Накопленному заряду сопоставляется 8-битное число. Надо понять как это зависит от длины волны излучения, используя фильтры</w:t>
            </w:r>
          </w:p>
        </w:tc>
        <w:tc>
          <w:tcPr>
            <w:tcW w:type="dxa" w:w="102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2д*</w:t>
            </w:r>
          </w:p>
        </w:tc>
        <w:tc>
          <w:tcPr>
            <w:tcW w:type="dxa" w:w="123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4д</w:t>
            </w:r>
          </w:p>
        </w:tc>
      </w:tr>
      <w:tr>
        <w:trPr>
          <w:cantSplit w:val="false"/>
        </w:trPr>
        <w:tc>
          <w:tcPr>
            <w:tcW w:type="dxa" w:w="1137"/>
            <w:vMerge w:val="continue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type="dxa" w:w="28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>
                <w:lang w:val="ru-RU"/>
              </w:rPr>
            </w:pPr>
            <w:r>
              <w:rPr/>
              <w:t xml:space="preserve">Получить оценку того, как меняется интенсивность рентгеновских лучей различных энергий при прохождении пластинок из </w:t>
            </w:r>
            <w:r>
              <w:rPr>
                <w:lang w:val="en-US"/>
              </w:rPr>
              <w:t xml:space="preserve">Al, Cu, Si, </w:t>
            </w:r>
            <w:r>
              <w:rPr>
                <w:lang w:val="ru-RU"/>
              </w:rPr>
              <w:t>пластика</w:t>
            </w:r>
          </w:p>
        </w:tc>
        <w:tc>
          <w:tcPr>
            <w:tcW w:type="dxa" w:w="337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>
                <w:lang w:val="ru-RU"/>
              </w:rPr>
            </w:pPr>
            <w:r>
              <w:rPr/>
              <w:t xml:space="preserve">Желательно увеличить различие в интенсивности (абсолютной, относительной ?) между точками, в которых есть </w:t>
            </w:r>
            <w:r>
              <w:rPr>
                <w:lang w:val="en-US"/>
              </w:rPr>
              <w:t xml:space="preserve">Al </w:t>
            </w:r>
            <w:r>
              <w:rPr>
                <w:lang w:val="ru-RU"/>
              </w:rPr>
              <w:t>и в которых нет.</w:t>
            </w:r>
          </w:p>
        </w:tc>
        <w:tc>
          <w:tcPr>
            <w:tcW w:type="dxa" w:w="102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2д</w:t>
            </w:r>
          </w:p>
        </w:tc>
        <w:tc>
          <w:tcPr>
            <w:tcW w:type="dxa" w:w="123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5д</w:t>
            </w:r>
          </w:p>
        </w:tc>
      </w:tr>
      <w:tr>
        <w:trPr>
          <w:cantSplit w:val="false"/>
        </w:trPr>
        <w:tc>
          <w:tcPr>
            <w:tcW w:type="dxa" w:w="1137"/>
            <w:vMerge w:val="restart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  <w:t>Механический</w:t>
            </w:r>
          </w:p>
        </w:tc>
        <w:tc>
          <w:tcPr>
            <w:tcW w:type="dxa" w:w="28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  <w:t>Собрать установку.</w:t>
            </w:r>
          </w:p>
          <w:p>
            <w:pPr>
              <w:pStyle w:val="style25"/>
              <w:numPr>
                <w:ilvl w:val="0"/>
                <w:numId w:val="6"/>
              </w:numPr>
              <w:rPr/>
            </w:pPr>
            <w:r>
              <w:rPr/>
              <w:t>Неподвижный излучатель, матрица и образец</w:t>
            </w:r>
          </w:p>
          <w:p>
            <w:pPr>
              <w:pStyle w:val="style25"/>
              <w:numPr>
                <w:ilvl w:val="0"/>
                <w:numId w:val="6"/>
              </w:numPr>
              <w:rPr>
                <w:lang w:val="ru-RU"/>
              </w:rPr>
            </w:pPr>
            <w:r>
              <w:rPr/>
              <w:t>Кнопка снимка →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провод</w:t>
            </w:r>
          </w:p>
          <w:p>
            <w:pPr>
              <w:pStyle w:val="style25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Возможность ставить фильтры между излучателем и образцом</w:t>
            </w:r>
          </w:p>
        </w:tc>
        <w:tc>
          <w:tcPr>
            <w:tcW w:type="dxa" w:w="337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  <w:t>Без установки нельзя получить повторяющиеся результаты.</w:t>
            </w:r>
          </w:p>
          <w:p>
            <w:pPr>
              <w:pStyle w:val="style25"/>
              <w:rPr/>
            </w:pPr>
            <w:r>
              <w:rPr/>
            </w:r>
          </w:p>
          <w:p>
            <w:pPr>
              <w:pStyle w:val="style25"/>
              <w:rPr/>
            </w:pPr>
            <w:r>
              <w:rPr/>
              <w:t>Делает Андрей Владимирович.</w:t>
            </w:r>
          </w:p>
        </w:tc>
        <w:tc>
          <w:tcPr>
            <w:tcW w:type="dxa" w:w="102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10д</w:t>
            </w:r>
          </w:p>
        </w:tc>
        <w:tc>
          <w:tcPr>
            <w:tcW w:type="dxa" w:w="123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20д</w:t>
            </w:r>
          </w:p>
        </w:tc>
      </w:tr>
      <w:tr>
        <w:trPr>
          <w:cantSplit w:val="false"/>
        </w:trPr>
        <w:tc>
          <w:tcPr>
            <w:tcW w:type="dxa" w:w="1137"/>
            <w:vMerge w:val="continue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type="dxa" w:w="28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  <w:t>Выяснить лучшие условия для съемки</w:t>
            </w:r>
          </w:p>
        </w:tc>
        <w:tc>
          <w:tcPr>
            <w:tcW w:type="dxa" w:w="337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  <w:t xml:space="preserve">Расстояние от излучателя до образца, </w:t>
            </w:r>
          </w:p>
        </w:tc>
        <w:tc>
          <w:tcPr>
            <w:tcW w:type="dxa" w:w="102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1д</w:t>
            </w:r>
          </w:p>
        </w:tc>
        <w:tc>
          <w:tcPr>
            <w:tcW w:type="dxa" w:w="123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2д</w:t>
            </w:r>
          </w:p>
        </w:tc>
      </w:tr>
      <w:tr>
        <w:trPr>
          <w:cantSplit w:val="false"/>
        </w:trPr>
        <w:tc>
          <w:tcPr>
            <w:tcW w:type="dxa" w:w="1137"/>
            <w:vMerge w:val="restart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  <w:t>Программный</w:t>
            </w:r>
          </w:p>
        </w:tc>
        <w:tc>
          <w:tcPr>
            <w:tcW w:type="dxa" w:w="28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>
                <w:lang w:val="ru-RU"/>
              </w:rPr>
            </w:pPr>
            <w:r>
              <w:rPr/>
              <w:t xml:space="preserve">Написать прошивку для микроконтроллера, управляющую шаговыми двигателями, получающую команды по </w:t>
            </w:r>
            <w:r>
              <w:rPr>
                <w:lang w:val="en-US"/>
              </w:rPr>
              <w:t>COM-</w:t>
            </w:r>
            <w:r>
              <w:rPr>
                <w:lang w:val="ru-RU"/>
              </w:rPr>
              <w:t>порту</w:t>
            </w:r>
          </w:p>
        </w:tc>
        <w:tc>
          <w:tcPr>
            <w:tcW w:type="dxa" w:w="337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type="dxa" w:w="102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2д</w:t>
            </w:r>
          </w:p>
        </w:tc>
        <w:tc>
          <w:tcPr>
            <w:tcW w:type="dxa" w:w="123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3д</w:t>
            </w:r>
          </w:p>
        </w:tc>
      </w:tr>
      <w:tr>
        <w:trPr>
          <w:cantSplit w:val="false"/>
        </w:trPr>
        <w:tc>
          <w:tcPr>
            <w:tcW w:type="dxa" w:w="1137"/>
            <w:vMerge w:val="continue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type="dxa" w:w="28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>
                <w:lang w:val="ru-RU"/>
              </w:rPr>
            </w:pPr>
            <w:r>
              <w:rPr/>
              <w:t xml:space="preserve">Написать программу для ПК, </w:t>
            </w:r>
            <w:r>
              <w:rPr>
                <w:lang w:val="ru-RU"/>
              </w:rPr>
              <w:t>управляющую микроконтроллером и собирающую снимки.</w:t>
            </w:r>
          </w:p>
        </w:tc>
        <w:tc>
          <w:tcPr>
            <w:tcW w:type="dxa" w:w="337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type="dxa" w:w="102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2д</w:t>
            </w:r>
          </w:p>
        </w:tc>
        <w:tc>
          <w:tcPr>
            <w:tcW w:type="dxa" w:w="123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4д</w:t>
            </w:r>
          </w:p>
        </w:tc>
      </w:tr>
      <w:tr>
        <w:trPr>
          <w:cantSplit w:val="false"/>
        </w:trPr>
        <w:tc>
          <w:tcPr>
            <w:tcW w:type="dxa" w:w="1137"/>
            <w:vMerge w:val="continue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type="dxa" w:w="28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  <w:t>Реализовать алгоритм обработки</w:t>
            </w:r>
          </w:p>
        </w:tc>
        <w:tc>
          <w:tcPr>
            <w:tcW w:type="dxa" w:w="337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  <w:t>Либо множества изображений в одно, либо улучшение резкости и контраста.</w:t>
            </w:r>
          </w:p>
        </w:tc>
        <w:tc>
          <w:tcPr>
            <w:tcW w:type="dxa" w:w="102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2д</w:t>
            </w:r>
          </w:p>
        </w:tc>
        <w:tc>
          <w:tcPr>
            <w:tcW w:type="dxa" w:w="123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4д</w:t>
            </w:r>
          </w:p>
        </w:tc>
      </w:tr>
      <w:tr>
        <w:trPr>
          <w:cantSplit w:val="false"/>
        </w:trPr>
        <w:tc>
          <w:tcPr>
            <w:tcW w:type="dxa" w:w="1137"/>
            <w:vMerge w:val="continue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type="dxa" w:w="28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Отсев бракованных фото</w:t>
            </w:r>
          </w:p>
        </w:tc>
        <w:tc>
          <w:tcPr>
            <w:tcW w:type="dxa" w:w="337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  <w:t>Иногда матрица подсовывает точно некорректное изображение</w:t>
            </w:r>
          </w:p>
        </w:tc>
        <w:tc>
          <w:tcPr>
            <w:tcW w:type="dxa" w:w="102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2д</w:t>
            </w:r>
          </w:p>
        </w:tc>
        <w:tc>
          <w:tcPr>
            <w:tcW w:type="dxa" w:w="123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3д</w:t>
            </w:r>
          </w:p>
        </w:tc>
      </w:tr>
      <w:tr>
        <w:trPr>
          <w:cantSplit w:val="false"/>
        </w:trPr>
        <w:tc>
          <w:tcPr>
            <w:tcW w:type="dxa" w:w="1137"/>
            <w:vMerge w:val="restart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  <w:t>Обработка изображений</w:t>
            </w:r>
          </w:p>
        </w:tc>
        <w:tc>
          <w:tcPr>
            <w:tcW w:type="dxa" w:w="28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>
                <w:lang w:val="en-US"/>
              </w:rPr>
            </w:pPr>
            <w:r>
              <w:rPr/>
              <w:t xml:space="preserve">Получить теоретическое обоснование </w:t>
            </w:r>
            <w:r>
              <w:rPr>
                <w:lang w:val="en-US"/>
              </w:rPr>
              <w:t>Wiener deconvolution</w:t>
            </w:r>
          </w:p>
        </w:tc>
        <w:tc>
          <w:tcPr>
            <w:tcW w:type="dxa" w:w="337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type="dxa" w:w="102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10д</w:t>
            </w:r>
          </w:p>
        </w:tc>
        <w:tc>
          <w:tcPr>
            <w:tcW w:type="dxa" w:w="123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15д</w:t>
            </w:r>
          </w:p>
        </w:tc>
      </w:tr>
      <w:tr>
        <w:trPr>
          <w:cantSplit w:val="false"/>
        </w:trPr>
        <w:tc>
          <w:tcPr>
            <w:tcW w:type="dxa" w:w="1137"/>
            <w:vMerge w:val="continue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type="dxa" w:w="28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  <w:t>Получить численный критерий оценки работы алгоритма</w:t>
            </w:r>
          </w:p>
        </w:tc>
        <w:tc>
          <w:tcPr>
            <w:tcW w:type="dxa" w:w="337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type="dxa" w:w="102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2д</w:t>
            </w:r>
          </w:p>
        </w:tc>
        <w:tc>
          <w:tcPr>
            <w:tcW w:type="dxa" w:w="123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3д</w:t>
            </w:r>
          </w:p>
        </w:tc>
      </w:tr>
      <w:tr>
        <w:trPr>
          <w:cantSplit w:val="false"/>
        </w:trPr>
        <w:tc>
          <w:tcPr>
            <w:tcW w:type="dxa" w:w="1137"/>
            <w:vMerge w:val="continue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type="dxa" w:w="28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  <w:t xml:space="preserve">Разработать схему тестирования реализованного алгоритма </w:t>
            </w:r>
          </w:p>
        </w:tc>
        <w:tc>
          <w:tcPr>
            <w:tcW w:type="dxa" w:w="337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type="dxa" w:w="102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3д</w:t>
            </w:r>
          </w:p>
        </w:tc>
        <w:tc>
          <w:tcPr>
            <w:tcW w:type="dxa" w:w="123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4д</w:t>
            </w:r>
          </w:p>
        </w:tc>
      </w:tr>
      <w:tr>
        <w:trPr>
          <w:cantSplit w:val="false"/>
        </w:trPr>
        <w:tc>
          <w:tcPr>
            <w:tcW w:type="dxa" w:w="1137"/>
            <w:vMerge w:val="continue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type="dxa" w:w="28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  <w:t>Измерить шум изображения</w:t>
            </w:r>
          </w:p>
        </w:tc>
        <w:tc>
          <w:tcPr>
            <w:tcW w:type="dxa" w:w="337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type="dxa" w:w="102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1д</w:t>
            </w:r>
          </w:p>
        </w:tc>
        <w:tc>
          <w:tcPr>
            <w:tcW w:type="dxa" w:w="123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2д</w:t>
            </w:r>
          </w:p>
        </w:tc>
      </w:tr>
      <w:tr>
        <w:trPr>
          <w:cantSplit w:val="false"/>
        </w:trPr>
        <w:tc>
          <w:tcPr>
            <w:tcW w:type="dxa" w:w="1137"/>
            <w:vMerge w:val="continue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type="dxa" w:w="28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  <w:t>Измерить разницу чувствительности пикселей</w:t>
            </w:r>
          </w:p>
        </w:tc>
        <w:tc>
          <w:tcPr>
            <w:tcW w:type="dxa" w:w="337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type="dxa" w:w="102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1д</w:t>
            </w:r>
          </w:p>
        </w:tc>
        <w:tc>
          <w:tcPr>
            <w:tcW w:type="dxa" w:w="123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2д</w:t>
            </w:r>
          </w:p>
        </w:tc>
      </w:tr>
      <w:tr>
        <w:trPr>
          <w:cantSplit w:val="false"/>
        </w:trPr>
        <w:tc>
          <w:tcPr>
            <w:tcW w:type="dxa" w:w="7374"/>
            <w:gridSpan w:val="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ИТОГО</w:t>
            </w:r>
          </w:p>
        </w:tc>
        <w:tc>
          <w:tcPr>
            <w:tcW w:type="dxa" w:w="102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40д</w:t>
            </w:r>
          </w:p>
        </w:tc>
        <w:tc>
          <w:tcPr>
            <w:tcW w:type="dxa" w:w="123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jc w:val="center"/>
              <w:rPr/>
            </w:pPr>
            <w:r>
              <w:rPr/>
              <w:t>71д</w:t>
            </w:r>
          </w:p>
        </w:tc>
      </w:tr>
    </w:tbl>
    <w:p>
      <w:pPr>
        <w:pStyle w:val="style0"/>
        <w:rPr>
          <w:lang w:val="ru-RU"/>
        </w:rPr>
      </w:pPr>
      <w:r>
        <w:rPr>
          <w:lang w:val="ru-RU"/>
        </w:rPr>
      </w:r>
    </w:p>
    <w:p>
      <w:pPr>
        <w:pStyle w:val="style0"/>
        <w:ind w:hanging="360" w:left="709" w:right="0"/>
        <w:rPr>
          <w:lang w:val="ru-RU"/>
        </w:rPr>
      </w:pPr>
      <w:r>
        <w:rPr>
          <w:lang w:val="en-US"/>
        </w:rPr>
        <w:t>*   '</w:t>
      </w:r>
      <w:r>
        <w:rPr>
          <w:lang w:val="ru-RU"/>
        </w:rPr>
        <w:t>д</w:t>
      </w:r>
      <w:r>
        <w:rPr>
          <w:lang w:val="en-US"/>
        </w:rPr>
        <w:t xml:space="preserve">' – 8 </w:t>
      </w:r>
      <w:r>
        <w:rPr>
          <w:lang w:val="ru-RU"/>
        </w:rPr>
        <w:t>часовой рабочий день</w:t>
      </w:r>
    </w:p>
    <w:p>
      <w:pPr>
        <w:pStyle w:val="style0"/>
        <w:ind w:hanging="0" w:left="349" w:right="0"/>
        <w:rPr>
          <w:lang w:val="en-US"/>
        </w:rPr>
      </w:pPr>
      <w:r>
        <w:rPr>
          <w:lang w:val="en-US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  <w:rPr/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  <w:rPr/>
    </w:lvl>
    <w:lvl w:ilvl="2">
      <w:start w:val="1"/>
      <w:numFmt w:val="decimal"/>
      <w:lvlText w:val="%3."/>
      <w:lvlJc w:val="left"/>
      <w:pPr>
        <w:tabs>
          <w:tab w:pos="1800" w:val="num"/>
        </w:tabs>
        <w:ind w:hanging="360" w:left="1800"/>
      </w:pPr>
      <w:rPr/>
    </w:lvl>
    <w:lvl w:ilvl="3">
      <w:start w:val="1"/>
      <w:numFmt w:val="decimal"/>
      <w:lvlText w:val="%4."/>
      <w:lvlJc w:val="left"/>
      <w:pPr>
        <w:tabs>
          <w:tab w:pos="2160" w:val="num"/>
        </w:tabs>
        <w:ind w:hanging="360" w:left="2160"/>
      </w:pPr>
      <w:rPr/>
    </w:lvl>
    <w:lvl w:ilvl="4">
      <w:start w:val="1"/>
      <w:numFmt w:val="decimal"/>
      <w:lvlText w:val="%5."/>
      <w:lvlJc w:val="left"/>
      <w:pPr>
        <w:tabs>
          <w:tab w:pos="2520" w:val="num"/>
        </w:tabs>
        <w:ind w:hanging="360" w:left="2520"/>
      </w:pPr>
      <w:rPr/>
    </w:lvl>
    <w:lvl w:ilvl="5">
      <w:start w:val="1"/>
      <w:numFmt w:val="decimal"/>
      <w:lvlText w:val="%6."/>
      <w:lvlJc w:val="left"/>
      <w:pPr>
        <w:tabs>
          <w:tab w:pos="2880" w:val="num"/>
        </w:tabs>
        <w:ind w:hanging="360" w:left="2880"/>
      </w:pPr>
      <w:rPr/>
    </w:lvl>
    <w:lvl w:ilvl="6">
      <w:start w:val="1"/>
      <w:numFmt w:val="decimal"/>
      <w:lvlText w:val="%7."/>
      <w:lvlJc w:val="left"/>
      <w:pPr>
        <w:tabs>
          <w:tab w:pos="3240" w:val="num"/>
        </w:tabs>
        <w:ind w:hanging="360" w:left="3240"/>
      </w:pPr>
      <w:rPr/>
    </w:lvl>
    <w:lvl w:ilvl="7">
      <w:start w:val="1"/>
      <w:numFmt w:val="decimal"/>
      <w:lvlText w:val="%8."/>
      <w:lvlJc w:val="left"/>
      <w:pPr>
        <w:tabs>
          <w:tab w:pos="3600" w:val="num"/>
        </w:tabs>
        <w:ind w:hanging="360" w:left="3600"/>
      </w:pPr>
      <w:rPr/>
    </w:lvl>
    <w:lvl w:ilvl="8">
      <w:start w:val="1"/>
      <w:numFmt w:val="decimal"/>
      <w:lvlText w:val="%9."/>
      <w:lvlJc w:val="left"/>
      <w:pPr>
        <w:tabs>
          <w:tab w:pos="3960" w:val="num"/>
        </w:tabs>
        <w:ind w:hanging="360" w:left="39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ru-RU"/>
    </w:rPr>
  </w:style>
  <w:style w:styleId="style1" w:type="paragraph">
    <w:name w:val="Заголовок 1"/>
    <w:basedOn w:val="style17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Заголовок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Заголовок 3"/>
    <w:basedOn w:val="style17"/>
    <w:next w:val="style18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Символ нумерации"/>
    <w:next w:val="style15"/>
    <w:rPr/>
  </w:style>
  <w:style w:styleId="style16" w:type="character">
    <w:name w:val="Маркеры списка"/>
    <w:next w:val="style16"/>
    <w:rPr>
      <w:rFonts w:ascii="OpenSymbol" w:cs="OpenSymbol" w:eastAsia="OpenSymbol" w:hAnsi="OpenSymbol"/>
    </w:rPr>
  </w:style>
  <w:style w:styleId="style17" w:type="paragraph">
    <w:name w:val="Заголовок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  <w:contextualSpacing w:val="false"/>
    </w:pPr>
    <w:rPr/>
  </w:style>
  <w:style w:styleId="style19" w:type="paragraph">
    <w:name w:val="Список"/>
    <w:basedOn w:val="style18"/>
    <w:next w:val="style19"/>
    <w:pPr/>
    <w:rPr>
      <w:rFonts w:cs="Mangal"/>
    </w:rPr>
  </w:style>
  <w:style w:styleId="style20" w:type="paragraph">
    <w:name w:val="Название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Mangal"/>
    </w:rPr>
  </w:style>
  <w:style w:styleId="style22" w:type="paragraph">
    <w:name w:val="Цитата"/>
    <w:basedOn w:val="style0"/>
    <w:next w:val="style22"/>
    <w:pPr>
      <w:spacing w:after="283" w:before="0"/>
      <w:ind w:hanging="0" w:left="567" w:right="567"/>
      <w:contextualSpacing w:val="false"/>
    </w:pPr>
    <w:rPr/>
  </w:style>
  <w:style w:styleId="style23" w:type="paragraph">
    <w:name w:val="Заглавие"/>
    <w:basedOn w:val="style17"/>
    <w:next w:val="style18"/>
    <w:pPr>
      <w:jc w:val="center"/>
    </w:pPr>
    <w:rPr>
      <w:b/>
      <w:bCs/>
      <w:sz w:val="36"/>
      <w:szCs w:val="36"/>
    </w:rPr>
  </w:style>
  <w:style w:styleId="style24" w:type="paragraph">
    <w:name w:val="Подзаголовок"/>
    <w:basedOn w:val="style17"/>
    <w:next w:val="style18"/>
    <w:pPr>
      <w:jc w:val="center"/>
    </w:pPr>
    <w:rPr>
      <w:i/>
      <w:iCs/>
      <w:sz w:val="28"/>
      <w:szCs w:val="28"/>
    </w:rPr>
  </w:style>
  <w:style w:styleId="style25" w:type="paragraph">
    <w:name w:val="Содержимое таблицы"/>
    <w:basedOn w:val="style0"/>
    <w:next w:val="style25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2016-10-21T16:54:02Z</dcterms:created>
  <cp:revision>0</cp:revision>
</cp:coreProperties>
</file>