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85836" w14:textId="77777777" w:rsidR="003D481A" w:rsidRDefault="0063770A">
      <w:pPr>
        <w:rPr>
          <w:b/>
          <w:color w:val="333333"/>
          <w:sz w:val="24"/>
          <w:szCs w:val="24"/>
        </w:rPr>
      </w:pPr>
      <w:r>
        <w:rPr>
          <w:b/>
          <w:color w:val="333333"/>
          <w:sz w:val="24"/>
          <w:szCs w:val="24"/>
        </w:rPr>
        <w:t xml:space="preserve"> Fall 2022 Homework #1</w:t>
      </w:r>
    </w:p>
    <w:p w14:paraId="209CC93D" w14:textId="77777777" w:rsidR="003D481A" w:rsidRDefault="0063770A">
      <w:pPr>
        <w:rPr>
          <w:color w:val="333333"/>
          <w:sz w:val="24"/>
          <w:szCs w:val="24"/>
        </w:rPr>
      </w:pPr>
      <w:r>
        <w:rPr>
          <w:color w:val="333333"/>
          <w:sz w:val="24"/>
          <w:szCs w:val="24"/>
        </w:rPr>
        <w:t xml:space="preserve">Remember: Keeping everything organized is important. Suggestion is to have a new excel tab for every problem to keep the homework in order. The more organized your excel file is, the easier it is for me to assign partial </w:t>
      </w:r>
      <w:r>
        <w:rPr>
          <w:color w:val="333333"/>
          <w:sz w:val="24"/>
          <w:szCs w:val="24"/>
        </w:rPr>
        <w:t>credit. Highlight your answers at the top of the sheet.</w:t>
      </w:r>
    </w:p>
    <w:p w14:paraId="39E0F6C9" w14:textId="77777777" w:rsidR="003D481A" w:rsidRDefault="0063770A">
      <w:pPr>
        <w:rPr>
          <w:b/>
          <w:color w:val="333333"/>
          <w:sz w:val="24"/>
          <w:szCs w:val="24"/>
        </w:rPr>
      </w:pPr>
      <w:r>
        <w:rPr>
          <w:b/>
          <w:color w:val="333333"/>
          <w:sz w:val="24"/>
          <w:szCs w:val="24"/>
        </w:rPr>
        <w:t>Problem #1 (5 points)</w:t>
      </w:r>
    </w:p>
    <w:p w14:paraId="06685DC1" w14:textId="77777777" w:rsidR="003D481A" w:rsidRDefault="0063770A">
      <w:pPr>
        <w:rPr>
          <w:color w:val="333333"/>
          <w:sz w:val="24"/>
          <w:szCs w:val="24"/>
        </w:rPr>
      </w:pPr>
      <w:r>
        <w:rPr>
          <w:color w:val="333333"/>
          <w:sz w:val="24"/>
          <w:szCs w:val="24"/>
        </w:rPr>
        <w:t xml:space="preserve">Use the Bloomberg terminals to collect the </w:t>
      </w:r>
      <w:r>
        <w:rPr>
          <w:color w:val="262626"/>
          <w:sz w:val="24"/>
          <w:szCs w:val="24"/>
        </w:rPr>
        <w:t>daily Last Price (</w:t>
      </w:r>
      <w:proofErr w:type="spellStart"/>
      <w:r>
        <w:rPr>
          <w:color w:val="262626"/>
          <w:sz w:val="24"/>
          <w:szCs w:val="24"/>
        </w:rPr>
        <w:t>px_last</w:t>
      </w:r>
      <w:proofErr w:type="spellEnd"/>
      <w:r>
        <w:rPr>
          <w:color w:val="262626"/>
          <w:sz w:val="24"/>
          <w:szCs w:val="24"/>
        </w:rPr>
        <w:t xml:space="preserve">) for the following spot market </w:t>
      </w:r>
      <w:r>
        <w:rPr>
          <w:color w:val="333333"/>
          <w:sz w:val="24"/>
          <w:szCs w:val="24"/>
        </w:rPr>
        <w:t>crude oil pricing locations (for the following locations prices are in $/BBL):</w:t>
      </w:r>
    </w:p>
    <w:p w14:paraId="6CE17BB1" w14:textId="77777777" w:rsidR="003D481A" w:rsidRDefault="0063770A">
      <w:pPr>
        <w:numPr>
          <w:ilvl w:val="0"/>
          <w:numId w:val="6"/>
        </w:numPr>
        <w:pBdr>
          <w:top w:val="nil"/>
          <w:left w:val="nil"/>
          <w:bottom w:val="nil"/>
          <w:right w:val="nil"/>
          <w:between w:val="nil"/>
        </w:pBdr>
        <w:spacing w:after="0"/>
        <w:rPr>
          <w:color w:val="000000"/>
          <w:sz w:val="24"/>
          <w:szCs w:val="24"/>
        </w:rPr>
      </w:pPr>
      <w:r>
        <w:rPr>
          <w:color w:val="000000"/>
          <w:sz w:val="24"/>
          <w:szCs w:val="24"/>
        </w:rPr>
        <w:t>WTI Cushing – USCRWTIC Index</w:t>
      </w:r>
    </w:p>
    <w:p w14:paraId="2153398D" w14:textId="77777777" w:rsidR="003D481A" w:rsidRDefault="0063770A">
      <w:pPr>
        <w:numPr>
          <w:ilvl w:val="0"/>
          <w:numId w:val="6"/>
        </w:numPr>
        <w:pBdr>
          <w:top w:val="nil"/>
          <w:left w:val="nil"/>
          <w:bottom w:val="nil"/>
          <w:right w:val="nil"/>
          <w:between w:val="nil"/>
        </w:pBdr>
        <w:spacing w:after="0"/>
        <w:rPr>
          <w:color w:val="000000"/>
          <w:sz w:val="24"/>
          <w:szCs w:val="24"/>
        </w:rPr>
      </w:pPr>
      <w:r>
        <w:rPr>
          <w:color w:val="000000"/>
          <w:sz w:val="24"/>
          <w:szCs w:val="24"/>
        </w:rPr>
        <w:t>LLS – USCRLLSS Index</w:t>
      </w:r>
    </w:p>
    <w:p w14:paraId="10D3A0A1" w14:textId="77777777" w:rsidR="003D481A" w:rsidRDefault="0063770A">
      <w:pPr>
        <w:numPr>
          <w:ilvl w:val="0"/>
          <w:numId w:val="6"/>
        </w:numPr>
        <w:pBdr>
          <w:top w:val="nil"/>
          <w:left w:val="nil"/>
          <w:bottom w:val="nil"/>
          <w:right w:val="nil"/>
          <w:between w:val="nil"/>
        </w:pBdr>
        <w:spacing w:after="0"/>
        <w:rPr>
          <w:color w:val="000000"/>
          <w:sz w:val="24"/>
          <w:szCs w:val="24"/>
        </w:rPr>
      </w:pPr>
      <w:r>
        <w:rPr>
          <w:color w:val="000000"/>
          <w:sz w:val="24"/>
          <w:szCs w:val="24"/>
        </w:rPr>
        <w:t>BRENT – EUCRBRDT Index</w:t>
      </w:r>
    </w:p>
    <w:p w14:paraId="21C60221" w14:textId="77777777" w:rsidR="003D481A" w:rsidRDefault="0063770A">
      <w:pPr>
        <w:numPr>
          <w:ilvl w:val="0"/>
          <w:numId w:val="6"/>
        </w:numPr>
        <w:pBdr>
          <w:top w:val="nil"/>
          <w:left w:val="nil"/>
          <w:bottom w:val="nil"/>
          <w:right w:val="nil"/>
          <w:between w:val="nil"/>
        </w:pBdr>
        <w:spacing w:after="0"/>
        <w:rPr>
          <w:color w:val="000000"/>
          <w:sz w:val="24"/>
          <w:szCs w:val="24"/>
        </w:rPr>
      </w:pPr>
      <w:r>
        <w:rPr>
          <w:color w:val="000000"/>
          <w:sz w:val="24"/>
          <w:szCs w:val="24"/>
        </w:rPr>
        <w:t>ULSD (Ultra-Low Sulphur Diesel) – HO1 (front month contract)</w:t>
      </w:r>
    </w:p>
    <w:p w14:paraId="444C63F6" w14:textId="77777777" w:rsidR="003D481A" w:rsidRDefault="0063770A">
      <w:pPr>
        <w:numPr>
          <w:ilvl w:val="0"/>
          <w:numId w:val="6"/>
        </w:numPr>
        <w:pBdr>
          <w:top w:val="nil"/>
          <w:left w:val="nil"/>
          <w:bottom w:val="nil"/>
          <w:right w:val="nil"/>
          <w:between w:val="nil"/>
        </w:pBdr>
        <w:rPr>
          <w:color w:val="000000"/>
          <w:sz w:val="24"/>
          <w:szCs w:val="24"/>
        </w:rPr>
      </w:pPr>
      <w:r>
        <w:rPr>
          <w:color w:val="000000"/>
          <w:sz w:val="24"/>
          <w:szCs w:val="24"/>
        </w:rPr>
        <w:t>RBOB (Gasoline) – XB1 (front month contract)</w:t>
      </w:r>
    </w:p>
    <w:p w14:paraId="41A3A225" w14:textId="77777777" w:rsidR="003D481A" w:rsidRDefault="0063770A">
      <w:pPr>
        <w:spacing w:before="280" w:after="280"/>
        <w:ind w:right="4"/>
        <w:rPr>
          <w:color w:val="333333"/>
          <w:sz w:val="24"/>
          <w:szCs w:val="24"/>
        </w:rPr>
      </w:pPr>
      <w:r>
        <w:rPr>
          <w:color w:val="333333"/>
          <w:sz w:val="24"/>
          <w:szCs w:val="24"/>
        </w:rPr>
        <w:t xml:space="preserve">Hint: Use Bloomberg to locate their ticker symbols and then use the Bloomberg add-in on Excel to pull the data in. </w:t>
      </w:r>
    </w:p>
    <w:p w14:paraId="3D902DBF" w14:textId="77777777" w:rsidR="003D481A" w:rsidRDefault="0063770A">
      <w:pPr>
        <w:spacing w:before="280" w:after="280"/>
        <w:ind w:right="4"/>
        <w:rPr>
          <w:color w:val="333333"/>
          <w:sz w:val="24"/>
          <w:szCs w:val="24"/>
        </w:rPr>
      </w:pPr>
      <w:r>
        <w:rPr>
          <w:color w:val="333333"/>
          <w:sz w:val="24"/>
          <w:szCs w:val="24"/>
        </w:rPr>
        <w:t xml:space="preserve">Collect the daily prices for each of the indexes listed from 2/1/2024 to 9/1/2024. When you select last price, select edit all parameters and select </w:t>
      </w:r>
    </w:p>
    <w:p w14:paraId="5F37DD17" w14:textId="77777777" w:rsidR="003D481A" w:rsidRDefault="0063770A">
      <w:pPr>
        <w:spacing w:before="280" w:after="280"/>
        <w:ind w:right="4"/>
        <w:rPr>
          <w:color w:val="333333"/>
          <w:sz w:val="24"/>
          <w:szCs w:val="24"/>
        </w:rPr>
      </w:pPr>
      <w:r>
        <w:rPr>
          <w:noProof/>
          <w:color w:val="333333"/>
          <w:sz w:val="24"/>
          <w:szCs w:val="24"/>
        </w:rPr>
        <w:drawing>
          <wp:inline distT="0" distB="0" distL="0" distR="0" wp14:anchorId="5C256335" wp14:editId="215BDCC5">
            <wp:extent cx="4448796" cy="69542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48796" cy="695422"/>
                    </a:xfrm>
                    <a:prstGeom prst="rect">
                      <a:avLst/>
                    </a:prstGeom>
                    <a:ln/>
                  </pic:spPr>
                </pic:pic>
              </a:graphicData>
            </a:graphic>
          </wp:inline>
        </w:drawing>
      </w:r>
      <w:r>
        <w:rPr>
          <w:color w:val="333333"/>
          <w:sz w:val="24"/>
          <w:szCs w:val="24"/>
        </w:rPr>
        <w:t xml:space="preserve">. </w:t>
      </w:r>
      <w:r>
        <w:rPr>
          <w:b/>
          <w:color w:val="333333"/>
          <w:sz w:val="24"/>
          <w:szCs w:val="24"/>
        </w:rPr>
        <w:t>(5 points)</w:t>
      </w:r>
    </w:p>
    <w:p w14:paraId="7D2999FD" w14:textId="77777777" w:rsidR="003D481A" w:rsidRDefault="0063770A">
      <w:pPr>
        <w:spacing w:before="280" w:after="280"/>
        <w:ind w:right="4"/>
        <w:rPr>
          <w:color w:val="333333"/>
          <w:sz w:val="24"/>
          <w:szCs w:val="24"/>
        </w:rPr>
      </w:pPr>
      <w:r>
        <w:rPr>
          <w:color w:val="333333"/>
          <w:sz w:val="24"/>
          <w:szCs w:val="24"/>
        </w:rPr>
        <w:t xml:space="preserve">Using all the information, calculate the basis spread using LLS spot to WTI (LLS – WTI) and BRENT to WTI (Brent – WTI). Determine days (if/when) the pipeline was constrained and basis “blew out”.   </w:t>
      </w:r>
      <w:r>
        <w:rPr>
          <w:b/>
          <w:color w:val="333333"/>
          <w:sz w:val="24"/>
          <w:szCs w:val="24"/>
        </w:rPr>
        <w:t xml:space="preserve">Graph the basis spread.               </w:t>
      </w:r>
      <w:r>
        <w:rPr>
          <w:color w:val="333333"/>
          <w:sz w:val="24"/>
          <w:szCs w:val="24"/>
        </w:rPr>
        <w:t xml:space="preserve"> </w:t>
      </w:r>
    </w:p>
    <w:p w14:paraId="4005688F" w14:textId="60BAC569" w:rsidR="003D481A" w:rsidRDefault="0063770A">
      <w:pPr>
        <w:spacing w:before="280" w:after="280"/>
        <w:ind w:right="4"/>
        <w:rPr>
          <w:color w:val="FF0000"/>
          <w:sz w:val="24"/>
          <w:szCs w:val="24"/>
        </w:rPr>
      </w:pPr>
      <w:r>
        <w:rPr>
          <w:sz w:val="24"/>
          <w:szCs w:val="24"/>
        </w:rPr>
        <w:t xml:space="preserve">Blow out = 10% price deviation </w:t>
      </w:r>
      <w:r w:rsidR="006F05BB">
        <w:rPr>
          <w:sz w:val="24"/>
          <w:szCs w:val="24"/>
        </w:rPr>
        <w:t xml:space="preserve">from the </w:t>
      </w:r>
      <w:proofErr w:type="gramStart"/>
      <w:r w:rsidR="006F05BB">
        <w:rPr>
          <w:sz w:val="24"/>
          <w:szCs w:val="24"/>
        </w:rPr>
        <w:t>30 day</w:t>
      </w:r>
      <w:proofErr w:type="gramEnd"/>
      <w:r w:rsidR="006F05BB">
        <w:rPr>
          <w:sz w:val="24"/>
          <w:szCs w:val="24"/>
        </w:rPr>
        <w:t xml:space="preserve"> moving average</w:t>
      </w:r>
    </w:p>
    <w:p w14:paraId="2A891449" w14:textId="77777777" w:rsidR="003D481A" w:rsidRDefault="0063770A">
      <w:pPr>
        <w:rPr>
          <w:b/>
          <w:sz w:val="24"/>
          <w:szCs w:val="24"/>
        </w:rPr>
      </w:pPr>
      <w:r>
        <w:rPr>
          <w:b/>
          <w:sz w:val="24"/>
          <w:szCs w:val="24"/>
        </w:rPr>
        <w:t xml:space="preserve">Problem #2 </w:t>
      </w:r>
      <w:r>
        <w:rPr>
          <w:b/>
          <w:color w:val="333333"/>
          <w:sz w:val="24"/>
          <w:szCs w:val="24"/>
        </w:rPr>
        <w:t>(10 points)</w:t>
      </w:r>
    </w:p>
    <w:p w14:paraId="67DC024B" w14:textId="77777777" w:rsidR="003D481A" w:rsidRDefault="0063770A">
      <w:pPr>
        <w:rPr>
          <w:color w:val="333333"/>
          <w:sz w:val="24"/>
          <w:szCs w:val="24"/>
        </w:rPr>
      </w:pPr>
      <w:r>
        <w:rPr>
          <w:color w:val="333333"/>
          <w:sz w:val="24"/>
          <w:szCs w:val="24"/>
        </w:rPr>
        <w:t>Use the Bloomberg terminals to collect the daily last price (</w:t>
      </w:r>
      <w:proofErr w:type="spellStart"/>
      <w:r>
        <w:rPr>
          <w:color w:val="333333"/>
          <w:sz w:val="24"/>
          <w:szCs w:val="24"/>
        </w:rPr>
        <w:t>px_last</w:t>
      </w:r>
      <w:proofErr w:type="spellEnd"/>
      <w:r>
        <w:rPr>
          <w:color w:val="333333"/>
          <w:sz w:val="24"/>
          <w:szCs w:val="24"/>
        </w:rPr>
        <w:t>) data for the WTI futures contracts. Pull prices from 2/1/2024 to 9/1/2024. Pull all contracts for February 2024 – July 2024.  Pull all Days with the PREV fill setting selected. (Future contracts settle month before)</w:t>
      </w:r>
    </w:p>
    <w:p w14:paraId="7E50E5E9" w14:textId="77777777" w:rsidR="003D481A" w:rsidRDefault="0063770A">
      <w:pPr>
        <w:rPr>
          <w:color w:val="333333"/>
          <w:sz w:val="24"/>
          <w:szCs w:val="24"/>
        </w:rPr>
      </w:pPr>
      <w:r>
        <w:rPr>
          <w:color w:val="333333"/>
          <w:sz w:val="24"/>
          <w:szCs w:val="24"/>
        </w:rPr>
        <w:t>EX: October contract settles at the end of September (usually the 20</w:t>
      </w:r>
      <w:r>
        <w:rPr>
          <w:color w:val="333333"/>
          <w:sz w:val="24"/>
          <w:szCs w:val="24"/>
          <w:vertAlign w:val="superscript"/>
        </w:rPr>
        <w:t>th</w:t>
      </w:r>
      <w:r>
        <w:rPr>
          <w:color w:val="333333"/>
          <w:sz w:val="24"/>
          <w:szCs w:val="24"/>
        </w:rPr>
        <w:t xml:space="preserve"> of the month before)</w:t>
      </w:r>
    </w:p>
    <w:p w14:paraId="009126B7" w14:textId="77777777" w:rsidR="003D481A" w:rsidRDefault="0063770A">
      <w:pPr>
        <w:spacing w:before="280" w:after="280"/>
        <w:ind w:right="4"/>
        <w:rPr>
          <w:b/>
          <w:sz w:val="24"/>
          <w:szCs w:val="24"/>
        </w:rPr>
      </w:pPr>
      <w:r>
        <w:rPr>
          <w:b/>
          <w:sz w:val="24"/>
          <w:szCs w:val="24"/>
        </w:rPr>
        <w:lastRenderedPageBreak/>
        <w:t xml:space="preserve">What is the highest price for WTI for each monthly contract? What is the lowest price each month? (We are asking for </w:t>
      </w:r>
      <w:r>
        <w:rPr>
          <w:b/>
          <w:sz w:val="24"/>
          <w:szCs w:val="24"/>
        </w:rPr>
        <w:t>14 total prices) (Put the Min and Max of each contract in the top of the sheet in a table)</w:t>
      </w:r>
    </w:p>
    <w:p w14:paraId="5B86F2C0" w14:textId="77777777" w:rsidR="003D481A" w:rsidRDefault="0063770A">
      <w:pPr>
        <w:spacing w:before="280" w:after="280"/>
        <w:ind w:right="4"/>
        <w:rPr>
          <w:b/>
          <w:color w:val="333333"/>
          <w:sz w:val="24"/>
          <w:szCs w:val="24"/>
        </w:rPr>
      </w:pPr>
      <w:r>
        <w:rPr>
          <w:b/>
          <w:color w:val="333333"/>
          <w:sz w:val="24"/>
          <w:szCs w:val="24"/>
        </w:rPr>
        <w:t>Problem # 3 (15 points)</w:t>
      </w:r>
    </w:p>
    <w:p w14:paraId="631B9966" w14:textId="461353CB" w:rsidR="003D481A" w:rsidRDefault="0063770A">
      <w:pPr>
        <w:numPr>
          <w:ilvl w:val="0"/>
          <w:numId w:val="1"/>
        </w:numPr>
        <w:pBdr>
          <w:top w:val="nil"/>
          <w:left w:val="nil"/>
          <w:bottom w:val="nil"/>
          <w:right w:val="nil"/>
          <w:between w:val="nil"/>
        </w:pBdr>
        <w:spacing w:before="280" w:after="0"/>
        <w:rPr>
          <w:b/>
          <w:color w:val="333333"/>
          <w:sz w:val="24"/>
          <w:szCs w:val="24"/>
        </w:rPr>
      </w:pPr>
      <w:r>
        <w:rPr>
          <w:color w:val="333333"/>
          <w:sz w:val="24"/>
          <w:szCs w:val="24"/>
        </w:rPr>
        <w:t xml:space="preserve">Using WTI price data, assume it is 2/20/2024. The current </w:t>
      </w:r>
      <w:r>
        <w:rPr>
          <w:b/>
          <w:color w:val="333333"/>
          <w:sz w:val="24"/>
          <w:szCs w:val="24"/>
        </w:rPr>
        <w:t>spot</w:t>
      </w:r>
      <w:r>
        <w:rPr>
          <w:color w:val="333333"/>
          <w:sz w:val="24"/>
          <w:szCs w:val="24"/>
        </w:rPr>
        <w:t xml:space="preserve"> price is $___ and the current volatility is </w:t>
      </w:r>
      <w:r w:rsidR="006F05BB">
        <w:rPr>
          <w:color w:val="333333"/>
          <w:sz w:val="24"/>
          <w:szCs w:val="24"/>
        </w:rPr>
        <w:t>13</w:t>
      </w:r>
      <w:r>
        <w:rPr>
          <w:color w:val="333333"/>
          <w:sz w:val="24"/>
          <w:szCs w:val="24"/>
        </w:rPr>
        <w:t>0%. The risk-free is 1%. You are valuing an option with a strike price $2.00 below the market price of the futures contract that expires on 4/20/2024 (2 month).  Payoff is $1,000.</w:t>
      </w:r>
    </w:p>
    <w:p w14:paraId="34D8C7B4" w14:textId="77777777" w:rsidR="003D481A" w:rsidRDefault="0063770A">
      <w:pPr>
        <w:numPr>
          <w:ilvl w:val="0"/>
          <w:numId w:val="1"/>
        </w:numPr>
        <w:pBdr>
          <w:top w:val="nil"/>
          <w:left w:val="nil"/>
          <w:bottom w:val="nil"/>
          <w:right w:val="nil"/>
          <w:between w:val="nil"/>
        </w:pBdr>
        <w:spacing w:after="280"/>
        <w:rPr>
          <w:b/>
          <w:color w:val="333333"/>
          <w:sz w:val="24"/>
          <w:szCs w:val="24"/>
        </w:rPr>
      </w:pPr>
      <w:r>
        <w:rPr>
          <w:color w:val="333333"/>
          <w:sz w:val="24"/>
          <w:szCs w:val="24"/>
        </w:rPr>
        <w:t xml:space="preserve">Create a spreadsheet model to value the options using a </w:t>
      </w:r>
      <w:r>
        <w:rPr>
          <w:b/>
          <w:color w:val="333333"/>
          <w:sz w:val="24"/>
          <w:szCs w:val="24"/>
        </w:rPr>
        <w:t>binary</w:t>
      </w:r>
      <w:r>
        <w:rPr>
          <w:color w:val="333333"/>
          <w:sz w:val="24"/>
          <w:szCs w:val="24"/>
        </w:rPr>
        <w:t xml:space="preserve"> option. Determine the price of the put and the call. </w:t>
      </w:r>
    </w:p>
    <w:p w14:paraId="7B722292" w14:textId="77777777" w:rsidR="003D481A" w:rsidRDefault="0063770A">
      <w:pPr>
        <w:spacing w:before="280" w:after="280"/>
        <w:rPr>
          <w:color w:val="333333"/>
          <w:sz w:val="24"/>
          <w:szCs w:val="24"/>
        </w:rPr>
      </w:pPr>
      <w:r>
        <w:rPr>
          <w:b/>
          <w:color w:val="333333"/>
          <w:sz w:val="24"/>
          <w:szCs w:val="24"/>
        </w:rPr>
        <w:t>Note: In this homework assume months are equal in length of time. Thus, 3 months of time is equal to 3/12 or .25</w:t>
      </w:r>
    </w:p>
    <w:p w14:paraId="64A5479A" w14:textId="77777777" w:rsidR="003D481A" w:rsidRDefault="0063770A">
      <w:pPr>
        <w:pBdr>
          <w:top w:val="nil"/>
          <w:left w:val="nil"/>
          <w:bottom w:val="nil"/>
          <w:right w:val="nil"/>
          <w:between w:val="nil"/>
        </w:pBdr>
        <w:spacing w:after="0"/>
        <w:rPr>
          <w:b/>
          <w:color w:val="333333"/>
          <w:sz w:val="24"/>
          <w:szCs w:val="24"/>
        </w:rPr>
      </w:pPr>
      <w:r>
        <w:rPr>
          <w:b/>
          <w:color w:val="000000"/>
          <w:sz w:val="24"/>
          <w:szCs w:val="24"/>
        </w:rPr>
        <w:t xml:space="preserve">Problem # 4 </w:t>
      </w:r>
      <w:r>
        <w:rPr>
          <w:b/>
          <w:color w:val="333333"/>
          <w:sz w:val="24"/>
          <w:szCs w:val="24"/>
        </w:rPr>
        <w:t>(10 points)</w:t>
      </w:r>
    </w:p>
    <w:p w14:paraId="33B8D5DC" w14:textId="77777777" w:rsidR="003D481A" w:rsidRDefault="0063770A">
      <w:pPr>
        <w:pBdr>
          <w:top w:val="nil"/>
          <w:left w:val="nil"/>
          <w:bottom w:val="nil"/>
          <w:right w:val="nil"/>
          <w:between w:val="nil"/>
        </w:pBdr>
        <w:spacing w:after="0"/>
        <w:rPr>
          <w:color w:val="000000"/>
          <w:sz w:val="24"/>
          <w:szCs w:val="24"/>
        </w:rPr>
      </w:pPr>
      <w:r>
        <w:rPr>
          <w:color w:val="000000"/>
          <w:sz w:val="24"/>
          <w:szCs w:val="24"/>
        </w:rPr>
        <w:tab/>
        <w:t>(Out is more expensive, in is less expensive)</w:t>
      </w:r>
    </w:p>
    <w:p w14:paraId="54F11683" w14:textId="77777777" w:rsidR="003D481A" w:rsidRDefault="003D481A">
      <w:pPr>
        <w:pBdr>
          <w:top w:val="nil"/>
          <w:left w:val="nil"/>
          <w:bottom w:val="nil"/>
          <w:right w:val="nil"/>
          <w:between w:val="nil"/>
        </w:pBdr>
        <w:spacing w:after="0"/>
        <w:rPr>
          <w:color w:val="000000"/>
          <w:sz w:val="24"/>
          <w:szCs w:val="24"/>
        </w:rPr>
      </w:pPr>
    </w:p>
    <w:p w14:paraId="3FF98545" w14:textId="77777777" w:rsidR="003D481A" w:rsidRDefault="0063770A">
      <w:pPr>
        <w:numPr>
          <w:ilvl w:val="0"/>
          <w:numId w:val="4"/>
        </w:numPr>
        <w:pBdr>
          <w:top w:val="nil"/>
          <w:left w:val="nil"/>
          <w:bottom w:val="nil"/>
          <w:right w:val="nil"/>
          <w:between w:val="nil"/>
        </w:pBdr>
        <w:spacing w:after="0"/>
        <w:rPr>
          <w:color w:val="262626"/>
          <w:sz w:val="24"/>
          <w:szCs w:val="24"/>
        </w:rPr>
      </w:pPr>
      <w:r>
        <w:rPr>
          <w:color w:val="262626"/>
          <w:sz w:val="24"/>
          <w:szCs w:val="24"/>
        </w:rPr>
        <w:t xml:space="preserve">Using the same date as problem #3 (2/20/2024), the </w:t>
      </w:r>
      <w:r>
        <w:rPr>
          <w:b/>
          <w:color w:val="262626"/>
          <w:sz w:val="24"/>
          <w:szCs w:val="24"/>
        </w:rPr>
        <w:t>spot</w:t>
      </w:r>
      <w:r>
        <w:rPr>
          <w:color w:val="262626"/>
          <w:sz w:val="24"/>
          <w:szCs w:val="24"/>
        </w:rPr>
        <w:t xml:space="preserve"> of WTI is $__. </w:t>
      </w:r>
    </w:p>
    <w:p w14:paraId="627A6E33" w14:textId="77777777" w:rsidR="003D481A" w:rsidRDefault="003D481A">
      <w:pPr>
        <w:pBdr>
          <w:top w:val="nil"/>
          <w:left w:val="nil"/>
          <w:bottom w:val="nil"/>
          <w:right w:val="nil"/>
          <w:between w:val="nil"/>
        </w:pBdr>
        <w:spacing w:after="0"/>
        <w:ind w:left="720"/>
        <w:rPr>
          <w:color w:val="262626"/>
          <w:sz w:val="24"/>
          <w:szCs w:val="24"/>
        </w:rPr>
      </w:pPr>
    </w:p>
    <w:p w14:paraId="0DE274F8" w14:textId="77777777" w:rsidR="003D481A" w:rsidRDefault="0063770A">
      <w:pPr>
        <w:numPr>
          <w:ilvl w:val="0"/>
          <w:numId w:val="4"/>
        </w:numPr>
        <w:pBdr>
          <w:top w:val="nil"/>
          <w:left w:val="nil"/>
          <w:bottom w:val="nil"/>
          <w:right w:val="nil"/>
          <w:between w:val="nil"/>
        </w:pBdr>
        <w:spacing w:after="0"/>
        <w:rPr>
          <w:color w:val="000000"/>
          <w:sz w:val="24"/>
          <w:szCs w:val="24"/>
        </w:rPr>
      </w:pPr>
      <w:r>
        <w:rPr>
          <w:color w:val="262626"/>
          <w:sz w:val="24"/>
          <w:szCs w:val="24"/>
        </w:rPr>
        <w:t xml:space="preserve">The </w:t>
      </w:r>
      <w:r>
        <w:rPr>
          <w:color w:val="000000"/>
          <w:sz w:val="24"/>
          <w:szCs w:val="24"/>
        </w:rPr>
        <w:t>LLS</w:t>
      </w:r>
      <w:r>
        <w:rPr>
          <w:color w:val="262626"/>
          <w:sz w:val="24"/>
          <w:szCs w:val="24"/>
        </w:rPr>
        <w:t xml:space="preserve"> volatility is 70% and WTI is 100%. The correlation between the two is 80%. The option tenure is still 1 month and risk-free rate is still 1%.</w:t>
      </w:r>
      <w:r>
        <w:rPr>
          <w:color w:val="000000"/>
          <w:sz w:val="24"/>
          <w:szCs w:val="24"/>
        </w:rPr>
        <w:t xml:space="preserve"> </w:t>
      </w:r>
      <w:r>
        <w:rPr>
          <w:color w:val="262626"/>
          <w:sz w:val="24"/>
          <w:szCs w:val="24"/>
        </w:rPr>
        <w:t xml:space="preserve">Create a model in Excel to value spread options. Determine the price for a spread call option and a spread put option where the spread strike price is </w:t>
      </w:r>
      <w:r>
        <w:rPr>
          <w:color w:val="262626"/>
          <w:sz w:val="24"/>
          <w:szCs w:val="24"/>
          <w:u w:val="single"/>
        </w:rPr>
        <w:t>at the money</w:t>
      </w:r>
      <w:r>
        <w:rPr>
          <w:color w:val="262626"/>
          <w:sz w:val="24"/>
          <w:szCs w:val="24"/>
        </w:rPr>
        <w:t xml:space="preserve">. </w:t>
      </w:r>
    </w:p>
    <w:p w14:paraId="43AE0AC9" w14:textId="77777777" w:rsidR="003D481A" w:rsidRDefault="003D481A">
      <w:pPr>
        <w:pBdr>
          <w:top w:val="nil"/>
          <w:left w:val="nil"/>
          <w:bottom w:val="nil"/>
          <w:right w:val="nil"/>
          <w:between w:val="nil"/>
        </w:pBdr>
        <w:spacing w:after="0"/>
        <w:rPr>
          <w:color w:val="000000"/>
          <w:sz w:val="24"/>
          <w:szCs w:val="24"/>
        </w:rPr>
      </w:pPr>
    </w:p>
    <w:p w14:paraId="06E09FCF" w14:textId="77777777" w:rsidR="003D481A" w:rsidRDefault="0063770A">
      <w:pPr>
        <w:numPr>
          <w:ilvl w:val="0"/>
          <w:numId w:val="4"/>
        </w:numPr>
        <w:pBdr>
          <w:top w:val="nil"/>
          <w:left w:val="nil"/>
          <w:bottom w:val="nil"/>
          <w:right w:val="nil"/>
          <w:between w:val="nil"/>
        </w:pBdr>
        <w:spacing w:after="0"/>
        <w:rPr>
          <w:color w:val="000000"/>
          <w:sz w:val="24"/>
          <w:szCs w:val="24"/>
        </w:rPr>
      </w:pPr>
      <w:r>
        <w:rPr>
          <w:color w:val="262626"/>
          <w:sz w:val="24"/>
          <w:szCs w:val="24"/>
        </w:rPr>
        <w:t xml:space="preserve">If the difference in prices between locations increases by $3.50 by the “Price In” falling, what are the new prices for the option? </w:t>
      </w:r>
    </w:p>
    <w:p w14:paraId="725F730E" w14:textId="77777777" w:rsidR="003D481A" w:rsidRDefault="003D481A">
      <w:pPr>
        <w:pBdr>
          <w:top w:val="nil"/>
          <w:left w:val="nil"/>
          <w:bottom w:val="nil"/>
          <w:right w:val="nil"/>
          <w:between w:val="nil"/>
        </w:pBdr>
        <w:spacing w:after="0"/>
        <w:rPr>
          <w:color w:val="000000"/>
          <w:sz w:val="24"/>
          <w:szCs w:val="24"/>
        </w:rPr>
      </w:pPr>
    </w:p>
    <w:p w14:paraId="52CDDC64" w14:textId="77777777" w:rsidR="003D481A" w:rsidRDefault="0063770A">
      <w:pPr>
        <w:numPr>
          <w:ilvl w:val="0"/>
          <w:numId w:val="4"/>
        </w:numPr>
        <w:pBdr>
          <w:top w:val="nil"/>
          <w:left w:val="nil"/>
          <w:bottom w:val="nil"/>
          <w:right w:val="nil"/>
          <w:between w:val="nil"/>
        </w:pBdr>
        <w:spacing w:after="0"/>
        <w:rPr>
          <w:color w:val="000000"/>
          <w:sz w:val="24"/>
          <w:szCs w:val="24"/>
        </w:rPr>
      </w:pPr>
      <w:r>
        <w:rPr>
          <w:color w:val="262626"/>
          <w:sz w:val="24"/>
          <w:szCs w:val="24"/>
        </w:rPr>
        <w:t xml:space="preserve">Would you rather be holding the spread call option, or the spread put option? Explain. </w:t>
      </w:r>
    </w:p>
    <w:p w14:paraId="3E8CCF5B" w14:textId="77777777" w:rsidR="003D481A" w:rsidRDefault="003D481A">
      <w:pPr>
        <w:pBdr>
          <w:top w:val="nil"/>
          <w:left w:val="nil"/>
          <w:bottom w:val="nil"/>
          <w:right w:val="nil"/>
          <w:between w:val="nil"/>
        </w:pBdr>
        <w:ind w:left="360"/>
        <w:rPr>
          <w:color w:val="000000"/>
          <w:sz w:val="24"/>
          <w:szCs w:val="24"/>
        </w:rPr>
      </w:pPr>
    </w:p>
    <w:p w14:paraId="3AFBA688" w14:textId="77777777" w:rsidR="003D481A" w:rsidRDefault="0063770A">
      <w:pPr>
        <w:spacing w:after="0" w:line="240" w:lineRule="auto"/>
        <w:rPr>
          <w:b/>
          <w:color w:val="333333"/>
          <w:sz w:val="24"/>
          <w:szCs w:val="24"/>
        </w:rPr>
      </w:pPr>
      <w:r>
        <w:rPr>
          <w:b/>
          <w:color w:val="333333"/>
          <w:sz w:val="24"/>
          <w:szCs w:val="24"/>
        </w:rPr>
        <w:t>Problem # 5: make swap diagram, for consumption, sales, refining (15 points)</w:t>
      </w:r>
    </w:p>
    <w:p w14:paraId="63308C64" w14:textId="77777777" w:rsidR="003D481A" w:rsidRDefault="003D481A">
      <w:pPr>
        <w:spacing w:after="0" w:line="240" w:lineRule="auto"/>
        <w:rPr>
          <w:b/>
          <w:color w:val="333333"/>
          <w:sz w:val="24"/>
          <w:szCs w:val="24"/>
        </w:rPr>
      </w:pPr>
    </w:p>
    <w:p w14:paraId="5886C220" w14:textId="77777777" w:rsidR="003D481A" w:rsidRDefault="0063770A">
      <w:pPr>
        <w:spacing w:after="0" w:line="240" w:lineRule="auto"/>
        <w:rPr>
          <w:color w:val="333333"/>
          <w:sz w:val="24"/>
          <w:szCs w:val="24"/>
        </w:rPr>
      </w:pPr>
      <w:r>
        <w:rPr>
          <w:color w:val="333333"/>
          <w:sz w:val="24"/>
          <w:szCs w:val="24"/>
        </w:rPr>
        <w:t xml:space="preserve">Jack owns a gulf coast refinery. He needs to buy and transport LLS crude to </w:t>
      </w:r>
      <w:r>
        <w:rPr>
          <w:color w:val="333333"/>
          <w:sz w:val="24"/>
          <w:szCs w:val="24"/>
        </w:rPr>
        <w:t>his refinery in Corpus Christi. Jack buys his crude from his cousin Jill for LLS Index plus $1.50 for transportation, fees and services. Jack has decided to work with his banker, Eric, to create a fixed-price swap contract at Cushing (Trading Cushing Float for Fixed).</w:t>
      </w:r>
    </w:p>
    <w:p w14:paraId="44D231BF" w14:textId="77777777" w:rsidR="003D481A" w:rsidRDefault="0063770A">
      <w:pPr>
        <w:spacing w:before="280" w:after="280"/>
        <w:rPr>
          <w:color w:val="333333"/>
          <w:sz w:val="24"/>
          <w:szCs w:val="24"/>
        </w:rPr>
      </w:pPr>
      <w:r>
        <w:rPr>
          <w:color w:val="333333"/>
          <w:sz w:val="24"/>
          <w:szCs w:val="24"/>
        </w:rPr>
        <w:lastRenderedPageBreak/>
        <w:t xml:space="preserve">Jack is pleased with his hedges but still has some concerns. At a company buffet, Jack pulls you aside and asks your opinion of the hedging deal. </w:t>
      </w:r>
    </w:p>
    <w:p w14:paraId="4ECB4A59" w14:textId="77777777" w:rsidR="003D481A" w:rsidRDefault="0063770A">
      <w:pPr>
        <w:numPr>
          <w:ilvl w:val="0"/>
          <w:numId w:val="7"/>
        </w:numPr>
        <w:pBdr>
          <w:top w:val="nil"/>
          <w:left w:val="nil"/>
          <w:bottom w:val="nil"/>
          <w:right w:val="nil"/>
          <w:between w:val="nil"/>
        </w:pBdr>
        <w:spacing w:before="280" w:after="0"/>
        <w:rPr>
          <w:color w:val="333333"/>
          <w:sz w:val="24"/>
          <w:szCs w:val="24"/>
        </w:rPr>
      </w:pPr>
      <w:r>
        <w:rPr>
          <w:color w:val="333333"/>
          <w:sz w:val="24"/>
          <w:szCs w:val="24"/>
        </w:rPr>
        <w:t xml:space="preserve">Lay out the price risks to Jack that he will have with and without entering into the fixed price swap. </w:t>
      </w:r>
      <w:r>
        <w:rPr>
          <w:color w:val="333333"/>
          <w:sz w:val="24"/>
          <w:szCs w:val="24"/>
        </w:rPr>
        <w:br/>
      </w:r>
    </w:p>
    <w:p w14:paraId="67F009A1" w14:textId="5F35B9AD" w:rsidR="003D481A" w:rsidRDefault="0063770A">
      <w:pPr>
        <w:numPr>
          <w:ilvl w:val="0"/>
          <w:numId w:val="7"/>
        </w:numPr>
        <w:pBdr>
          <w:top w:val="nil"/>
          <w:left w:val="nil"/>
          <w:bottom w:val="nil"/>
          <w:right w:val="nil"/>
          <w:between w:val="nil"/>
        </w:pBdr>
        <w:spacing w:after="0"/>
        <w:rPr>
          <w:color w:val="333333"/>
          <w:sz w:val="24"/>
          <w:szCs w:val="24"/>
        </w:rPr>
      </w:pPr>
      <w:r>
        <w:rPr>
          <w:color w:val="333333"/>
          <w:sz w:val="24"/>
          <w:szCs w:val="24"/>
        </w:rPr>
        <w:t xml:space="preserve">Create swap diagrams to illustrate your concerns. </w:t>
      </w:r>
    </w:p>
    <w:p w14:paraId="7EAE4265" w14:textId="77777777" w:rsidR="003D481A" w:rsidRDefault="003D481A">
      <w:pPr>
        <w:pBdr>
          <w:top w:val="nil"/>
          <w:left w:val="nil"/>
          <w:bottom w:val="nil"/>
          <w:right w:val="nil"/>
          <w:between w:val="nil"/>
        </w:pBdr>
        <w:spacing w:after="0"/>
        <w:ind w:left="720"/>
        <w:rPr>
          <w:color w:val="333333"/>
          <w:sz w:val="24"/>
          <w:szCs w:val="24"/>
        </w:rPr>
      </w:pPr>
    </w:p>
    <w:p w14:paraId="7E3625E2" w14:textId="77777777" w:rsidR="003D481A" w:rsidRDefault="0063770A" w:rsidP="007A401D">
      <w:pPr>
        <w:numPr>
          <w:ilvl w:val="0"/>
          <w:numId w:val="7"/>
        </w:numPr>
        <w:pBdr>
          <w:top w:val="nil"/>
          <w:left w:val="nil"/>
          <w:bottom w:val="nil"/>
          <w:right w:val="nil"/>
          <w:between w:val="nil"/>
        </w:pBdr>
        <w:spacing w:after="280"/>
        <w:rPr>
          <w:color w:val="333333"/>
          <w:sz w:val="24"/>
          <w:szCs w:val="24"/>
        </w:rPr>
      </w:pPr>
      <w:r>
        <w:rPr>
          <w:color w:val="333333"/>
          <w:sz w:val="24"/>
          <w:szCs w:val="24"/>
        </w:rPr>
        <w:t>What other trade would you enter to lock in Jack’s Price for LLS?</w:t>
      </w:r>
    </w:p>
    <w:p w14:paraId="7E583F6A" w14:textId="77777777" w:rsidR="003D481A" w:rsidRDefault="0063770A">
      <w:pPr>
        <w:spacing w:before="280" w:after="280"/>
        <w:rPr>
          <w:color w:val="333333"/>
          <w:sz w:val="24"/>
          <w:szCs w:val="24"/>
        </w:rPr>
      </w:pPr>
      <w:r>
        <w:rPr>
          <w:b/>
          <w:color w:val="333333"/>
          <w:sz w:val="24"/>
          <w:szCs w:val="24"/>
        </w:rPr>
        <w:t>Problem # 6 (10 points)</w:t>
      </w:r>
      <w:r>
        <w:rPr>
          <w:b/>
          <w:color w:val="333333"/>
          <w:sz w:val="24"/>
          <w:szCs w:val="24"/>
        </w:rPr>
        <w:br/>
      </w:r>
      <w:r>
        <w:rPr>
          <w:b/>
          <w:color w:val="333333"/>
          <w:sz w:val="24"/>
          <w:szCs w:val="24"/>
        </w:rPr>
        <w:br/>
      </w:r>
      <w:r>
        <w:rPr>
          <w:color w:val="333333"/>
          <w:sz w:val="24"/>
          <w:szCs w:val="24"/>
        </w:rPr>
        <w:t>On 2/2/2024 the June 2024 WTI contract is trading at $___. You are evaluating a futures option on WTI June 2022 with a strike pric</w:t>
      </w:r>
      <w:r>
        <w:rPr>
          <w:color w:val="333333"/>
          <w:sz w:val="24"/>
          <w:szCs w:val="24"/>
        </w:rPr>
        <w:t xml:space="preserve">e </w:t>
      </w:r>
      <w:r>
        <w:rPr>
          <w:color w:val="333333"/>
          <w:sz w:val="24"/>
          <w:szCs w:val="24"/>
          <w:u w:val="single"/>
        </w:rPr>
        <w:t>$7.00 below</w:t>
      </w:r>
      <w:r>
        <w:rPr>
          <w:color w:val="333333"/>
          <w:sz w:val="24"/>
          <w:szCs w:val="24"/>
        </w:rPr>
        <w:t xml:space="preserve"> the current price. The volatility is 50%, the risk-free rate is 1%, and the option expires in 3 months. Create a spreadsheet model to value the options using Black 76. Determine the price of the put and the call. </w:t>
      </w:r>
    </w:p>
    <w:p w14:paraId="1A85D081" w14:textId="77777777" w:rsidR="003D481A" w:rsidRDefault="0063770A">
      <w:pPr>
        <w:spacing w:before="280" w:after="280"/>
        <w:rPr>
          <w:color w:val="333333"/>
          <w:sz w:val="24"/>
          <w:szCs w:val="24"/>
        </w:rPr>
      </w:pPr>
      <w:r>
        <w:rPr>
          <w:b/>
          <w:color w:val="333333"/>
          <w:sz w:val="24"/>
          <w:szCs w:val="24"/>
        </w:rPr>
        <w:t>Problem # 7 (10 points)</w:t>
      </w:r>
    </w:p>
    <w:p w14:paraId="1A9C963E" w14:textId="77777777" w:rsidR="003D481A" w:rsidRDefault="0063770A">
      <w:pPr>
        <w:spacing w:before="280" w:after="280"/>
        <w:rPr>
          <w:color w:val="333333"/>
          <w:sz w:val="24"/>
          <w:szCs w:val="24"/>
        </w:rPr>
      </w:pPr>
      <w:r>
        <w:rPr>
          <w:color w:val="333333"/>
          <w:sz w:val="24"/>
          <w:szCs w:val="24"/>
        </w:rPr>
        <w:t xml:space="preserve">A producer expects to produce of 300,000 BBL of crude at LLS for the month of March. Describe how the producer could hedge using. </w:t>
      </w:r>
    </w:p>
    <w:p w14:paraId="043C96E7" w14:textId="1DC47168" w:rsidR="003D481A" w:rsidRDefault="0063770A">
      <w:pPr>
        <w:numPr>
          <w:ilvl w:val="0"/>
          <w:numId w:val="2"/>
        </w:numPr>
        <w:pBdr>
          <w:top w:val="nil"/>
          <w:left w:val="nil"/>
          <w:bottom w:val="nil"/>
          <w:right w:val="nil"/>
          <w:between w:val="nil"/>
        </w:pBdr>
        <w:spacing w:before="280" w:after="0"/>
        <w:rPr>
          <w:b/>
          <w:color w:val="333333"/>
          <w:sz w:val="24"/>
          <w:szCs w:val="24"/>
        </w:rPr>
      </w:pPr>
      <w:r>
        <w:rPr>
          <w:color w:val="333333"/>
          <w:sz w:val="24"/>
          <w:szCs w:val="24"/>
        </w:rPr>
        <w:t>A futures contract</w:t>
      </w:r>
    </w:p>
    <w:p w14:paraId="2375CF3F" w14:textId="77777777" w:rsidR="003D481A" w:rsidRDefault="0063770A">
      <w:pPr>
        <w:numPr>
          <w:ilvl w:val="0"/>
          <w:numId w:val="2"/>
        </w:numPr>
        <w:pBdr>
          <w:top w:val="nil"/>
          <w:left w:val="nil"/>
          <w:bottom w:val="nil"/>
          <w:right w:val="nil"/>
          <w:between w:val="nil"/>
        </w:pBdr>
        <w:spacing w:after="0"/>
        <w:rPr>
          <w:b/>
          <w:color w:val="333333"/>
          <w:sz w:val="24"/>
          <w:szCs w:val="24"/>
        </w:rPr>
      </w:pPr>
      <w:r>
        <w:rPr>
          <w:color w:val="333333"/>
          <w:sz w:val="24"/>
          <w:szCs w:val="24"/>
        </w:rPr>
        <w:t>A forward contract</w:t>
      </w:r>
    </w:p>
    <w:p w14:paraId="799C679E" w14:textId="77777777" w:rsidR="003D481A" w:rsidRPr="006F05BB" w:rsidRDefault="0063770A">
      <w:pPr>
        <w:numPr>
          <w:ilvl w:val="0"/>
          <w:numId w:val="2"/>
        </w:numPr>
        <w:pBdr>
          <w:top w:val="nil"/>
          <w:left w:val="nil"/>
          <w:bottom w:val="nil"/>
          <w:right w:val="nil"/>
          <w:between w:val="nil"/>
        </w:pBdr>
        <w:spacing w:after="0"/>
        <w:rPr>
          <w:b/>
          <w:color w:val="333333"/>
          <w:sz w:val="24"/>
          <w:szCs w:val="24"/>
        </w:rPr>
      </w:pPr>
      <w:r>
        <w:rPr>
          <w:color w:val="333333"/>
          <w:sz w:val="24"/>
          <w:szCs w:val="24"/>
        </w:rPr>
        <w:t>An option. Think about the different price risks that the producer is exposed to.</w:t>
      </w:r>
    </w:p>
    <w:p w14:paraId="1DA07BC0" w14:textId="31D2BE24" w:rsidR="006F05BB" w:rsidRDefault="006F05BB">
      <w:pPr>
        <w:numPr>
          <w:ilvl w:val="0"/>
          <w:numId w:val="2"/>
        </w:numPr>
        <w:pBdr>
          <w:top w:val="nil"/>
          <w:left w:val="nil"/>
          <w:bottom w:val="nil"/>
          <w:right w:val="nil"/>
          <w:between w:val="nil"/>
        </w:pBdr>
        <w:spacing w:after="0"/>
        <w:rPr>
          <w:b/>
          <w:color w:val="333333"/>
          <w:sz w:val="24"/>
          <w:szCs w:val="24"/>
        </w:rPr>
      </w:pPr>
      <w:r>
        <w:rPr>
          <w:color w:val="333333"/>
          <w:sz w:val="24"/>
          <w:szCs w:val="24"/>
        </w:rPr>
        <w:t>A swap</w:t>
      </w:r>
    </w:p>
    <w:p w14:paraId="00402066" w14:textId="77777777" w:rsidR="003D481A" w:rsidRDefault="0063770A">
      <w:pPr>
        <w:numPr>
          <w:ilvl w:val="0"/>
          <w:numId w:val="2"/>
        </w:numPr>
        <w:pBdr>
          <w:top w:val="nil"/>
          <w:left w:val="nil"/>
          <w:bottom w:val="nil"/>
          <w:right w:val="nil"/>
          <w:between w:val="nil"/>
        </w:pBdr>
        <w:spacing w:after="280"/>
        <w:rPr>
          <w:b/>
          <w:color w:val="333333"/>
          <w:sz w:val="24"/>
          <w:szCs w:val="24"/>
        </w:rPr>
      </w:pPr>
      <w:r>
        <w:rPr>
          <w:color w:val="333333"/>
          <w:sz w:val="24"/>
          <w:szCs w:val="24"/>
        </w:rPr>
        <w:t xml:space="preserve">Explain the strengths and weaknesses of each strategy and how they differ. </w:t>
      </w:r>
    </w:p>
    <w:p w14:paraId="3727903E" w14:textId="77777777" w:rsidR="003D481A" w:rsidRDefault="0063770A">
      <w:pPr>
        <w:spacing w:after="0" w:line="240" w:lineRule="auto"/>
        <w:rPr>
          <w:b/>
          <w:color w:val="333333"/>
          <w:sz w:val="24"/>
          <w:szCs w:val="24"/>
        </w:rPr>
      </w:pPr>
      <w:r>
        <w:rPr>
          <w:b/>
          <w:color w:val="333333"/>
          <w:sz w:val="24"/>
          <w:szCs w:val="24"/>
        </w:rPr>
        <w:t>Problem # 8 (10 points)</w:t>
      </w:r>
    </w:p>
    <w:p w14:paraId="03D5744B" w14:textId="5DAD2E2C" w:rsidR="003D481A" w:rsidRDefault="0063770A">
      <w:pPr>
        <w:numPr>
          <w:ilvl w:val="0"/>
          <w:numId w:val="3"/>
        </w:numPr>
        <w:pBdr>
          <w:top w:val="nil"/>
          <w:left w:val="nil"/>
          <w:bottom w:val="nil"/>
          <w:right w:val="nil"/>
          <w:between w:val="nil"/>
        </w:pBdr>
        <w:spacing w:before="280" w:after="0"/>
        <w:rPr>
          <w:b/>
          <w:color w:val="333333"/>
          <w:sz w:val="24"/>
          <w:szCs w:val="24"/>
        </w:rPr>
      </w:pPr>
      <w:r>
        <w:rPr>
          <w:color w:val="333333"/>
          <w:sz w:val="24"/>
          <w:szCs w:val="24"/>
        </w:rPr>
        <w:t xml:space="preserve">Review and show how the payoff diagrams for a </w:t>
      </w:r>
      <w:r w:rsidR="006F05BB">
        <w:rPr>
          <w:color w:val="333333"/>
          <w:sz w:val="24"/>
          <w:szCs w:val="24"/>
        </w:rPr>
        <w:t>put</w:t>
      </w:r>
      <w:r>
        <w:rPr>
          <w:color w:val="333333"/>
          <w:sz w:val="24"/>
          <w:szCs w:val="24"/>
        </w:rPr>
        <w:t xml:space="preserve"> option can alter the risk characteristics of both a producer and a consumer. Draw a diagram and explain for each, where the producer and the consumer only buy/sell based on hedging their natural positions. </w:t>
      </w:r>
    </w:p>
    <w:p w14:paraId="2EDB13F9" w14:textId="77777777" w:rsidR="003D481A" w:rsidRPr="0063770A" w:rsidRDefault="0063770A">
      <w:pPr>
        <w:numPr>
          <w:ilvl w:val="0"/>
          <w:numId w:val="3"/>
        </w:numPr>
        <w:pBdr>
          <w:top w:val="nil"/>
          <w:left w:val="nil"/>
          <w:bottom w:val="nil"/>
          <w:right w:val="nil"/>
          <w:between w:val="nil"/>
        </w:pBdr>
        <w:spacing w:after="280"/>
        <w:rPr>
          <w:b/>
          <w:color w:val="333333"/>
          <w:sz w:val="24"/>
          <w:szCs w:val="24"/>
        </w:rPr>
      </w:pPr>
      <w:r>
        <w:rPr>
          <w:color w:val="333333"/>
          <w:sz w:val="24"/>
          <w:szCs w:val="24"/>
        </w:rPr>
        <w:t xml:space="preserve">Explain the Pros and Cons. </w:t>
      </w:r>
    </w:p>
    <w:p w14:paraId="243C68E6" w14:textId="77777777" w:rsidR="0063770A" w:rsidRDefault="0063770A" w:rsidP="0063770A">
      <w:pPr>
        <w:pBdr>
          <w:top w:val="nil"/>
          <w:left w:val="nil"/>
          <w:bottom w:val="nil"/>
          <w:right w:val="nil"/>
          <w:between w:val="nil"/>
        </w:pBdr>
        <w:spacing w:after="280"/>
        <w:ind w:left="360"/>
        <w:rPr>
          <w:color w:val="333333"/>
          <w:sz w:val="24"/>
          <w:szCs w:val="24"/>
          <w:lang w:eastAsia="zh-CN"/>
        </w:rPr>
      </w:pPr>
    </w:p>
    <w:p w14:paraId="227D0C6A" w14:textId="77777777" w:rsidR="0063770A" w:rsidRDefault="0063770A" w:rsidP="0063770A">
      <w:pPr>
        <w:pBdr>
          <w:top w:val="nil"/>
          <w:left w:val="nil"/>
          <w:bottom w:val="nil"/>
          <w:right w:val="nil"/>
          <w:between w:val="nil"/>
        </w:pBdr>
        <w:spacing w:after="280"/>
        <w:ind w:left="360"/>
        <w:rPr>
          <w:rFonts w:hint="eastAsia"/>
          <w:b/>
          <w:color w:val="333333"/>
          <w:sz w:val="24"/>
          <w:szCs w:val="24"/>
        </w:rPr>
      </w:pPr>
    </w:p>
    <w:p w14:paraId="259A102D" w14:textId="77777777" w:rsidR="003D481A" w:rsidRDefault="0063770A">
      <w:pPr>
        <w:spacing w:before="280" w:after="280"/>
        <w:rPr>
          <w:color w:val="333333"/>
          <w:sz w:val="24"/>
          <w:szCs w:val="24"/>
        </w:rPr>
      </w:pPr>
      <w:r>
        <w:rPr>
          <w:b/>
          <w:color w:val="333333"/>
          <w:sz w:val="24"/>
          <w:szCs w:val="24"/>
        </w:rPr>
        <w:lastRenderedPageBreak/>
        <w:t>Problem # 9: (10 points)</w:t>
      </w:r>
      <w:r>
        <w:rPr>
          <w:b/>
          <w:color w:val="333333"/>
          <w:sz w:val="24"/>
          <w:szCs w:val="24"/>
        </w:rPr>
        <w:br/>
        <w:t>(Goal Seek – You will also need this for HW #2)</w:t>
      </w:r>
      <w:r>
        <w:rPr>
          <w:b/>
          <w:color w:val="333333"/>
          <w:sz w:val="24"/>
          <w:szCs w:val="24"/>
        </w:rPr>
        <w:br/>
      </w:r>
      <w:r>
        <w:rPr>
          <w:b/>
          <w:color w:val="333333"/>
          <w:sz w:val="24"/>
          <w:szCs w:val="24"/>
        </w:rPr>
        <w:br/>
      </w:r>
      <w:r>
        <w:rPr>
          <w:color w:val="333333"/>
          <w:sz w:val="24"/>
          <w:szCs w:val="24"/>
        </w:rPr>
        <w:t xml:space="preserve">Use the inputs from problem #3. </w:t>
      </w:r>
    </w:p>
    <w:p w14:paraId="226B4439" w14:textId="77777777" w:rsidR="003D481A" w:rsidRDefault="0063770A">
      <w:pPr>
        <w:numPr>
          <w:ilvl w:val="0"/>
          <w:numId w:val="5"/>
        </w:numPr>
        <w:pBdr>
          <w:top w:val="nil"/>
          <w:left w:val="nil"/>
          <w:bottom w:val="nil"/>
          <w:right w:val="nil"/>
          <w:between w:val="nil"/>
        </w:pBdr>
        <w:spacing w:before="280" w:after="0"/>
        <w:rPr>
          <w:color w:val="333333"/>
          <w:sz w:val="24"/>
          <w:szCs w:val="24"/>
        </w:rPr>
      </w:pPr>
      <w:r>
        <w:rPr>
          <w:color w:val="333333"/>
          <w:sz w:val="24"/>
          <w:szCs w:val="24"/>
        </w:rPr>
        <w:t xml:space="preserve">Calculate the value of a call option that has a strike $4.00 above the </w:t>
      </w:r>
      <w:r>
        <w:rPr>
          <w:b/>
          <w:color w:val="333333"/>
          <w:sz w:val="24"/>
          <w:szCs w:val="24"/>
        </w:rPr>
        <w:t>spot</w:t>
      </w:r>
      <w:r>
        <w:rPr>
          <w:color w:val="333333"/>
          <w:sz w:val="24"/>
          <w:szCs w:val="24"/>
        </w:rPr>
        <w:t xml:space="preserve"> price using the Black Scholes model with 1 month to expiry, 1% risk free rate, vol of 130%. </w:t>
      </w:r>
    </w:p>
    <w:p w14:paraId="08250931" w14:textId="77777777" w:rsidR="003D481A" w:rsidRDefault="0063770A">
      <w:pPr>
        <w:numPr>
          <w:ilvl w:val="0"/>
          <w:numId w:val="5"/>
        </w:numPr>
        <w:pBdr>
          <w:top w:val="nil"/>
          <w:left w:val="nil"/>
          <w:bottom w:val="nil"/>
          <w:right w:val="nil"/>
          <w:between w:val="nil"/>
        </w:pBdr>
        <w:spacing w:after="280"/>
        <w:rPr>
          <w:color w:val="333333"/>
          <w:sz w:val="24"/>
          <w:szCs w:val="24"/>
        </w:rPr>
      </w:pPr>
      <w:r>
        <w:rPr>
          <w:color w:val="333333"/>
          <w:sz w:val="24"/>
          <w:szCs w:val="24"/>
        </w:rPr>
        <w:t>Using that call option premium, calculate the put option strike price for a cost-less collar. (Use the excel function “Goal Seek” to set the price of the put option equal to the price of the call option by changing the strike price of the put.)</w:t>
      </w:r>
    </w:p>
    <w:p w14:paraId="0FDE3F0C" w14:textId="77777777" w:rsidR="003D481A" w:rsidRDefault="0063770A">
      <w:pPr>
        <w:spacing w:before="280"/>
        <w:rPr>
          <w:color w:val="333333"/>
          <w:sz w:val="24"/>
          <w:szCs w:val="24"/>
        </w:rPr>
      </w:pPr>
      <w:bookmarkStart w:id="0" w:name="_heading=h.gjdgxs" w:colFirst="0" w:colLast="0"/>
      <w:bookmarkEnd w:id="0"/>
      <w:r>
        <w:rPr>
          <w:b/>
          <w:color w:val="333333"/>
          <w:sz w:val="24"/>
          <w:szCs w:val="24"/>
        </w:rPr>
        <w:t>Goal Seek on Excel 2013 is located in the DATA tab under WHAT-IF-ANALYSIS?</w:t>
      </w:r>
    </w:p>
    <w:sectPr w:rsidR="003D48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F722D"/>
    <w:multiLevelType w:val="multilevel"/>
    <w:tmpl w:val="FCF012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987C97"/>
    <w:multiLevelType w:val="multilevel"/>
    <w:tmpl w:val="15A22C1A"/>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2F1C79"/>
    <w:multiLevelType w:val="multilevel"/>
    <w:tmpl w:val="01EE7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F24EE8"/>
    <w:multiLevelType w:val="multilevel"/>
    <w:tmpl w:val="DEECB8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4A4443"/>
    <w:multiLevelType w:val="multilevel"/>
    <w:tmpl w:val="F774B2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D57814"/>
    <w:multiLevelType w:val="multilevel"/>
    <w:tmpl w:val="AD7ACC3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FD606D"/>
    <w:multiLevelType w:val="multilevel"/>
    <w:tmpl w:val="0FA6AD1E"/>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2797187">
    <w:abstractNumId w:val="6"/>
  </w:num>
  <w:num w:numId="2" w16cid:durableId="532960649">
    <w:abstractNumId w:val="5"/>
  </w:num>
  <w:num w:numId="3" w16cid:durableId="66926795">
    <w:abstractNumId w:val="1"/>
  </w:num>
  <w:num w:numId="4" w16cid:durableId="351304546">
    <w:abstractNumId w:val="0"/>
  </w:num>
  <w:num w:numId="5" w16cid:durableId="1856530968">
    <w:abstractNumId w:val="4"/>
  </w:num>
  <w:num w:numId="6" w16cid:durableId="527989811">
    <w:abstractNumId w:val="2"/>
  </w:num>
  <w:num w:numId="7" w16cid:durableId="319698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81A"/>
    <w:rsid w:val="000C04D6"/>
    <w:rsid w:val="003D481A"/>
    <w:rsid w:val="0063770A"/>
    <w:rsid w:val="006F05BB"/>
    <w:rsid w:val="007A401D"/>
    <w:rsid w:val="00AA0252"/>
    <w:rsid w:val="00C33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EACB"/>
  <w15:docId w15:val="{9B4943AA-6CA6-4EF6-8BB6-F829E846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95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customStyle="1" w:styleId="ColorfulList-Accent11">
    <w:name w:val="Colorful List - Accent 11"/>
    <w:basedOn w:val="a"/>
    <w:uiPriority w:val="34"/>
    <w:qFormat/>
    <w:rsid w:val="00BB15B2"/>
    <w:pPr>
      <w:ind w:left="720"/>
      <w:contextualSpacing/>
    </w:pPr>
  </w:style>
  <w:style w:type="paragraph" w:styleId="HTML">
    <w:name w:val="HTML Address"/>
    <w:basedOn w:val="a"/>
    <w:link w:val="HTML0"/>
    <w:uiPriority w:val="99"/>
    <w:semiHidden/>
    <w:unhideWhenUsed/>
    <w:rsid w:val="00BB15B2"/>
    <w:pPr>
      <w:spacing w:after="0" w:line="240" w:lineRule="auto"/>
    </w:pPr>
    <w:rPr>
      <w:rFonts w:ascii="Times New Roman" w:eastAsia="Times New Roman" w:hAnsi="Times New Roman"/>
      <w:i/>
      <w:iCs/>
      <w:sz w:val="24"/>
      <w:szCs w:val="24"/>
      <w:lang w:val="x-none" w:eastAsia="x-none"/>
    </w:rPr>
  </w:style>
  <w:style w:type="character" w:customStyle="1" w:styleId="HTML0">
    <w:name w:val="HTML 地址 字符"/>
    <w:link w:val="HTML"/>
    <w:uiPriority w:val="99"/>
    <w:semiHidden/>
    <w:rsid w:val="00BB15B2"/>
    <w:rPr>
      <w:rFonts w:ascii="Times New Roman" w:eastAsia="Times New Roman" w:hAnsi="Times New Roman" w:cs="Times New Roman"/>
      <w:i/>
      <w:iCs/>
      <w:sz w:val="24"/>
      <w:szCs w:val="24"/>
    </w:rPr>
  </w:style>
  <w:style w:type="paragraph" w:styleId="a4">
    <w:name w:val="Balloon Text"/>
    <w:basedOn w:val="a"/>
    <w:link w:val="a5"/>
    <w:uiPriority w:val="99"/>
    <w:semiHidden/>
    <w:unhideWhenUsed/>
    <w:rsid w:val="00DB1C23"/>
    <w:pPr>
      <w:spacing w:after="0" w:line="240" w:lineRule="auto"/>
    </w:pPr>
    <w:rPr>
      <w:rFonts w:ascii="Tahoma" w:hAnsi="Tahoma"/>
      <w:sz w:val="16"/>
      <w:szCs w:val="16"/>
      <w:lang w:val="x-none" w:eastAsia="x-none"/>
    </w:rPr>
  </w:style>
  <w:style w:type="character" w:customStyle="1" w:styleId="a5">
    <w:name w:val="批注框文本 字符"/>
    <w:link w:val="a4"/>
    <w:uiPriority w:val="99"/>
    <w:semiHidden/>
    <w:rsid w:val="00DB1C23"/>
    <w:rPr>
      <w:rFonts w:ascii="Tahoma" w:hAnsi="Tahoma" w:cs="Tahoma"/>
      <w:sz w:val="16"/>
      <w:szCs w:val="16"/>
    </w:rPr>
  </w:style>
  <w:style w:type="paragraph" w:styleId="a6">
    <w:name w:val="List Paragraph"/>
    <w:basedOn w:val="a"/>
    <w:uiPriority w:val="34"/>
    <w:qFormat/>
    <w:rsid w:val="007F5386"/>
    <w:pPr>
      <w:ind w:left="720"/>
      <w:contextualSpacing/>
    </w:p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5P0f69vrEPx3uWI0NBCcaTKKpg==">CgMxLjAyCGguZ2pkZ3hzOAByITFRLTNlR3RJZmVQUXV6Nm4xcWxEeTFzMDhxRGhYNE1nYw==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826</Words>
  <Characters>4712</Characters>
  <Application>Microsoft Office Word</Application>
  <DocSecurity>0</DocSecurity>
  <Lines>39</Lines>
  <Paragraphs>11</Paragraphs>
  <ScaleCrop>false</ScaleCrop>
  <Company>Texas A&amp;M University</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rtcadmin</dc:creator>
  <cp:lastModifiedBy>Chunlin Shi (SME, 119020368)</cp:lastModifiedBy>
  <cp:revision>5</cp:revision>
  <dcterms:created xsi:type="dcterms:W3CDTF">2024-09-13T14:26:00Z</dcterms:created>
  <dcterms:modified xsi:type="dcterms:W3CDTF">2024-09-29T00:11:00Z</dcterms:modified>
</cp:coreProperties>
</file>