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iragino Sans GB" w:hAnsi="Hiragino Sans GB" w:eastAsia="Hiragino Sans GB" w:cs="Hiragino Sans GB"/>
          <w:i w:val="0"/>
          <w:caps w:val="0"/>
          <w:color w:val="333333"/>
          <w:spacing w:val="0"/>
          <w:sz w:val="54"/>
          <w:szCs w:val="54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FFFFF"/>
        </w:rPr>
        <w:t>axios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基于 Promise 的 HTTP 请求客户端，可同时在浏览器和 node.js 中使用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0" w:name="t1"/>
      <w:bookmarkEnd w:id="0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功能特性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720" w:hanging="36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在浏览器中发送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instrText xml:space="preserve"> HYPERLINK "https://developer.mozilla.org/en-US/docs/Web/API/XMLHttpRequest" \t "http://blog.csdn.net/binginsist/article/details/_blank"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t>XMLHttpRequests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720" w:hanging="36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 node.js 中发送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instrText xml:space="preserve"> HYPERLINK "http://nodejs.org/api/http.html" \t "http://blog.csdn.net/binginsist/article/details/_blank"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t>http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720" w:hanging="36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支持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instrText xml:space="preserve"> HYPERLINK "https://developer.mozilla.org/en-US/docs/Web/JavaScript/Reference/Global_Objects/Promise" \t "http://blog.csdn.net/binginsist/article/details/_blank"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t>Promise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720" w:hanging="36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拦截请求和响应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720" w:hanging="36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转换请求和响应数据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720" w:hanging="36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自动转换 JSON 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75" w:lineRule="atLeast"/>
        <w:ind w:left="720" w:hanging="36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客户端支持保护安全免受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instrText xml:space="preserve"> HYPERLINK "http://en.wikipedia.org/wiki/Cross-site_request_forgery" \t "http://blog.csdn.net/binginsist/article/details/_blank"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t>XSRF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攻击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1" w:name="t2"/>
      <w:bookmarkEnd w:id="1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浏览器支持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bookmarkStart w:id="40" w:name="_GoBack"/>
      <w:bookmarkEnd w:id="4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2" w:name="t3"/>
      <w:bookmarkEnd w:id="2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使用 bower: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$ bower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install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使用 npm: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$ npm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install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3" w:name="t4"/>
      <w:bookmarkEnd w:id="3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例子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发送一个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GET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Make a request for a user with a given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'/user?ID=12345'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Optionally the request above could also be done as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params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lang/>
        </w:rPr>
        <w:t>12345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发送一个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POST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firstName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'Fred'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lastName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'Flintstone'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发送多个并发请求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getUserAccount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'/user/12345'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getUserPermissions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'/user/12345/permissions'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getUserAccount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getUserPermissions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()])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spread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acct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perms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Both requests are now complete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4" w:name="t5"/>
      <w:bookmarkEnd w:id="4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axios API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可以通过给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axios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传递对应的参数来定制请求：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5" w:name="t6"/>
      <w:bookmarkEnd w:id="5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axios(config)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Send a POST 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method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'post'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'/user/12345'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firstName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'Fred'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lastName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'Flintstone'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6" w:name="t7"/>
      <w:bookmarkEnd w:id="6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axios(url[, config])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Sned a GET request (default method)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'/user/12345'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</w:rPr>
      </w:pPr>
      <w:bookmarkStart w:id="7" w:name="t8"/>
      <w:bookmarkEnd w:id="7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请求方法别名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为方便起见，我们为所有支持的请求方法都提供了别名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8" w:name="t9"/>
      <w:bookmarkEnd w:id="8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axios.get(url[, config])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9" w:name="t10"/>
      <w:bookmarkEnd w:id="9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axios.delete(url[, config])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10" w:name="t11"/>
      <w:bookmarkEnd w:id="10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axios.head(url[, config])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11" w:name="t12"/>
      <w:bookmarkEnd w:id="11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axios.post(url[, data[, config]])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12" w:name="t13"/>
      <w:bookmarkEnd w:id="12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axios.put(url[, data[, config]])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13" w:name="t14"/>
      <w:bookmarkEnd w:id="13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axios.patch(url[, data[, config]])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18"/>
          <w:szCs w:val="18"/>
        </w:rPr>
      </w:pPr>
      <w:bookmarkStart w:id="14" w:name="t15"/>
      <w:bookmarkEnd w:id="14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注意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当使用别名方法时，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url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、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method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和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data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属性不需要在 config 参数里面指定。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</w:rPr>
      </w:pPr>
      <w:bookmarkStart w:id="15" w:name="t16"/>
      <w:bookmarkEnd w:id="15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并发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处理并发请求的帮助方法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16" w:name="t17"/>
      <w:bookmarkEnd w:id="16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axios.all(iterable)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17" w:name="t18"/>
      <w:bookmarkEnd w:id="17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axios.spread(callback)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</w:rPr>
      </w:pPr>
      <w:bookmarkStart w:id="18" w:name="t19"/>
      <w:bookmarkEnd w:id="18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创建一个实例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你可以用自定义配置创建一个新的 axios 实例。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19" w:name="t20"/>
      <w:bookmarkEnd w:id="19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axios.create([config])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instance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baseURL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'https://some-domain.com/api/'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lang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headers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'X-Custom-Header'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</w:rPr>
      </w:pPr>
      <w:bookmarkStart w:id="20" w:name="t21"/>
      <w:bookmarkEnd w:id="20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实例方法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所有可用的实例方法都列在下面了，指定的配置将会和该实例的配置合并。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21" w:name="t22"/>
      <w:bookmarkEnd w:id="21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axios#request(config)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22" w:name="t23"/>
      <w:bookmarkEnd w:id="22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axios#get(url[, config])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23" w:name="t24"/>
      <w:bookmarkEnd w:id="23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axios#delete(url[, config])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24" w:name="t25"/>
      <w:bookmarkEnd w:id="24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axios#head(url[, config])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25" w:name="t26"/>
      <w:bookmarkEnd w:id="25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axios#post(url[, data[, config]])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26" w:name="t27"/>
      <w:bookmarkEnd w:id="26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axios#put(url[, data[, config]])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</w:rPr>
      </w:pPr>
      <w:bookmarkStart w:id="27" w:name="t28"/>
      <w:bookmarkEnd w:id="27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axios#patch(url[, data[, config]])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28" w:name="t29"/>
      <w:bookmarkEnd w:id="28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请求配置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下面是可用的请求配置项，只有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url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是必需的。如果没有指定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method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，默认的请求方法是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GET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`url` is the server URL that will be used for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`method` is the request method to be used when making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method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'get'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default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// `baseURL` will be prepended to `url` unless `url` is absolute.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// It can be convenient to set `baseURL` for an instance of axios to pass relative URLs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to methods of that instance.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baseURL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'https://some-domain.com/api/'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`transformRequest` allows changes to the request data before it is sent to the 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This is only applicable for request methods 'PUT', 'POST', and 'PATCH'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The last function in the array must return a string or an ArrayBuffer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transformRequest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Do whatever you want to transform the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`transformResponse` allows changes to the response data to be made before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it is passed to then/catch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transformResponse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Do whatever you want to transform the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`headers` are custom headers to be sent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headers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'X-Requested-With'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'XMLHttpRequest'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`params` are the URL parameters to be sent with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params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lang/>
        </w:rPr>
        <w:t>12345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`paramsSerializer` is an optional function in charge of serializing `params`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(e.g. https://www.npmjs.com/package/qs, http://api.jquery.com/jquery.param/)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paramsSerializer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params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Qs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params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arrayFormat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'brackets'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`data` is the data to be sent as the request body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Only applicable for request methods 'PUT', 'POST', and 'PATCH'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When no `transformRequest` is set, must be a string, an ArrayBuffer or a hash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firstName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'Fred'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`timeout` specifies the number of milliseconds before the request times out.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If the request takes longer than `timeout`, the request will be aborted.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lang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`withCredentials` indicates whether or not cross-site Access-Control requests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should be made using credentials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withCredentials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lang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default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`adapter` allows custom handling of requests which makes testing easier.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Call `resolve` or `reject` and supply a valid response (see [response docs](#response-api)).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adapter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/* ...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`auth` indicates that HTTP Basic auth should be used, and supplies credentials.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This will set an `Authorization` header, overwriting any existing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`Authorization` custom headers you have set using `headers`.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auth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'janedoe'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's00pers3cret'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`responseType` indicates the type of data that the server will respond with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options are 'arraybuffer', 'blob', 'document', 'json', 'text'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responseType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'json'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default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`xsrfCookieName` is the name of the cookie to use as a value for xsrf token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xsrfCookieName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'XSRF-TOKEN'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default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`xsrfHeaderName` is the name of the http header that carries the xsrf token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xsrfHeaderName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'X-XSRF-TOKEN'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default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`progress` allows handling of progress events for 'POST' and 'PUT uploads'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as well as 'GET' downloads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progress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progressEvent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Do whatever you want with the native progress event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29" w:name="t30"/>
      <w:bookmarkEnd w:id="29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响应的数据结构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响应的数据包括下面的信息：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`data` is the response that was provided by the 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`status` is the HTTP status code from the server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lang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`statusText` is the HTTP status message from the server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statusText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'OK'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`headers` the headers that the server responded with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headers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`config` is the config that was provided to `axios` for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{}}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当使用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then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或者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catch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时, 你会收到下面的响应：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'/user/12345'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status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statusText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headers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30" w:name="t31"/>
      <w:bookmarkEnd w:id="30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默认配置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你可以为每一个请求指定默认配置。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</w:rPr>
      </w:pPr>
      <w:bookmarkStart w:id="31" w:name="t32"/>
      <w:bookmarkEnd w:id="31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全局 axios 默认配置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defaults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baseURL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'https://api.example.com'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defaults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headers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common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'Authorization'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AUTH_TOKEN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defaults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headers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'Content-Type'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'application/x-www-form-urlencoded'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</w:rPr>
      </w:pPr>
      <w:bookmarkStart w:id="32" w:name="t33"/>
      <w:bookmarkEnd w:id="32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自定义实例默认配置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Set config defaults when creating the 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instance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baseURL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'https://api.example.com'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Alter defaults after instance has been created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defaults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headers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common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'Authorization'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AUTH_TOKEN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</w:rPr>
      </w:pPr>
      <w:bookmarkStart w:id="33" w:name="t34"/>
      <w:bookmarkEnd w:id="33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配置的优先顺序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Config will be merged with an order of precedence. The order is library defaults found in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lib/defaults.js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, then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defaults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property of the instance, and finally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config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argument for the request. The latter will take precedence over the former. Here's an example.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Create an instance using the config defaults provided by the library// At this point the timeout config value is `0` as is the default for the library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instance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Override timeout default for the library// Now all requests will wait 2.5 seconds before timing out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defaults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timeout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lang/>
        </w:rPr>
        <w:t>2500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Override timeout for this request as it's known to take a long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'/longRequest'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8F8F8"/>
          <w:lang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34" w:name="t35"/>
      <w:bookmarkEnd w:id="34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拦截器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你可以在处理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then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或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catch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之前拦截请求和响应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添加一个请求拦截器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interceptors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Do something before request is sent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Do something with request error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添加一个响应拦截器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interceptors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Do something with 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Do something with response error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移除一个拦截器：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myInterceptor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interceptors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/*...*/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interceptors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eject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myInterceptor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你可以给一个自定义的 axios 实例添加拦截器：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instance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lang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interceptors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/*...*/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35" w:name="t36"/>
      <w:bookmarkEnd w:id="35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错误处理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'/user/12345'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response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instanceof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Something happened in setting up the request that triggered an Error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lang/>
        </w:rPr>
        <w:t>'Error'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lang/>
        </w:rPr>
        <w:t>else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The request was made, but the server responded with a 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8F8F8"/>
          <w:lang/>
        </w:rPr>
        <w:t>// that falls out of the range of 2xx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status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headers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8F8F8"/>
          <w:lang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config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lang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36" w:name="t37"/>
      <w:bookmarkEnd w:id="36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Promises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axios 依赖一个原生的 ES6 Promise 实现，如果你的浏览器环境不支持 ES6 Promises，你需要引入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"https://github.com/jakearchibald/es6-promise" \t "http://blog.csdn.net/binginsist/article/details/_blank"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t>polyfill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37" w:name="t38"/>
      <w:bookmarkEnd w:id="37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TypeScript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axios 包含一个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"http://typescriptlang.org/" \t "http://blog.csdn.net/binginsist/article/details/_blank"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t>TypeScript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定义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/// &lt;reference path="axios.d.ts" 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import * as axios from 'axios';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/>
        <w:bidi w:val="0"/>
        <w:spacing w:before="105" w:beforeAutospacing="0" w:after="105" w:afterAutospacing="0" w:line="23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lang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8F8F8"/>
          <w:lang/>
        </w:rPr>
        <w:t>axios.get('/user?ID=12345');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38" w:name="t39"/>
      <w:bookmarkEnd w:id="38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Credits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axios is heavily inspired by the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"https://docs.angularjs.org/api/ng/service/$http" \t "http://blog.csdn.net/binginsist/article/details/_blank"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t>$http service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provided in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"https://angularjs.org/" \t "http://blog.csdn.net/binginsist/article/details/_blank"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t>Angular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28BCA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. Ultimately axios is an effort to provide a standalone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$http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-like service for use outside of Angular.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</w:rPr>
      </w:pPr>
      <w:bookmarkStart w:id="39" w:name="t40"/>
      <w:bookmarkEnd w:id="39"/>
      <w:r>
        <w:rPr>
          <w:rFonts w:hint="default" w:ascii="Hiragino Sans GB" w:hAnsi="Hiragino Sans GB" w:eastAsia="Hiragino Sans GB" w:cs="Hiragino Sans GB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License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05E4"/>
    <w:multiLevelType w:val="multilevel"/>
    <w:tmpl w:val="5A290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D600D"/>
    <w:rsid w:val="36574844"/>
    <w:rsid w:val="6500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2017-12-07T09:10:41Z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