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8295" w14:textId="3456FD2E" w:rsidR="00725BF7" w:rsidRPr="00220516" w:rsidRDefault="0033073C" w:rsidP="00220516">
      <w:pPr>
        <w:jc w:val="center"/>
        <w:rPr>
          <w:sz w:val="24"/>
          <w:szCs w:val="28"/>
        </w:rPr>
      </w:pPr>
      <w:r w:rsidRPr="00220516">
        <w:rPr>
          <w:rFonts w:hint="eastAsia"/>
          <w:sz w:val="24"/>
          <w:szCs w:val="28"/>
        </w:rPr>
        <w:t>实训一：完成</w:t>
      </w:r>
      <w:r w:rsidR="00220516">
        <w:rPr>
          <w:rFonts w:hint="eastAsia"/>
          <w:sz w:val="24"/>
          <w:szCs w:val="28"/>
        </w:rPr>
        <w:t>“</w:t>
      </w:r>
      <w:r w:rsidR="00220516" w:rsidRPr="00220516">
        <w:rPr>
          <w:rFonts w:hint="eastAsia"/>
          <w:sz w:val="24"/>
          <w:szCs w:val="28"/>
        </w:rPr>
        <w:t>龙湖地产</w:t>
      </w:r>
      <w:r w:rsidR="00220516">
        <w:rPr>
          <w:rFonts w:hint="eastAsia"/>
          <w:sz w:val="24"/>
          <w:szCs w:val="28"/>
        </w:rPr>
        <w:t>”</w:t>
      </w:r>
      <w:r w:rsidRPr="00220516">
        <w:rPr>
          <w:rFonts w:hint="eastAsia"/>
          <w:sz w:val="24"/>
          <w:szCs w:val="28"/>
        </w:rPr>
        <w:t>官网</w:t>
      </w:r>
      <w:r w:rsidR="00FF2D31">
        <w:rPr>
          <w:rFonts w:hint="eastAsia"/>
          <w:sz w:val="24"/>
          <w:szCs w:val="28"/>
        </w:rPr>
        <w:t>公司简介</w:t>
      </w:r>
      <w:r w:rsidRPr="00220516">
        <w:rPr>
          <w:rFonts w:hint="eastAsia"/>
          <w:sz w:val="24"/>
          <w:szCs w:val="28"/>
        </w:rPr>
        <w:t>制作</w:t>
      </w:r>
    </w:p>
    <w:p w14:paraId="44761184" w14:textId="6C0F6767" w:rsidR="0015271B" w:rsidRDefault="0015271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实训要求：</w:t>
      </w:r>
      <w:r w:rsidR="00FF2D31">
        <w:rPr>
          <w:rFonts w:hint="eastAsia"/>
          <w:sz w:val="22"/>
          <w:szCs w:val="24"/>
        </w:rPr>
        <w:t>结合实训一</w:t>
      </w:r>
      <w:r w:rsidR="0031345D">
        <w:rPr>
          <w:rFonts w:hint="eastAsia"/>
          <w:sz w:val="22"/>
          <w:szCs w:val="24"/>
        </w:rPr>
        <w:t>、实训二</w:t>
      </w:r>
      <w:r w:rsidR="00FF2D31">
        <w:rPr>
          <w:rFonts w:hint="eastAsia"/>
          <w:sz w:val="22"/>
          <w:szCs w:val="24"/>
        </w:rPr>
        <w:t>任务，</w:t>
      </w:r>
      <w:r>
        <w:rPr>
          <w:rFonts w:hint="eastAsia"/>
          <w:sz w:val="22"/>
          <w:szCs w:val="24"/>
        </w:rPr>
        <w:t>导航栏各菜单子页面互相跳转</w:t>
      </w:r>
      <w:r w:rsidR="0031345D">
        <w:rPr>
          <w:rFonts w:hint="eastAsia"/>
          <w:sz w:val="22"/>
          <w:szCs w:val="24"/>
        </w:rPr>
        <w:t>新闻中心</w:t>
      </w:r>
      <w:r w:rsidR="00FF2D31">
        <w:rPr>
          <w:rFonts w:hint="eastAsia"/>
          <w:sz w:val="22"/>
          <w:szCs w:val="24"/>
        </w:rPr>
        <w:t>页面</w:t>
      </w:r>
      <w:r>
        <w:rPr>
          <w:rFonts w:hint="eastAsia"/>
          <w:sz w:val="22"/>
          <w:szCs w:val="24"/>
        </w:rPr>
        <w:t>、</w:t>
      </w:r>
      <w:r w:rsidR="00FF2D31">
        <w:rPr>
          <w:rFonts w:hint="eastAsia"/>
          <w:sz w:val="22"/>
          <w:szCs w:val="24"/>
        </w:rPr>
        <w:t>左侧边栏可点击切换页面（除公司</w:t>
      </w:r>
      <w:r w:rsidR="0031345D">
        <w:rPr>
          <w:rFonts w:hint="eastAsia"/>
          <w:sz w:val="22"/>
          <w:szCs w:val="24"/>
        </w:rPr>
        <w:t>新闻</w:t>
      </w:r>
      <w:r w:rsidR="00FF2D31">
        <w:rPr>
          <w:rFonts w:hint="eastAsia"/>
          <w:sz w:val="22"/>
          <w:szCs w:val="24"/>
        </w:rPr>
        <w:t>页面</w:t>
      </w:r>
      <w:r w:rsidR="0031345D">
        <w:rPr>
          <w:rFonts w:hint="eastAsia"/>
          <w:sz w:val="22"/>
          <w:szCs w:val="24"/>
        </w:rPr>
        <w:t>外</w:t>
      </w:r>
      <w:r w:rsidR="00FF2D31">
        <w:rPr>
          <w:rFonts w:hint="eastAsia"/>
          <w:sz w:val="22"/>
          <w:szCs w:val="24"/>
        </w:rPr>
        <w:t>，其他如竞争优势显示任意空白页面即可）</w:t>
      </w:r>
    </w:p>
    <w:p w14:paraId="6081AC4F" w14:textId="19432D4B" w:rsidR="0015271B" w:rsidRPr="0015271B" w:rsidRDefault="0015271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素材：见素材包</w:t>
      </w:r>
    </w:p>
    <w:p w14:paraId="05B37DB6" w14:textId="661EBE44" w:rsidR="0033073C" w:rsidRPr="00220516" w:rsidRDefault="0033073C">
      <w:pPr>
        <w:rPr>
          <w:sz w:val="22"/>
          <w:szCs w:val="24"/>
        </w:rPr>
      </w:pPr>
      <w:r w:rsidRPr="00220516">
        <w:rPr>
          <w:rFonts w:hint="eastAsia"/>
          <w:sz w:val="22"/>
          <w:szCs w:val="24"/>
        </w:rPr>
        <w:t>效果如下图所示：</w:t>
      </w:r>
    </w:p>
    <w:p w14:paraId="451AC21B" w14:textId="6E13B8E2" w:rsidR="0033073C" w:rsidRDefault="0031345D">
      <w:r>
        <w:rPr>
          <w:noProof/>
        </w:rPr>
        <w:drawing>
          <wp:inline distT="0" distB="0" distL="0" distR="0" wp14:anchorId="05A8ACF1" wp14:editId="2B39FDA9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C0"/>
    <w:rsid w:val="0015271B"/>
    <w:rsid w:val="00220516"/>
    <w:rsid w:val="0031345D"/>
    <w:rsid w:val="0033073C"/>
    <w:rsid w:val="00725BF7"/>
    <w:rsid w:val="00E10EEF"/>
    <w:rsid w:val="00E835C0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CE33"/>
  <w15:chartTrackingRefBased/>
  <w15:docId w15:val="{05EFA9F9-F7F2-47EE-859C-0B060C0A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guihong</dc:creator>
  <cp:keywords/>
  <dc:description/>
  <cp:lastModifiedBy>hu guihong</cp:lastModifiedBy>
  <cp:revision>7</cp:revision>
  <dcterms:created xsi:type="dcterms:W3CDTF">2021-05-17T12:19:00Z</dcterms:created>
  <dcterms:modified xsi:type="dcterms:W3CDTF">2021-05-17T12:30:00Z</dcterms:modified>
</cp:coreProperties>
</file>