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DCB8" w14:textId="32B0F3D7" w:rsidR="00101484" w:rsidRDefault="00101484" w:rsidP="00101484">
      <w:pPr>
        <w:pStyle w:val="Default"/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1.</w:t>
      </w:r>
      <w:r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시스템</w:t>
      </w:r>
      <w:r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requirement</w:t>
      </w:r>
    </w:p>
    <w:p w14:paraId="3A7ECCAE" w14:textId="77777777" w:rsidR="00101484" w:rsidRDefault="00101484" w:rsidP="00101484">
      <w:pPr>
        <w:pStyle w:val="Default"/>
        <w:rPr>
          <w:sz w:val="26"/>
          <w:szCs w:val="26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964"/>
        <w:gridCol w:w="4531"/>
      </w:tblGrid>
      <w:tr w:rsidR="00101484" w:rsidRPr="00101484" w14:paraId="1AF39B89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2F90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Dynamic Range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752B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60dB</w:t>
            </w:r>
          </w:p>
        </w:tc>
      </w:tr>
      <w:tr w:rsidR="00101484" w:rsidRPr="00101484" w14:paraId="7845D57F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90FE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 xml:space="preserve">거리 범위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18EC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5.4m~117.9m</w:t>
            </w:r>
          </w:p>
        </w:tc>
      </w:tr>
      <w:tr w:rsidR="00101484" w:rsidRPr="00101484" w14:paraId="31277AA7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5915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 xml:space="preserve">해상도(Range resolution)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3C7E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Cambria Math" w:eastAsia="Cambria Math" w:hAnsi="Arial Unicode MS" w:cs="Cambria Math" w:hint="eastAsia"/>
                <w:i/>
                <w:color w:val="000000"/>
                <w:kern w:val="12"/>
                <w:sz w:val="20"/>
                <w:szCs w:val="20"/>
              </w:rPr>
              <w:t>≤</w:t>
            </w:r>
            <w:r w:rsidRPr="00101484">
              <w:rPr>
                <w:rFonts w:hAnsi="Arial Unicode MS" w:cs="맑은 고딕" w:hint="eastAsia"/>
                <w:color w:val="000000"/>
                <w:kern w:val="12"/>
                <w:sz w:val="20"/>
                <w:szCs w:val="20"/>
              </w:rPr>
              <w:t xml:space="preserve"> 15 [mm] (100 </w:t>
            </w:r>
            <w:proofErr w:type="spellStart"/>
            <w:r w:rsidRPr="00101484">
              <w:rPr>
                <w:rFonts w:hAnsi="Arial Unicode MS" w:cs="맑은 고딕" w:hint="eastAsia"/>
                <w:color w:val="000000"/>
                <w:kern w:val="12"/>
                <w:sz w:val="20"/>
                <w:szCs w:val="20"/>
              </w:rPr>
              <w:t>ps</w:t>
            </w:r>
            <w:proofErr w:type="spellEnd"/>
            <w:r w:rsidRPr="00101484">
              <w:rPr>
                <w:rFonts w:hAnsi="Arial Unicode MS" w:cs="맑은 고딕" w:hint="eastAsia"/>
                <w:color w:val="000000"/>
                <w:kern w:val="12"/>
                <w:sz w:val="20"/>
                <w:szCs w:val="20"/>
              </w:rPr>
              <w:t xml:space="preserve"> walk)</w:t>
            </w:r>
          </w:p>
        </w:tc>
      </w:tr>
    </w:tbl>
    <w:p w14:paraId="4807F0BD" w14:textId="77777777" w:rsidR="00101484" w:rsidRDefault="00101484" w:rsidP="00101484">
      <w:pPr>
        <w:pStyle w:val="Default"/>
        <w:rPr>
          <w:sz w:val="26"/>
          <w:szCs w:val="26"/>
        </w:rPr>
      </w:pPr>
    </w:p>
    <w:p w14:paraId="438451B1" w14:textId="77777777" w:rsidR="00047BCC" w:rsidRDefault="00101484" w:rsidP="0010148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시스템 requirement의 선정</w:t>
      </w:r>
      <w:r w:rsidR="00870FAA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과정를</w:t>
      </w:r>
      <w:proofErr w:type="spellEnd"/>
      <w:r>
        <w:rPr>
          <w:rFonts w:hint="eastAsia"/>
          <w:sz w:val="20"/>
          <w:szCs w:val="20"/>
        </w:rPr>
        <w:t xml:space="preserve"> 거치면서 소자 선정과정을 같이 진행해 나갔다. </w:t>
      </w:r>
      <w:r w:rsidR="00047BCC">
        <w:rPr>
          <w:rFonts w:hint="eastAsia"/>
          <w:sz w:val="20"/>
          <w:szCs w:val="20"/>
        </w:rPr>
        <w:t xml:space="preserve">시스템 requirement를 작성하면서 </w:t>
      </w:r>
      <w:proofErr w:type="spellStart"/>
      <w:r w:rsidR="00047BCC">
        <w:rPr>
          <w:rFonts w:hint="eastAsia"/>
          <w:sz w:val="20"/>
          <w:szCs w:val="20"/>
        </w:rPr>
        <w:t>고려해야할</w:t>
      </w:r>
      <w:proofErr w:type="spellEnd"/>
      <w:r w:rsidR="00047BCC">
        <w:rPr>
          <w:rFonts w:hint="eastAsia"/>
          <w:sz w:val="20"/>
          <w:szCs w:val="20"/>
        </w:rPr>
        <w:t xml:space="preserve"> 부분은 Bandwidth, Signal to noise ratio, Dynamic range등 이 있다. </w:t>
      </w:r>
    </w:p>
    <w:p w14:paraId="339321BB" w14:textId="2E81C58C" w:rsidR="00047BCC" w:rsidRDefault="00047BCC" w:rsidP="00047BCC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우리는 위에 기준을 먼저 고려하고 그에 맞춰 거리범위까지 선정하였다.</w:t>
      </w:r>
      <w:r w:rsidR="006A106E">
        <w:rPr>
          <w:rFonts w:hint="eastAsia"/>
          <w:sz w:val="20"/>
          <w:szCs w:val="20"/>
        </w:rPr>
        <w:t xml:space="preserve"> </w:t>
      </w:r>
      <w:r w:rsidR="00101484">
        <w:rPr>
          <w:rFonts w:hint="eastAsia"/>
          <w:sz w:val="20"/>
          <w:szCs w:val="20"/>
        </w:rPr>
        <w:t xml:space="preserve">먼저 </w:t>
      </w:r>
      <w:r>
        <w:rPr>
          <w:rFonts w:hint="eastAsia"/>
          <w:sz w:val="20"/>
          <w:szCs w:val="20"/>
        </w:rPr>
        <w:t>Bandwidth는 Lidar에 쓰이는 송신부의 rise time과 수신부의 APD의 rise time에 따라 선정된다. 우리가 사용하는 레이저 다이오드는 qs-905-D1S3JT03U로써 그 raise time이 1.4ns이고 APD의 raise time은 0.6ns로 총 rise time은 약 1ns이고 따라서 Bandwidth는 약 350Mhz이다</w:t>
      </w:r>
    </w:p>
    <w:p w14:paraId="12B0B161" w14:textId="20F553D4" w:rsidR="00047BCC" w:rsidRDefault="00047BCC" w:rsidP="0010148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다음으로는 </w:t>
      </w:r>
      <w:r w:rsidR="00101484">
        <w:rPr>
          <w:rFonts w:hint="eastAsia"/>
          <w:sz w:val="20"/>
          <w:szCs w:val="20"/>
        </w:rPr>
        <w:t xml:space="preserve">SNR를 </w:t>
      </w:r>
      <w:r w:rsidR="006A106E">
        <w:rPr>
          <w:rFonts w:hint="eastAsia"/>
          <w:sz w:val="20"/>
          <w:szCs w:val="20"/>
        </w:rPr>
        <w:t>선정하였다</w:t>
      </w:r>
      <w:r w:rsidR="00101484">
        <w:rPr>
          <w:rFonts w:hint="eastAsia"/>
          <w:sz w:val="20"/>
          <w:szCs w:val="20"/>
        </w:rPr>
        <w:t xml:space="preserve">. </w:t>
      </w:r>
      <w:r w:rsidR="00101484" w:rsidRPr="00101484">
        <w:rPr>
          <w:rFonts w:hint="eastAsia"/>
          <w:sz w:val="20"/>
          <w:szCs w:val="20"/>
        </w:rPr>
        <w:t xml:space="preserve">SNR은 전류의 신호의 peak값을 input-referred noise로 나눈 것으로 시스템의 안정성을 위해 8-10 사이의 SNR을 요구하므로 이 </w:t>
      </w:r>
      <w:proofErr w:type="spellStart"/>
      <w:r w:rsidR="00101484" w:rsidRPr="00101484">
        <w:rPr>
          <w:rFonts w:hint="eastAsia"/>
          <w:sz w:val="20"/>
          <w:szCs w:val="20"/>
        </w:rPr>
        <w:t>캡스톤에서는</w:t>
      </w:r>
      <w:proofErr w:type="spellEnd"/>
      <w:r w:rsidR="00101484" w:rsidRPr="00101484">
        <w:rPr>
          <w:rFonts w:hint="eastAsia"/>
          <w:sz w:val="20"/>
          <w:szCs w:val="20"/>
        </w:rPr>
        <w:t xml:space="preserve"> 10dB의 SNR으로 선정하였다. </w:t>
      </w:r>
      <w:r w:rsidR="006A106E">
        <w:rPr>
          <w:rFonts w:hint="eastAsia"/>
          <w:sz w:val="20"/>
          <w:szCs w:val="20"/>
        </w:rPr>
        <w:t>(참고논문추가)</w:t>
      </w:r>
      <w:r w:rsidR="008E5D7A">
        <w:rPr>
          <w:rFonts w:hint="eastAsia"/>
          <w:sz w:val="20"/>
          <w:szCs w:val="20"/>
        </w:rPr>
        <w:t xml:space="preserve"> </w:t>
      </w:r>
      <w:r w:rsidR="00870FAA">
        <w:rPr>
          <w:rFonts w:hint="eastAsia"/>
          <w:sz w:val="20"/>
          <w:szCs w:val="20"/>
        </w:rPr>
        <w:t xml:space="preserve">그리고 </w:t>
      </w:r>
      <w:r w:rsidR="00870FAA" w:rsidRPr="00870FAA">
        <w:rPr>
          <w:sz w:val="20"/>
          <w:szCs w:val="20"/>
        </w:rPr>
        <w:t>TIA</w:t>
      </w:r>
      <w:r w:rsidR="00870FAA" w:rsidRPr="00870FAA">
        <w:rPr>
          <w:rFonts w:hint="eastAsia"/>
          <w:sz w:val="20"/>
          <w:szCs w:val="20"/>
        </w:rPr>
        <w:t>출력의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등가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잡음</w:t>
      </w:r>
      <w:r w:rsidR="00870FAA" w:rsidRPr="00870FAA">
        <w:rPr>
          <w:sz w:val="20"/>
          <w:szCs w:val="20"/>
        </w:rPr>
        <w:t xml:space="preserve"> </w:t>
      </w:r>
      <w:proofErr w:type="spellStart"/>
      <w:r w:rsidR="00870FAA" w:rsidRPr="00870FAA">
        <w:rPr>
          <w:rFonts w:hint="eastAsia"/>
          <w:sz w:val="20"/>
          <w:szCs w:val="20"/>
        </w:rPr>
        <w:t>전압를</w:t>
      </w:r>
      <w:proofErr w:type="spellEnd"/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계산하고</w:t>
      </w:r>
      <w:r w:rsidR="00870FAA" w:rsidRPr="00870FAA">
        <w:rPr>
          <w:sz w:val="20"/>
          <w:szCs w:val="20"/>
        </w:rPr>
        <w:t>, SNR</w:t>
      </w:r>
      <w:r w:rsidR="00870FAA" w:rsidRPr="00870FAA">
        <w:rPr>
          <w:rFonts w:hint="eastAsia"/>
          <w:sz w:val="20"/>
          <w:szCs w:val="20"/>
        </w:rPr>
        <w:t>를</w:t>
      </w:r>
      <w:r w:rsidR="00870FAA" w:rsidRPr="00870FAA">
        <w:rPr>
          <w:sz w:val="20"/>
          <w:szCs w:val="20"/>
        </w:rPr>
        <w:t xml:space="preserve"> 10 dB</w:t>
      </w:r>
      <w:r w:rsidR="00870FAA" w:rsidRPr="00870FAA">
        <w:rPr>
          <w:rFonts w:hint="eastAsia"/>
          <w:sz w:val="20"/>
          <w:szCs w:val="20"/>
        </w:rPr>
        <w:t>로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설정하여</w:t>
      </w:r>
      <w:r w:rsidR="00870FAA" w:rsidRPr="00870FAA">
        <w:rPr>
          <w:sz w:val="20"/>
          <w:szCs w:val="20"/>
        </w:rPr>
        <w:t xml:space="preserve"> APD</w:t>
      </w:r>
      <w:r w:rsidR="00870FAA" w:rsidRPr="00870FAA">
        <w:rPr>
          <w:rFonts w:hint="eastAsia"/>
          <w:sz w:val="20"/>
          <w:szCs w:val="20"/>
        </w:rPr>
        <w:t>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최소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출력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전류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요건을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역</w:t>
      </w:r>
      <w:r w:rsidR="00870FAA">
        <w:rPr>
          <w:rFonts w:hint="eastAsia"/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산출하였다</w:t>
      </w:r>
      <w:r w:rsidR="00870FAA" w:rsidRPr="00870FAA">
        <w:rPr>
          <w:sz w:val="20"/>
          <w:szCs w:val="20"/>
        </w:rPr>
        <w:t>.</w:t>
      </w:r>
      <w:r w:rsidR="00942C13">
        <w:rPr>
          <w:rFonts w:hint="eastAsia"/>
          <w:sz w:val="20"/>
          <w:szCs w:val="20"/>
        </w:rPr>
        <w:t xml:space="preserve"> TIA출력의 등가 잡음 전압을 구할 때는 TIA의 피드백 저항과 피드백 캡을 고려해야 한다. 이 부분은 TIA의 saturation 영역을 최대한 </w:t>
      </w:r>
      <w:proofErr w:type="spellStart"/>
      <w:proofErr w:type="gramStart"/>
      <w:r w:rsidR="00942C13">
        <w:rPr>
          <w:rFonts w:hint="eastAsia"/>
          <w:sz w:val="20"/>
          <w:szCs w:val="20"/>
        </w:rPr>
        <w:t>포함하지않게</w:t>
      </w:r>
      <w:proofErr w:type="spellEnd"/>
      <w:proofErr w:type="gramEnd"/>
      <w:r w:rsidR="00942C13">
        <w:rPr>
          <w:rFonts w:hint="eastAsia"/>
          <w:sz w:val="20"/>
          <w:szCs w:val="20"/>
        </w:rPr>
        <w:t xml:space="preserve"> 하기 위해 낮은 </w:t>
      </w:r>
      <w:proofErr w:type="spellStart"/>
      <w:r w:rsidR="00942C13">
        <w:rPr>
          <w:rFonts w:hint="eastAsia"/>
          <w:sz w:val="20"/>
          <w:szCs w:val="20"/>
        </w:rPr>
        <w:t>게인값</w:t>
      </w:r>
      <w:proofErr w:type="spellEnd"/>
      <w:r w:rsidR="00942C13">
        <w:rPr>
          <w:rFonts w:hint="eastAsia"/>
          <w:sz w:val="20"/>
          <w:szCs w:val="20"/>
        </w:rPr>
        <w:t xml:space="preserve"> 즉 저항을 선정하려고 했고 그리고 그 피드백 저항을 고려한 Cap을 선정하려고 했다. </w:t>
      </w:r>
    </w:p>
    <w:p w14:paraId="5777F0BD" w14:textId="1FC29789" w:rsidR="00D70F1D" w:rsidRPr="00D70F1D" w:rsidRDefault="00D70F1D" w:rsidP="00D70F1D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TIA의 등가 잡음 전압은 세가지 noise를 통해 구할 수 있다. </w:t>
      </w: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hermal noise, input current noise, voltage noise이다. 이 noise들을 계산해서 총 noise level를 구한다. 이 </w:t>
      </w:r>
      <w:proofErr w:type="spellStart"/>
      <w:r>
        <w:rPr>
          <w:rFonts w:hint="eastAsia"/>
          <w:sz w:val="20"/>
          <w:szCs w:val="20"/>
        </w:rPr>
        <w:t>캡스톤에서는</w:t>
      </w:r>
      <w:proofErr w:type="spellEnd"/>
      <w:r>
        <w:rPr>
          <w:rFonts w:hint="eastAsia"/>
          <w:sz w:val="20"/>
          <w:szCs w:val="20"/>
        </w:rPr>
        <w:t xml:space="preserve"> 피드백 소자로 </w:t>
      </w:r>
      <m:oMath>
        <m:sSub>
          <m:sSubPr>
            <m:ctrlPr>
              <w:rPr>
                <w:rFonts w:ascii="Cambria Math" w:eastAsia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R</m:t>
            </m:r>
          </m:e>
          <m:sub>
            <m:r>
              <w:rPr>
                <w:rFonts w:ascii="Cambria Math" w:eastAsia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 xml:space="preserve">= </m:t>
        </m:r>
      </m:oMath>
      <w:r>
        <w:rPr>
          <w:rFonts w:hint="eastAsia"/>
          <w:sz w:val="20"/>
          <w:szCs w:val="20"/>
        </w:rPr>
        <w:t xml:space="preserve"> 500ohm,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>=</m:t>
        </m:r>
      </m:oMath>
      <w:r w:rsidRPr="00D70F1D">
        <w:rPr>
          <w:rFonts w:hint="eastAsia"/>
          <w:sz w:val="20"/>
          <w:szCs w:val="20"/>
        </w:rPr>
        <w:t>1pF</w:t>
      </w:r>
      <w:r>
        <w:rPr>
          <w:rFonts w:hint="eastAsia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in</m:t>
            </m:r>
          </m:sub>
        </m:sSub>
      </m:oMath>
      <w:r>
        <w:rPr>
          <w:rFonts w:hint="eastAsia"/>
          <w:sz w:val="24"/>
        </w:rPr>
        <w:t>=</w:t>
      </w:r>
      <w:r w:rsidRPr="00D70F1D">
        <w:rPr>
          <w:rFonts w:hint="eastAsia"/>
          <w:sz w:val="20"/>
          <w:szCs w:val="20"/>
        </w:rPr>
        <w:t>12pF</w:t>
      </w:r>
      <w:r w:rsidRPr="00D70F1D">
        <w:rPr>
          <w:rFonts w:hint="eastAsia"/>
          <w:sz w:val="16"/>
          <w:szCs w:val="16"/>
        </w:rPr>
        <w:t xml:space="preserve"> </w:t>
      </w:r>
      <w:r w:rsidR="00077A64">
        <w:rPr>
          <w:rFonts w:hint="eastAsia"/>
          <w:sz w:val="16"/>
          <w:szCs w:val="16"/>
        </w:rPr>
        <w:t>(</w:t>
      </w:r>
      <w:proofErr w:type="spellStart"/>
      <w:r w:rsidRPr="00D70F1D">
        <w:rPr>
          <w:rFonts w:hint="eastAsia"/>
          <w:sz w:val="16"/>
          <w:szCs w:val="16"/>
        </w:rPr>
        <w:t>기생캐패시턴스를</w:t>
      </w:r>
      <w:proofErr w:type="spellEnd"/>
      <w:r w:rsidRPr="00D70F1D">
        <w:rPr>
          <w:rFonts w:hint="eastAsia"/>
          <w:sz w:val="16"/>
          <w:szCs w:val="16"/>
        </w:rPr>
        <w:t xml:space="preserve"> 고려한 </w:t>
      </w:r>
      <w:proofErr w:type="spellStart"/>
      <w:r w:rsidRPr="00D70F1D">
        <w:rPr>
          <w:rFonts w:hint="eastAsia"/>
          <w:sz w:val="16"/>
          <w:szCs w:val="16"/>
        </w:rPr>
        <w:t>캐패시턴스</w:t>
      </w:r>
      <w:proofErr w:type="spellEnd"/>
      <w:r w:rsidRPr="00D70F1D">
        <w:rPr>
          <w:rFonts w:hint="eastAsia"/>
          <w:sz w:val="16"/>
          <w:szCs w:val="16"/>
        </w:rPr>
        <w:t>)</w:t>
      </w:r>
      <w:r>
        <w:rPr>
          <w:rFonts w:hint="eastAsia"/>
          <w:sz w:val="20"/>
          <w:szCs w:val="20"/>
        </w:rPr>
        <w:t xml:space="preserve">이다. </w:t>
      </w:r>
    </w:p>
    <w:p w14:paraId="6318FE6D" w14:textId="77777777" w:rsidR="00D70F1D" w:rsidRDefault="00000000" w:rsidP="00D70F1D">
      <w:pPr>
        <w:ind w:firstLineChars="100" w:firstLine="200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3</m:t>
            </m:r>
            <m:r>
              <w:rPr>
                <w:rFonts w:ascii="Cambria Math" w:hAnsi="Cambria Math"/>
                <w:sz w:val="20"/>
                <w:szCs w:val="20"/>
              </w:rPr>
              <m:t>dB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4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den>
        </m:f>
      </m:oMath>
      <w:r w:rsidR="00D70F1D">
        <w:rPr>
          <w:rFonts w:hint="eastAsia"/>
          <w:sz w:val="20"/>
          <w:szCs w:val="20"/>
        </w:rPr>
        <w:t xml:space="preserve">,  </w:t>
      </w:r>
      <m:oMath>
        <m:r>
          <w:rPr>
            <w:rFonts w:ascii="Cambria Math" w:eastAsia="Cambria Math" w:hAnsi="Cambria Math"/>
            <w:sz w:val="20"/>
            <w:szCs w:val="20"/>
          </w:rPr>
          <m:t>E</m:t>
        </m:r>
        <m:r>
          <w:rPr>
            <w:rFonts w:ascii="Cambria Math" w:hAnsi="Cambria Math"/>
            <w:sz w:val="20"/>
            <w:szCs w:val="20"/>
          </w:rPr>
          <m:t>NBW</m:t>
        </m:r>
        <m:r>
          <w:rPr>
            <w:rFonts w:ascii="Cambria Math" w:eastAsia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3</m:t>
            </m:r>
            <m:r>
              <w:rPr>
                <w:rFonts w:ascii="Cambria Math" w:hAnsi="Cambria Math"/>
                <w:sz w:val="20"/>
                <w:szCs w:val="20"/>
              </w:rPr>
              <m:t>dB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</m:t>
            </m:r>
          </m:den>
        </m:f>
      </m:oMath>
    </w:p>
    <w:p w14:paraId="50E57570" w14:textId="025268F9" w:rsidR="00D70F1D" w:rsidRPr="00A120AC" w:rsidRDefault="00D70F1D" w:rsidP="00D70F1D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TIA의 3dB BW는 위에 식으로 계산하면 318.3MHz이고 ENBW는 500MHz이다</w:t>
      </w:r>
    </w:p>
    <w:p w14:paraId="3AFE1E5A" w14:textId="41DF48F9" w:rsidR="00D70F1D" w:rsidRPr="00D70F1D" w:rsidRDefault="00000000" w:rsidP="00D70F1D">
      <w:pPr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oise</m:t>
              </m:r>
            </m:e>
            <m:sub>
              <m:r>
                <w:rPr>
                  <w:rFonts w:ascii="Cambria Math" w:hAnsi="Cambria Math"/>
                  <w:sz w:val="24"/>
                </w:rPr>
                <m:t>Thermal</m:t>
              </m:r>
            </m:sub>
          </m:sSub>
          <m:r>
            <w:rPr>
              <w:rFonts w:ascii="Cambria Math" w:eastAsia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="Cambria Math" w:hAnsi="Cambria Math"/>
                  <w:sz w:val="24"/>
                </w:rPr>
                <m:t>4</m:t>
              </m:r>
              <m:r>
                <w:rPr>
                  <w:rFonts w:ascii="Cambria Math" w:hAnsi="Cambria Math"/>
                  <w:sz w:val="24"/>
                </w:rPr>
                <m:t>kT×ENBW×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</m:e>
          </m:rad>
        </m:oMath>
      </m:oMathPara>
    </w:p>
    <w:p w14:paraId="1A91C466" w14:textId="79B061A8" w:rsidR="00231AC8" w:rsidRDefault="00231AC8" w:rsidP="00231AC8">
      <w:pPr>
        <w:rPr>
          <w:iCs/>
          <w:sz w:val="20"/>
          <w:szCs w:val="20"/>
        </w:rPr>
      </w:pPr>
      <w:r w:rsidRPr="00231AC8">
        <w:rPr>
          <w:rFonts w:hint="eastAsia"/>
          <w:iCs/>
          <w:sz w:val="20"/>
          <w:szCs w:val="20"/>
        </w:rPr>
        <w:t>(</w:t>
      </w:r>
      <w:proofErr w:type="gramStart"/>
      <w:r w:rsidRPr="00231AC8">
        <w:rPr>
          <w:rFonts w:hint="eastAsia"/>
          <w:iCs/>
          <w:sz w:val="20"/>
          <w:szCs w:val="20"/>
        </w:rPr>
        <w:t>T:절대</w:t>
      </w:r>
      <w:proofErr w:type="gramEnd"/>
      <w:r w:rsidRPr="00231AC8">
        <w:rPr>
          <w:rFonts w:hint="eastAsia"/>
          <w:iCs/>
          <w:sz w:val="20"/>
          <w:szCs w:val="20"/>
        </w:rPr>
        <w:t xml:space="preserve"> 온도 (여기서는 300K로 계산), k: 볼트만상수 1.</w:t>
      </w:r>
      <w:r w:rsidRPr="00231AC8">
        <w:rPr>
          <w:iCs/>
          <w:sz w:val="20"/>
          <w:szCs w:val="20"/>
        </w:rPr>
        <w:t>38×</w:t>
      </w:r>
      <m:oMath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-28</m:t>
            </m:r>
          </m:sup>
        </m:sSup>
      </m:oMath>
      <w:r w:rsidRPr="00231AC8">
        <w:rPr>
          <w:rFonts w:hint="eastAsia"/>
          <w:iCs/>
          <w:sz w:val="20"/>
          <w:szCs w:val="20"/>
        </w:rPr>
        <w:t>[</w:t>
      </w:r>
      <w:r w:rsidRPr="00231AC8">
        <w:rPr>
          <w:iCs/>
          <w:sz w:val="20"/>
          <w:szCs w:val="20"/>
        </w:rPr>
        <w:t>J/K</w:t>
      </w:r>
      <w:r w:rsidRPr="00231AC8">
        <w:rPr>
          <w:rFonts w:hint="eastAsia"/>
          <w:iCs/>
          <w:sz w:val="20"/>
          <w:szCs w:val="20"/>
        </w:rPr>
        <w:t>])</w:t>
      </w:r>
    </w:p>
    <w:p w14:paraId="09F1F575" w14:textId="77777777" w:rsidR="00231AC8" w:rsidRPr="00231AC8" w:rsidRDefault="00231AC8" w:rsidP="00231AC8">
      <w:pPr>
        <w:rPr>
          <w:iCs/>
          <w:sz w:val="20"/>
          <w:szCs w:val="20"/>
        </w:rPr>
      </w:pPr>
    </w:p>
    <w:p w14:paraId="63E93F22" w14:textId="05C9676F" w:rsidR="00D70F1D" w:rsidRPr="00231AC8" w:rsidRDefault="00000000" w:rsidP="00231AC8">
      <w:pPr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oise</m:t>
              </m:r>
            </m:e>
            <m:sub>
              <m:r>
                <w:rPr>
                  <w:rFonts w:ascii="Cambria Math" w:hAnsi="Cambria Math"/>
                  <w:sz w:val="24"/>
                </w:rPr>
                <m:t>Current</m:t>
              </m:r>
            </m:sub>
          </m:sSub>
          <m:r>
            <w:rPr>
              <w:rFonts w:ascii="Cambria Math" w:eastAsia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sz w:val="24"/>
                </w:rPr>
                <m:t>i</m:t>
              </m:r>
            </m:sub>
          </m:sSub>
          <m:r>
            <w:rPr>
              <w:rFonts w:ascii="Cambria Math" w:eastAsia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4"/>
                </w:rPr>
                <m:t>f</m:t>
              </m:r>
            </m:sub>
          </m:sSub>
          <m:r>
            <w:rPr>
              <w:rFonts w:ascii="Cambria Math" w:eastAsia="Cambria Math" w:hAnsi="Cambria Math"/>
              <w:sz w:val="24"/>
            </w:rPr>
            <m:t>×</m:t>
          </m:r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ENBW</m:t>
              </m:r>
            </m:e>
          </m:rad>
        </m:oMath>
      </m:oMathPara>
    </w:p>
    <w:p w14:paraId="2F7C4754" w14:textId="77777777" w:rsidR="00231AC8" w:rsidRDefault="00231AC8" w:rsidP="00231AC8">
      <w:pPr>
        <w:rPr>
          <w:i/>
          <w:sz w:val="24"/>
        </w:rPr>
      </w:pPr>
    </w:p>
    <w:p w14:paraId="3AA0D31F" w14:textId="02C84BB7" w:rsidR="00231AC8" w:rsidRPr="00231AC8" w:rsidRDefault="00231AC8" w:rsidP="00231AC8">
      <w:pPr>
        <w:rPr>
          <w:iCs/>
          <w:sz w:val="20"/>
          <w:szCs w:val="20"/>
        </w:rPr>
      </w:pPr>
      <w:r w:rsidRPr="00231AC8">
        <w:rPr>
          <w:rFonts w:hint="eastAsia"/>
          <w:i/>
          <w:sz w:val="20"/>
          <w:szCs w:val="20"/>
        </w:rPr>
        <w:t>(</w:t>
      </w: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:</m:t>
        </m:r>
      </m:oMath>
      <w:r w:rsidRPr="00231AC8">
        <w:rPr>
          <w:rFonts w:hint="eastAsia"/>
          <w:iCs/>
          <w:sz w:val="20"/>
          <w:szCs w:val="20"/>
        </w:rPr>
        <w:t xml:space="preserve"> 증폭기의 입력 기준 전류 잡음)</w:t>
      </w:r>
    </w:p>
    <w:p w14:paraId="0627EDB2" w14:textId="77777777" w:rsidR="00D70F1D" w:rsidRPr="00A120AC" w:rsidRDefault="00000000" w:rsidP="00D70F1D">
      <w:pPr>
        <w:jc w:val="center"/>
        <w:rPr>
          <w:i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N</m:t>
            </m:r>
            <m:r>
              <w:rPr>
                <w:rFonts w:ascii="Cambria Math" w:hAnsi="Cambria Math"/>
                <w:sz w:val="24"/>
              </w:rPr>
              <m:t>oise</m:t>
            </m:r>
          </m:e>
          <m:sub>
            <m:r>
              <w:rPr>
                <w:rFonts w:ascii="Cambria Math" w:hAnsi="Cambria Math"/>
                <w:sz w:val="24"/>
              </w:rPr>
              <m:t>Thermal</m:t>
            </m:r>
          </m:sub>
        </m:sSub>
        <m:r>
          <w:rPr>
            <w:rFonts w:ascii="Cambria Math" w:eastAsia="Cambria Math" w:hAnsi="Cambria Math"/>
            <w:sz w:val="24"/>
          </w:rPr>
          <m:t>=</m:t>
        </m:r>
      </m:oMath>
      <w:r w:rsidR="00D70F1D" w:rsidRPr="00A120AC">
        <w:rPr>
          <w:rFonts w:hint="eastAsia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e</m:t>
            </m:r>
          </m:e>
          <m:sub>
            <m:r>
              <w:rPr>
                <w:rFonts w:ascii="Cambria Math" w:eastAsia="Cambria Math" w:hAnsi="Cambria Math"/>
                <w:sz w:val="24"/>
              </w:rPr>
              <m:t>v</m:t>
            </m:r>
          </m:sub>
        </m:sSub>
        <m: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APD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den>
        </m:f>
        <m:r>
          <w:rPr>
            <w:rFonts w:ascii="Cambria Math" w:hAnsi="Cambria Math"/>
            <w:sz w:val="24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×BW×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APD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in</m:t>
                    </m:r>
                  </m:sub>
                </m:sSub>
              </m:den>
            </m:f>
          </m:e>
        </m:rad>
      </m:oMath>
    </w:p>
    <w:p w14:paraId="44D6802F" w14:textId="77777777" w:rsidR="00D70F1D" w:rsidRDefault="00D70F1D" w:rsidP="00D70F1D">
      <w:pPr>
        <w:jc w:val="center"/>
        <w:rPr>
          <w:sz w:val="20"/>
          <w:szCs w:val="20"/>
        </w:rPr>
      </w:pPr>
    </w:p>
    <w:p w14:paraId="74005F97" w14:textId="5B1765A4" w:rsidR="00D70F1D" w:rsidRPr="00077A64" w:rsidRDefault="00231AC8" w:rsidP="00D70F1D">
      <w:pPr>
        <w:rPr>
          <w:i/>
          <w:sz w:val="16"/>
          <w:szCs w:val="16"/>
        </w:rPr>
      </w:pPr>
      <w:r w:rsidRPr="00077A64">
        <w:rPr>
          <w:rFonts w:hint="eastAsia"/>
          <w:sz w:val="16"/>
          <w:szCs w:val="16"/>
        </w:rPr>
        <w:t>(</w:t>
      </w: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:</m:t>
        </m:r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077A64">
        <w:rPr>
          <w:rFonts w:hint="eastAsia"/>
          <w:sz w:val="20"/>
          <w:szCs w:val="20"/>
        </w:rPr>
        <w:t>증폭기의 입력 기준 전압 잡음)</w:t>
      </w:r>
    </w:p>
    <w:p w14:paraId="4D601FDC" w14:textId="77777777" w:rsidR="00D70F1D" w:rsidRDefault="00D70F1D" w:rsidP="00D70F1D">
      <w:pPr>
        <w:rPr>
          <w:sz w:val="20"/>
          <w:szCs w:val="20"/>
        </w:rPr>
      </w:pPr>
      <w:r w:rsidRPr="00870FAA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이러한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최소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광전류는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라이다의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최대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거리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사양과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연결된다</w:t>
      </w:r>
      <w:r>
        <w:rPr>
          <w:sz w:val="20"/>
          <w:szCs w:val="20"/>
        </w:rPr>
        <w:t>.</w:t>
      </w:r>
    </w:p>
    <w:p w14:paraId="026F1A42" w14:textId="7BB32C6F" w:rsidR="00D70F1D" w:rsidRPr="00D70F1D" w:rsidRDefault="00D70F1D" w:rsidP="00101484">
      <w:pPr>
        <w:rPr>
          <w:sz w:val="20"/>
          <w:szCs w:val="20"/>
        </w:rPr>
      </w:pPr>
    </w:p>
    <w:p w14:paraId="60249B28" w14:textId="77777777" w:rsidR="00870FAA" w:rsidRPr="00942C13" w:rsidRDefault="00870FAA" w:rsidP="00101484">
      <w:pPr>
        <w:rPr>
          <w:szCs w:val="22"/>
        </w:rPr>
      </w:pPr>
    </w:p>
    <w:p w14:paraId="69D643A4" w14:textId="5B750FCF" w:rsidR="00870FAA" w:rsidRPr="00870FAA" w:rsidRDefault="00000000" w:rsidP="00101484">
      <w:pPr>
        <w:rPr>
          <w:kern w:val="0"/>
          <w:sz w:val="24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I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APD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P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R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:szCs w:val="28"/>
              <w14:ligatures w14:val="none"/>
            </w:rPr>
            <m:t>×</m:t>
          </m:r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R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APD</m:t>
              </m:r>
            </m:sub>
          </m:sSub>
        </m:oMath>
      </m:oMathPara>
    </w:p>
    <w:p w14:paraId="6EA2DCBB" w14:textId="4004933E" w:rsidR="00101484" w:rsidRPr="00870FAA" w:rsidRDefault="00870FAA" w:rsidP="00870FAA">
      <w:pPr>
        <w:rPr>
          <w:sz w:val="18"/>
          <w:szCs w:val="18"/>
        </w:rPr>
      </w:pPr>
      <w:r w:rsidRPr="00870FAA">
        <w:rPr>
          <w:sz w:val="18"/>
          <w:szCs w:val="18"/>
        </w:rPr>
        <w:t>(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APD</m:t>
            </m:r>
          </m:sub>
        </m:sSub>
      </m:oMath>
      <w:r w:rsidRPr="00870FAA">
        <w:rPr>
          <w:iCs/>
          <w:sz w:val="18"/>
          <w:szCs w:val="18"/>
        </w:rPr>
        <w:t>: APD</w:t>
      </w:r>
      <w:r w:rsidRPr="00870FAA">
        <w:rPr>
          <w:rFonts w:hint="eastAsia"/>
          <w:iCs/>
          <w:sz w:val="18"/>
          <w:szCs w:val="18"/>
        </w:rPr>
        <w:t>의</w:t>
      </w:r>
      <w:r w:rsidRPr="00870FAA">
        <w:rPr>
          <w:iCs/>
          <w:sz w:val="18"/>
          <w:szCs w:val="18"/>
        </w:rPr>
        <w:t xml:space="preserve"> </w:t>
      </w:r>
      <w:r w:rsidRPr="00870FAA">
        <w:rPr>
          <w:rFonts w:hint="eastAsia"/>
          <w:iCs/>
          <w:sz w:val="18"/>
          <w:szCs w:val="18"/>
        </w:rPr>
        <w:t>전류</w:t>
      </w:r>
      <w:r w:rsidRPr="00870FAA">
        <w:rPr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R</m:t>
            </m:r>
          </m:sub>
        </m:sSub>
      </m:oMath>
      <w:r w:rsidRPr="00870FAA">
        <w:rPr>
          <w:iCs/>
          <w:sz w:val="18"/>
          <w:szCs w:val="18"/>
        </w:rPr>
        <w:t xml:space="preserve">: </w:t>
      </w:r>
      <w:r w:rsidRPr="00870FAA">
        <w:rPr>
          <w:rFonts w:hint="eastAsia"/>
          <w:iCs/>
          <w:sz w:val="18"/>
          <w:szCs w:val="18"/>
        </w:rPr>
        <w:t>수신되는</w:t>
      </w:r>
      <w:r w:rsidRPr="00870FAA">
        <w:rPr>
          <w:iCs/>
          <w:sz w:val="18"/>
          <w:szCs w:val="18"/>
        </w:rPr>
        <w:t xml:space="preserve"> </w:t>
      </w:r>
      <w:proofErr w:type="spellStart"/>
      <w:r w:rsidRPr="00870FAA">
        <w:rPr>
          <w:rFonts w:hint="eastAsia"/>
          <w:iCs/>
          <w:sz w:val="18"/>
          <w:szCs w:val="18"/>
        </w:rPr>
        <w:t>광전력</w:t>
      </w:r>
      <w:proofErr w:type="spellEnd"/>
      <w:r w:rsidRPr="00870FAA">
        <w:rPr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APD</m:t>
            </m:r>
          </m:sub>
        </m:sSub>
      </m:oMath>
      <w:r w:rsidRPr="00870FAA">
        <w:rPr>
          <w:iCs/>
          <w:sz w:val="18"/>
          <w:szCs w:val="18"/>
        </w:rPr>
        <w:t>: APD</w:t>
      </w:r>
      <w:r w:rsidRPr="00870FAA">
        <w:rPr>
          <w:rFonts w:hint="eastAsia"/>
          <w:iCs/>
          <w:sz w:val="18"/>
          <w:szCs w:val="18"/>
        </w:rPr>
        <w:t>의</w:t>
      </w:r>
      <w:r w:rsidRPr="00870FAA">
        <w:rPr>
          <w:iCs/>
          <w:sz w:val="18"/>
          <w:szCs w:val="18"/>
        </w:rPr>
        <w:t xml:space="preserve"> </w:t>
      </w:r>
      <w:r w:rsidRPr="00870FAA">
        <w:rPr>
          <w:rFonts w:hint="eastAsia"/>
          <w:iCs/>
          <w:sz w:val="18"/>
          <w:szCs w:val="18"/>
        </w:rPr>
        <w:t>응답도</w:t>
      </w:r>
      <w:r w:rsidRPr="00870FAA">
        <w:rPr>
          <w:iCs/>
          <w:sz w:val="18"/>
          <w:szCs w:val="18"/>
        </w:rPr>
        <w:t>)</w:t>
      </w:r>
    </w:p>
    <w:p w14:paraId="29F41541" w14:textId="77777777" w:rsidR="00870FAA" w:rsidRPr="00870FAA" w:rsidRDefault="00000000" w:rsidP="00870FAA">
      <w:pPr>
        <w:widowControl/>
        <w:wordWrap/>
        <w:autoSpaceDE/>
        <w:autoSpaceDN/>
        <w:spacing w:before="100" w:beforeAutospacing="1" w:after="100" w:afterAutospacing="1"/>
        <w:ind w:firstLineChars="100" w:firstLine="226"/>
        <w:rPr>
          <w:rFonts w:ascii="NanumGothic" w:eastAsia="NanumGothic" w:hAnsi="NanumGothic" w:cs="굴림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R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4DFAC397" w14:textId="77777777" w:rsidR="00870FAA" w:rsidRPr="00870FAA" w:rsidRDefault="00870FAA" w:rsidP="00870FAA">
      <w:pPr>
        <w:wordWrap/>
        <w:adjustRightInd w:val="0"/>
        <w:rPr>
          <w:rFonts w:ascii="NanumGothic" w:eastAsia="NanumGothic" w:hAnsi="NanumGothic" w:cs="T1"/>
          <w:kern w:val="0"/>
          <w:sz w:val="18"/>
          <w:szCs w:val="18"/>
        </w:rPr>
      </w:pPr>
      <w:r w:rsidRPr="00870FAA">
        <w:rPr>
          <w:rFonts w:ascii="NanumGothic" w:eastAsia="NanumGothic" w:hAnsi="NanumGothic" w:cs="굴림" w:hint="eastAsia"/>
          <w:kern w:val="0"/>
          <w:sz w:val="18"/>
          <w:szCs w:val="18"/>
          <w14:ligatures w14:val="none"/>
        </w:rPr>
        <w:t>(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P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T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레이저 다이오드의 펄스 피크 출력 전력,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τ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a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대기 중 레이저 투과율,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ρ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t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 대상 물체의 반사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>율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>,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A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R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수신 렌즈의 면적, </w:t>
      </w:r>
      <m:oMath>
        <m:r>
          <w:rPr>
            <w:rFonts w:ascii="Cambria Math" w:eastAsia="NanumGothic" w:hAnsi="Cambria Math" w:cs="굴림"/>
            <w:kern w:val="0"/>
            <w:sz w:val="18"/>
            <w:szCs w:val="18"/>
            <w14:ligatures w14:val="none"/>
          </w:rPr>
          <m:t>R</m:t>
        </m:r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>수신기와 대상 간의 거리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>)</w:t>
      </w:r>
    </w:p>
    <w:p w14:paraId="481A4120" w14:textId="7D2660EE" w:rsidR="00870FAA" w:rsidRDefault="00870FAA" w:rsidP="00870FAA">
      <w:pPr>
        <w:widowControl/>
        <w:wordWrap/>
        <w:autoSpaceDE/>
        <w:autoSpaceDN/>
        <w:spacing w:before="100" w:beforeAutospacing="1" w:after="100" w:afterAutospacing="1"/>
        <w:ind w:firstLineChars="100" w:firstLine="207"/>
        <w:rPr>
          <w:rFonts w:ascii="NanumGothic" w:eastAsia="NanumGothic" w:hAnsi="NanumGothic" w:cs="굴림"/>
          <w:kern w:val="0"/>
          <w14:ligatures w14:val="none"/>
        </w:rPr>
      </w:pPr>
      <w:r w:rsidRPr="00A22D98">
        <w:rPr>
          <w:rFonts w:ascii="NanumGothic" w:eastAsia="NanumGothic" w:hAnsi="NanumGothic" w:cs="굴림"/>
          <w:kern w:val="0"/>
          <w14:ligatures w14:val="none"/>
        </w:rPr>
        <w:t>APD의 응답도</w:t>
      </w:r>
      <w:r>
        <w:rPr>
          <w:rFonts w:ascii="NanumGothic" w:eastAsia="NanumGothic" w:hAnsi="NanumGothic" w:cs="굴림" w:hint="eastAsia"/>
          <w:kern w:val="0"/>
          <w14:ligatures w14:val="none"/>
        </w:rPr>
        <w:t>인 55A/W</w:t>
      </w:r>
      <w:r w:rsidRPr="00A22D98">
        <w:rPr>
          <w:rFonts w:ascii="NanumGothic" w:eastAsia="NanumGothic" w:hAnsi="NanumGothic" w:cs="굴림"/>
          <w:kern w:val="0"/>
          <w14:ligatures w14:val="none"/>
        </w:rPr>
        <w:t>와</w:t>
      </w:r>
      <w:r>
        <w:rPr>
          <w:rFonts w:ascii="NanumGothic" w:eastAsia="NanumGothic" w:hAnsi="NanumGothic" w:cs="굴림" w:hint="eastAsia"/>
          <w:kern w:val="0"/>
          <w14:ligatures w14:val="none"/>
        </w:rPr>
        <w:t xml:space="preserve"> APD의 전류인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NanumGothic" w:hAnsi="Cambria Math" w:cs="굴림"/>
                <w:kern w:val="0"/>
                <w14:ligatures w14:val="none"/>
              </w:rPr>
              <m:t>APD</m:t>
            </m:r>
          </m:sub>
        </m:sSub>
      </m:oMath>
      <w:r>
        <w:rPr>
          <w:rFonts w:ascii="NanumGothic" w:eastAsia="NanumGothic" w:hAnsi="NanumGothic" w:cs="굴림" w:hint="eastAsia"/>
          <w:kern w:val="0"/>
          <w14:ligatures w14:val="none"/>
        </w:rPr>
        <w:t xml:space="preserve">의 범위를 통해 수신되는 광전력인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  <m:t>R</m:t>
            </m:r>
          </m:sub>
        </m:sSub>
      </m:oMath>
      <w:r>
        <w:rPr>
          <w:rFonts w:ascii="NanumGothic" w:eastAsia="NanumGothic" w:hAnsi="NanumGothic" w:cs="굴림" w:hint="eastAsia"/>
          <w:kern w:val="0"/>
          <w14:ligatures w14:val="none"/>
        </w:rPr>
        <w:t xml:space="preserve">의 범위를 구하고 그에 따라 거리탐지 범위를 </w:t>
      </w:r>
      <w:r w:rsidRPr="00A22D98">
        <w:rPr>
          <w:rFonts w:ascii="NanumGothic" w:eastAsia="NanumGothic" w:hAnsi="NanumGothic" w:cs="굴림"/>
          <w:kern w:val="0"/>
          <w14:ligatures w14:val="none"/>
        </w:rPr>
        <w:t>산출하</w:t>
      </w:r>
      <w:r>
        <w:rPr>
          <w:rFonts w:ascii="NanumGothic" w:eastAsia="NanumGothic" w:hAnsi="NanumGothic" w:cs="굴림" w:hint="eastAsia"/>
          <w:kern w:val="0"/>
          <w14:ligatures w14:val="none"/>
        </w:rPr>
        <w:t>였다</w:t>
      </w:r>
      <w:r w:rsidRPr="00A22D98">
        <w:rPr>
          <w:rFonts w:ascii="NanumGothic" w:eastAsia="NanumGothic" w:hAnsi="NanumGothic" w:cs="굴림"/>
          <w:kern w:val="0"/>
          <w14:ligatures w14:val="none"/>
        </w:rPr>
        <w:t>.</w:t>
      </w:r>
      <w:r>
        <w:rPr>
          <w:rFonts w:ascii="NanumGothic" w:eastAsia="NanumGothic" w:hAnsi="NanumGothic" w:cs="굴림" w:hint="eastAsia"/>
          <w:kern w:val="0"/>
          <w14:ligatures w14:val="none"/>
        </w:rPr>
        <w:t xml:space="preserve"> 그에 따라 거리인 </w:t>
      </w:r>
      <m:oMath>
        <m:r>
          <m:rPr>
            <m:sty m:val="p"/>
          </m:rPr>
          <w:rPr>
            <w:rFonts w:ascii="Cambria Math" w:eastAsia="NanumGothic" w:hAnsi="Cambria Math" w:cs="굴림"/>
            <w:kern w:val="0"/>
            <w:szCs w:val="22"/>
            <w14:ligatures w14:val="none"/>
          </w:rPr>
          <m:t>R</m:t>
        </m:r>
      </m:oMath>
      <w:r>
        <w:rPr>
          <w:rFonts w:ascii="NanumGothic" w:eastAsia="NanumGothic" w:hAnsi="NanumGothic" w:cs="굴림" w:hint="eastAsia"/>
          <w:kern w:val="0"/>
          <w14:ligatures w14:val="none"/>
        </w:rPr>
        <w:t>의 범위가 5.4m~117.9m로 정해졌다.</w:t>
      </w:r>
      <w:r w:rsidRPr="00A22D98">
        <w:rPr>
          <w:rFonts w:ascii="NanumGothic" w:eastAsia="NanumGothic" w:hAnsi="NanumGothic" w:cs="굴림"/>
          <w:kern w:val="0"/>
          <w14:ligatures w14:val="none"/>
        </w:rPr>
        <w:t xml:space="preserve"> 해상도와 관련해서는, 목표 해상도를 시간으로 환산하여 </w:t>
      </w:r>
      <w:proofErr w:type="spellStart"/>
      <w:r w:rsidRPr="00A22D98">
        <w:rPr>
          <w:rFonts w:ascii="NanumGothic" w:eastAsia="NanumGothic" w:hAnsi="NanumGothic" w:cs="굴림"/>
          <w:kern w:val="0"/>
          <w14:ligatures w14:val="none"/>
        </w:rPr>
        <w:t>수신부</w:t>
      </w:r>
      <w:proofErr w:type="spellEnd"/>
      <w:r w:rsidRPr="00A22D98">
        <w:rPr>
          <w:rFonts w:ascii="NanumGothic" w:eastAsia="NanumGothic" w:hAnsi="NanumGothic" w:cs="굴림"/>
          <w:kern w:val="0"/>
          <w14:ligatures w14:val="none"/>
        </w:rPr>
        <w:t xml:space="preserve"> 전자회로의 대역폭</w:t>
      </w:r>
      <w:r>
        <w:rPr>
          <w:rFonts w:ascii="NanumGothic" w:eastAsia="NanumGothic" w:hAnsi="NanumGothic" w:cs="굴림" w:hint="eastAsia"/>
          <w:kern w:val="0"/>
          <w14:ligatures w14:val="none"/>
        </w:rPr>
        <w:t>인</w:t>
      </w:r>
      <w:r w:rsidRPr="0056364D">
        <w:rPr>
          <w:rFonts w:ascii="NanumGothic" w:eastAsia="NanumGothic" w:hAnsi="NanumGothic" w:cs="굴림" w:hint="eastAsia"/>
          <w:kern w:val="0"/>
          <w14:ligatures w14:val="none"/>
        </w:rPr>
        <w:t xml:space="preserve">을 고려하여 </w:t>
      </w:r>
      <w:r w:rsidRPr="00A22D98">
        <w:rPr>
          <w:rFonts w:ascii="NanumGothic" w:eastAsia="NanumGothic" w:hAnsi="NanumGothic" w:cs="굴림"/>
          <w:kern w:val="0"/>
          <w14:ligatures w14:val="none"/>
        </w:rPr>
        <w:t>설정하였다. 이러한 체계적인 접근을 통해 시스템 사양을 현실적으로 달성하기 위한 설계 기준을 확립하였다.</w:t>
      </w:r>
    </w:p>
    <w:p w14:paraId="4CF7482B" w14:textId="59A1C1CF" w:rsidR="00101484" w:rsidRPr="00870FAA" w:rsidRDefault="00101484" w:rsidP="00870FAA"/>
    <w:p w14:paraId="7E3F22A5" w14:textId="77777777" w:rsidR="008E5D7A" w:rsidRDefault="008E5D7A" w:rsidP="008E5D7A"/>
    <w:p w14:paraId="2D1F8965" w14:textId="77777777" w:rsidR="008E5D7A" w:rsidRDefault="008E5D7A" w:rsidP="00101484">
      <w:pPr>
        <w:jc w:val="center"/>
      </w:pPr>
    </w:p>
    <w:p w14:paraId="052E9787" w14:textId="77777777" w:rsidR="008E5D7A" w:rsidRDefault="008E5D7A" w:rsidP="00101484">
      <w:pPr>
        <w:jc w:val="center"/>
      </w:pPr>
    </w:p>
    <w:p w14:paraId="780DB569" w14:textId="77777777" w:rsidR="008E5D7A" w:rsidRDefault="008E5D7A" w:rsidP="00101484">
      <w:pPr>
        <w:jc w:val="center"/>
      </w:pPr>
    </w:p>
    <w:p w14:paraId="22B74999" w14:textId="77777777" w:rsidR="008E5D7A" w:rsidRDefault="008E5D7A" w:rsidP="00101484">
      <w:pPr>
        <w:jc w:val="center"/>
      </w:pPr>
    </w:p>
    <w:p w14:paraId="4E76D3CC" w14:textId="77777777" w:rsidR="008E5D7A" w:rsidRDefault="008E5D7A" w:rsidP="00101484">
      <w:pPr>
        <w:jc w:val="center"/>
      </w:pPr>
    </w:p>
    <w:p w14:paraId="2DF185B1" w14:textId="77777777" w:rsidR="008E5D7A" w:rsidRPr="00942C13" w:rsidRDefault="008E5D7A" w:rsidP="00101484">
      <w:pPr>
        <w:jc w:val="center"/>
      </w:pPr>
    </w:p>
    <w:p w14:paraId="6C2512C0" w14:textId="77777777" w:rsidR="008E5D7A" w:rsidRDefault="008E5D7A" w:rsidP="00101484">
      <w:pPr>
        <w:jc w:val="center"/>
      </w:pPr>
    </w:p>
    <w:p w14:paraId="5ED679DB" w14:textId="77777777" w:rsidR="008E5D7A" w:rsidRDefault="008E5D7A" w:rsidP="00101484">
      <w:pPr>
        <w:jc w:val="center"/>
      </w:pPr>
    </w:p>
    <w:p w14:paraId="59787C13" w14:textId="77777777" w:rsidR="008E5D7A" w:rsidRDefault="008E5D7A" w:rsidP="00101484">
      <w:pPr>
        <w:jc w:val="center"/>
      </w:pPr>
    </w:p>
    <w:p w14:paraId="7E794DA5" w14:textId="77777777" w:rsidR="008E5D7A" w:rsidRDefault="008E5D7A" w:rsidP="00101484">
      <w:pPr>
        <w:jc w:val="center"/>
      </w:pPr>
    </w:p>
    <w:p w14:paraId="5EC72C34" w14:textId="77777777" w:rsidR="008E5D7A" w:rsidRDefault="008E5D7A" w:rsidP="00101484">
      <w:pPr>
        <w:jc w:val="center"/>
      </w:pPr>
    </w:p>
    <w:p w14:paraId="50A3A0A4" w14:textId="77777777" w:rsidR="008E5D7A" w:rsidRDefault="008E5D7A" w:rsidP="00101484">
      <w:pPr>
        <w:jc w:val="center"/>
      </w:pPr>
    </w:p>
    <w:p w14:paraId="05679D6F" w14:textId="77777777" w:rsidR="008E5D7A" w:rsidRDefault="008E5D7A" w:rsidP="00101484">
      <w:pPr>
        <w:jc w:val="center"/>
      </w:pPr>
    </w:p>
    <w:p w14:paraId="2D84295D" w14:textId="77777777" w:rsidR="008E5D7A" w:rsidRDefault="008E5D7A" w:rsidP="00101484">
      <w:pPr>
        <w:jc w:val="center"/>
      </w:pPr>
    </w:p>
    <w:p w14:paraId="536305EF" w14:textId="77777777" w:rsidR="008E5D7A" w:rsidRDefault="008E5D7A" w:rsidP="00101484">
      <w:pPr>
        <w:jc w:val="center"/>
      </w:pPr>
    </w:p>
    <w:p w14:paraId="05F29E3E" w14:textId="77777777" w:rsidR="008E5D7A" w:rsidRDefault="008E5D7A" w:rsidP="00101484">
      <w:pPr>
        <w:jc w:val="center"/>
      </w:pPr>
    </w:p>
    <w:p w14:paraId="5F69C21F" w14:textId="77777777" w:rsidR="008E5D7A" w:rsidRDefault="008E5D7A" w:rsidP="00101484">
      <w:pPr>
        <w:jc w:val="center"/>
      </w:pPr>
    </w:p>
    <w:p w14:paraId="491B42FE" w14:textId="77777777" w:rsidR="008E5D7A" w:rsidRDefault="008E5D7A" w:rsidP="00101484">
      <w:pPr>
        <w:jc w:val="center"/>
      </w:pPr>
    </w:p>
    <w:p w14:paraId="4E700996" w14:textId="77777777" w:rsidR="008E5D7A" w:rsidRDefault="008E5D7A" w:rsidP="00101484">
      <w:pPr>
        <w:jc w:val="center"/>
      </w:pPr>
    </w:p>
    <w:p w14:paraId="22A12CE7" w14:textId="77777777" w:rsidR="008E5D7A" w:rsidRDefault="008E5D7A" w:rsidP="008E5D7A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다음으로는 </w:t>
      </w:r>
      <w:r>
        <w:rPr>
          <w:sz w:val="20"/>
          <w:szCs w:val="20"/>
        </w:rPr>
        <w:t>TIA</w:t>
      </w:r>
      <w:r>
        <w:rPr>
          <w:rFonts w:hint="eastAsia"/>
          <w:sz w:val="20"/>
          <w:szCs w:val="20"/>
        </w:rPr>
        <w:t>출력의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등가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잡음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전압을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계산한다. TIA의 noise는 크게 세가지로 나눌 수 있다. </w:t>
      </w: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 xml:space="preserve">hermal noise, input current noise, voltage noise이다. 이 noise를 계산해서 총 noise level를 구한다. </w:t>
      </w:r>
    </w:p>
    <w:p w14:paraId="1C447017" w14:textId="77777777" w:rsidR="008E5D7A" w:rsidRPr="006A106E" w:rsidRDefault="00000000" w:rsidP="008E5D7A">
      <w:pPr>
        <w:rPr>
          <w:i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="Cambria Math" w:hAnsi="Cambria Math"/>
                  <w:sz w:val="20"/>
                  <w:szCs w:val="20"/>
                </w:rPr>
                <m:t>N</m:t>
              </m:r>
              <m:r>
                <w:rPr>
                  <w:rFonts w:ascii="Cambria Math" w:hAnsi="Cambria Math"/>
                  <w:sz w:val="20"/>
                  <w:szCs w:val="20"/>
                </w:rPr>
                <m:t>oise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Thermal</m:t>
              </m:r>
            </m:sub>
          </m:sSub>
          <m:r>
            <w:rPr>
              <w:rFonts w:ascii="Cambria Math" w:eastAsia="Cambria Math" w:hAnsi="Cambria Math"/>
              <w:sz w:val="20"/>
              <w:szCs w:val="20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eastAsia="Cambria Math" w:hAnsi="Cambria Math"/>
                  <w:sz w:val="20"/>
                  <w:szCs w:val="20"/>
                </w:rPr>
                <m:t>4</m:t>
              </m:r>
              <m:r>
                <w:rPr>
                  <w:rFonts w:ascii="Cambria Math" w:hAnsi="Cambria Math"/>
                  <w:sz w:val="20"/>
                  <w:szCs w:val="20"/>
                </w:rPr>
                <m:t>kT×ENBW×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f</m:t>
                  </m:r>
                </m:sub>
              </m:sSub>
            </m:e>
          </m:rad>
        </m:oMath>
      </m:oMathPara>
    </w:p>
    <w:p w14:paraId="3B8CC653" w14:textId="77777777" w:rsidR="008E5D7A" w:rsidRDefault="008E5D7A" w:rsidP="00101484">
      <w:pPr>
        <w:jc w:val="center"/>
      </w:pPr>
    </w:p>
    <w:sectPr w:rsidR="008E5D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0B3C0" w14:textId="77777777" w:rsidR="00683365" w:rsidRDefault="00683365" w:rsidP="00101484">
      <w:pPr>
        <w:spacing w:after="0"/>
      </w:pPr>
      <w:r>
        <w:separator/>
      </w:r>
    </w:p>
  </w:endnote>
  <w:endnote w:type="continuationSeparator" w:id="0">
    <w:p w14:paraId="457EB343" w14:textId="77777777" w:rsidR="00683365" w:rsidRDefault="00683365" w:rsidP="001014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default"/>
    <w:sig w:usb0="FFFFFFFF" w:usb1="E9FFFFFF" w:usb2="0000003F" w:usb3="00000001" w:csb0="603F01FF" w:csb1="FFFF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1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FC30" w14:textId="77777777" w:rsidR="00683365" w:rsidRDefault="00683365" w:rsidP="00101484">
      <w:pPr>
        <w:spacing w:after="0"/>
      </w:pPr>
      <w:r>
        <w:separator/>
      </w:r>
    </w:p>
  </w:footnote>
  <w:footnote w:type="continuationSeparator" w:id="0">
    <w:p w14:paraId="1620C2B5" w14:textId="77777777" w:rsidR="00683365" w:rsidRDefault="00683365" w:rsidP="001014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A4"/>
    <w:rsid w:val="00047BCC"/>
    <w:rsid w:val="00077A64"/>
    <w:rsid w:val="00101484"/>
    <w:rsid w:val="002047A4"/>
    <w:rsid w:val="00231AC8"/>
    <w:rsid w:val="002833DD"/>
    <w:rsid w:val="004D1FED"/>
    <w:rsid w:val="004E70DB"/>
    <w:rsid w:val="00683365"/>
    <w:rsid w:val="006A106E"/>
    <w:rsid w:val="007F3243"/>
    <w:rsid w:val="00870FAA"/>
    <w:rsid w:val="008E5D7A"/>
    <w:rsid w:val="008F6480"/>
    <w:rsid w:val="00942C13"/>
    <w:rsid w:val="00A120AC"/>
    <w:rsid w:val="00D02FB3"/>
    <w:rsid w:val="00D70F1D"/>
    <w:rsid w:val="00F5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D16C2"/>
  <w15:chartTrackingRefBased/>
  <w15:docId w15:val="{E6D84D0E-CA33-408D-BD91-74BA9584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47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4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47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47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47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47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47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47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47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47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47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4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47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4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4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4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47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47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47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014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01484"/>
  </w:style>
  <w:style w:type="paragraph" w:styleId="ab">
    <w:name w:val="footer"/>
    <w:basedOn w:val="a"/>
    <w:link w:val="Char4"/>
    <w:uiPriority w:val="99"/>
    <w:unhideWhenUsed/>
    <w:rsid w:val="001014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01484"/>
  </w:style>
  <w:style w:type="paragraph" w:customStyle="1" w:styleId="Default">
    <w:name w:val="Default"/>
    <w:rsid w:val="00101484"/>
    <w:pPr>
      <w:widowControl w:val="0"/>
      <w:autoSpaceDE w:val="0"/>
      <w:autoSpaceDN w:val="0"/>
      <w:adjustRightInd w:val="0"/>
      <w:spacing w:after="0"/>
    </w:pPr>
    <w:rPr>
      <w:rFonts w:ascii="NanumGothic" w:eastAsia="NanumGothic" w:cs="NanumGothic"/>
      <w:color w:val="000000"/>
      <w:kern w:val="0"/>
      <w:sz w:val="24"/>
    </w:rPr>
  </w:style>
  <w:style w:type="table" w:styleId="ac">
    <w:name w:val="Table Grid"/>
    <w:basedOn w:val="a1"/>
    <w:uiPriority w:val="39"/>
    <w:qFormat/>
    <w:rsid w:val="00101484"/>
    <w:pPr>
      <w:spacing w:after="0"/>
    </w:pPr>
    <w:rPr>
      <w:rFonts w:ascii="맑은 고딕" w:eastAsia="맑은 고딕" w:hAnsi="맑은 고딕" w:cs="Arial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120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김화평</dc:creator>
  <cp:keywords/>
  <dc:description/>
  <cp:lastModifiedBy>김화평</cp:lastModifiedBy>
  <cp:revision>3</cp:revision>
  <dcterms:created xsi:type="dcterms:W3CDTF">2025-06-02T08:00:00Z</dcterms:created>
  <dcterms:modified xsi:type="dcterms:W3CDTF">2025-06-03T13:54:00Z</dcterms:modified>
</cp:coreProperties>
</file>