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Sky</w:t>
      </w:r>
      <w:r>
        <w:t xml:space="preserve"> </w:t>
      </w:r>
      <w:r>
        <w:t xml:space="preserve">J.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15:26:01</w:t>
      </w:r>
      <w:r>
        <w:t xml:space="preserve"> </w:t>
      </w:r>
      <w:r>
        <w:t xml:space="preserve">BST</w:t>
      </w:r>
      <w:r>
        <w:t xml:space="preserve"> </w:t>
      </w:r>
      <w:r>
        <w:t xml:space="preserve">on</w:t>
      </w:r>
      <w:r>
        <w:t xml:space="preserve"> </w:t>
      </w:r>
      <w:r>
        <w:t xml:space="preserve">05</w:t>
      </w:r>
      <w:r>
        <w:t xml:space="preserve"> </w:t>
      </w:r>
      <w:r>
        <w:t xml:space="preserve">Jul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Descriptive statistics for rank orderings in the Ordering Task according to HCP and FP groups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HCP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LR test statistics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Terms from most to least likely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G^2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almost certainly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 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believe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than even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even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doubt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chances are slight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probably 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unlikely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almost no chance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trHeight w:val="360" w:hRule="auto"/>
        </w:trPr>
        footer 1
        <w:tc>
          <w:tcPr>
            <w:gridSpan w:val="1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Probability 0 to 100%. Rows are ordered by ascending means of ratings of HCP column. DF = Degrees of freedom. LRT = Likelihood Ratio test. P-values were adjusted through permutation test due to the conservatism of Likelihood Ration test in the analysis. * p-value&lt;0.05; ** p-value &lt; 0.01; *** p-value &lt; 0.001</w:t>
            </w:r>
          </w:p>
        </w:tc>
      </w:tr>
    </w:tbl>
    <w:p>
      <w:pPr>
        <w:pStyle w:val="BodyText"/>
      </w:pPr>
      <w:r>
        <w:t xml:space="preserve">Descriptive statistics for probability ratings for terms in the Rating Task according to HCP and FP groups.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HCP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KS test statistics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Terms from most to least likely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almost certainly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 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believe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than even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even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doubt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chances are slight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probably 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unlikely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almost no chance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Probability 0 to 100%. Rows are ordered by ascending means of ratings of HCP column. KS = Kolmogorov-Smirnov. P-values were adjusted through permutation test due to the conservatism of Kolmogorov-Smirnov test in the analysis. * p-value&lt;0.05; ** p-value &lt; 0.01; *** p-value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</dc:title>
  <dc:creator>Sky J. Liu</dc:creator>
  <cp:keywords/>
  <dcterms:created xsi:type="dcterms:W3CDTF">2024-07-05T14:26:06Z</dcterms:created>
  <dcterms:modified xsi:type="dcterms:W3CDTF">2024-07-05T14:26:06Z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15:26:01 BST on 05 Jul 2024</vt:lpwstr>
  </property>
  <property fmtid="{D5CDD505-2E9C-101B-9397-08002B2CF9AE}" pid="3" name="output">
    <vt:lpwstr/>
  </property>
</Properties>
</file>