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0E0" w14:textId="24A67B84" w:rsidR="0020469B" w:rsidRPr="00730412" w:rsidRDefault="0020469B" w:rsidP="0020469B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3041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730412">
        <w:rPr>
          <w:b/>
          <w:bCs/>
          <w:sz w:val="36"/>
          <w:szCs w:val="36"/>
        </w:rPr>
        <w:t>PHASE-</w:t>
      </w:r>
      <w:r w:rsidR="0019252A">
        <w:rPr>
          <w:b/>
          <w:bCs/>
          <w:sz w:val="36"/>
          <w:szCs w:val="36"/>
        </w:rPr>
        <w:t>5</w:t>
      </w:r>
      <w:r w:rsidRPr="00730412">
        <w:rPr>
          <w:b/>
          <w:bCs/>
          <w:sz w:val="36"/>
          <w:szCs w:val="36"/>
        </w:rPr>
        <w:t xml:space="preserve"> ASSIGNMENT</w:t>
      </w:r>
    </w:p>
    <w:p w14:paraId="48BE7554" w14:textId="108C50DC" w:rsidR="00780433" w:rsidRPr="0019252A" w:rsidRDefault="0020469B" w:rsidP="0020469B">
      <w:pPr>
        <w:jc w:val="both"/>
        <w:rPr>
          <w:b/>
          <w:bCs/>
          <w:sz w:val="44"/>
          <w:szCs w:val="44"/>
        </w:rPr>
      </w:pPr>
      <w:r>
        <w:rPr>
          <w:sz w:val="52"/>
          <w:szCs w:val="52"/>
        </w:rPr>
        <w:t xml:space="preserve">         </w:t>
      </w:r>
      <w:r w:rsidR="00730412">
        <w:rPr>
          <w:sz w:val="52"/>
          <w:szCs w:val="52"/>
        </w:rPr>
        <w:t xml:space="preserve">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 w:rsidR="0019252A" w:rsidRPr="0019252A">
        <w:rPr>
          <w:b/>
          <w:bCs/>
          <w:sz w:val="44"/>
          <w:szCs w:val="44"/>
        </w:rPr>
        <w:t>MEASURE ENERGY CONSUMPTION</w:t>
      </w:r>
    </w:p>
    <w:p w14:paraId="4DA7FD58" w14:textId="600899C9" w:rsidR="001D25FD" w:rsidRDefault="00675664" w:rsidP="0020469B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="00A02C5A" w:rsidRPr="00A02C5A">
        <w:t xml:space="preserve"> </w:t>
      </w:r>
      <w:r w:rsidR="00CB543A" w:rsidRPr="00CB543A">
        <w:rPr>
          <w:sz w:val="24"/>
          <w:szCs w:val="24"/>
        </w:rPr>
        <w:t>https://github.com/skyash2003/AI_phase_measure_energy_consumption.git</w:t>
      </w:r>
    </w:p>
    <w:p w14:paraId="40AEED0A" w14:textId="484CE370" w:rsidR="00043DDF" w:rsidRDefault="00BA635E" w:rsidP="0020469B">
      <w:pPr>
        <w:jc w:val="both"/>
        <w:rPr>
          <w:sz w:val="24"/>
          <w:szCs w:val="24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Dataset Link: 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0075B4"/>
            <w:u w:val="none"/>
            <w:bdr w:val="none" w:sz="0" w:space="0" w:color="auto" w:frame="1"/>
          </w:rPr>
          <w:t>https://www.kaggle.com/datasets/robikscube/hourly-energy-consumption</w:t>
        </w:r>
      </w:hyperlink>
    </w:p>
    <w:p w14:paraId="681EA2E9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1A59E7E" w14:textId="47A9F1AE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252A">
        <w:rPr>
          <w:rFonts w:ascii="Times New Roman" w:hAnsi="Times New Roman" w:cs="Times New Roman"/>
          <w:sz w:val="28"/>
          <w:szCs w:val="28"/>
        </w:rPr>
        <w:t>The project aimed to analyze hourly energy consumption data to gain insights and make predictions. Specifically, it sought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Understand patterns and trends in energy consumption.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Predict future energy consumption to assist in resource allocation and demand management.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29208" w14:textId="776AA76B" w:rsidR="00043DDF" w:rsidRPr="00043DDF" w:rsidRDefault="00043DDF" w:rsidP="001925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90B47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Set Clear Objectives</w:t>
      </w:r>
      <w:r w:rsidRPr="00043DDF">
        <w:rPr>
          <w:rFonts w:ascii="Times New Roman" w:hAnsi="Times New Roman" w:cs="Times New Roman"/>
          <w:sz w:val="24"/>
          <w:szCs w:val="24"/>
        </w:rPr>
        <w:t>: Define the specific goals of the project, such as reducing energy consumption by a certain percentage, lowering costs, or minimizing the environmental impact.</w:t>
      </w:r>
    </w:p>
    <w:p w14:paraId="0A92A2D9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Collection and Monitoring</w:t>
      </w:r>
      <w:r w:rsidRPr="00043DDF">
        <w:rPr>
          <w:rFonts w:ascii="Times New Roman" w:hAnsi="Times New Roman" w:cs="Times New Roman"/>
          <w:sz w:val="24"/>
          <w:szCs w:val="24"/>
        </w:rPr>
        <w:t>: Install advanced energy monitoring systems: Utilize IoT (Internet of Things) devices and sensors to collect real-time energy consumption data. These systems can track electricity, gas, and water usage.</w:t>
      </w:r>
    </w:p>
    <w:p w14:paraId="367E22A5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Audits</w:t>
      </w:r>
      <w:r w:rsidRPr="00043DDF">
        <w:rPr>
          <w:rFonts w:ascii="Times New Roman" w:hAnsi="Times New Roman" w:cs="Times New Roman"/>
          <w:sz w:val="24"/>
          <w:szCs w:val="24"/>
        </w:rPr>
        <w:t>: Conduct detailed energy audits to identify areas of inefficiency and opportunities for improvement. This may involve thermal imaging, power quality analysis, and identifying phantom loads.</w:t>
      </w:r>
    </w:p>
    <w:p w14:paraId="2003D62E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043DDF">
        <w:rPr>
          <w:rFonts w:ascii="Times New Roman" w:hAnsi="Times New Roman" w:cs="Times New Roman"/>
          <w:sz w:val="24"/>
          <w:szCs w:val="24"/>
        </w:rPr>
        <w:t>: Utilize data analytics and machine learning to process and interpret the collected data. This can uncover usage patterns, peak demand times, and areas with the highest consumption.</w:t>
      </w:r>
    </w:p>
    <w:p w14:paraId="4E3C6C11" w14:textId="77777777" w:rsidR="00730412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Modeling</w:t>
      </w:r>
      <w:r w:rsidRPr="00043DDF">
        <w:rPr>
          <w:rFonts w:ascii="Times New Roman" w:hAnsi="Times New Roman" w:cs="Times New Roman"/>
          <w:sz w:val="24"/>
          <w:szCs w:val="24"/>
        </w:rPr>
        <w:t>: Create energy consumption models to predict future usage based on historical data and external factors like weather patterns.</w:t>
      </w:r>
    </w:p>
    <w:p w14:paraId="21F5E89C" w14:textId="77777777" w:rsidR="0019252A" w:rsidRPr="0019252A" w:rsidRDefault="0019252A" w:rsidP="0019252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Design Thinking Process:</w:t>
      </w:r>
    </w:p>
    <w:p w14:paraId="0391934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The design thinking process involved the following stages:</w:t>
      </w:r>
    </w:p>
    <w:p w14:paraId="052DC34C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a. Empathize: Understanding the problem, stakeholders, and their needs. </w:t>
      </w:r>
    </w:p>
    <w:p w14:paraId="28BEFFAA" w14:textId="56B55293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b. Define: Clearly defining the problem and objectives. </w:t>
      </w:r>
    </w:p>
    <w:p w14:paraId="6949E8E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lastRenderedPageBreak/>
        <w:t xml:space="preserve">c. Ideate: Brainstorming potential solutions and approaches. </w:t>
      </w:r>
    </w:p>
    <w:p w14:paraId="7D445554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d. Prototype: Developing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52A">
        <w:rPr>
          <w:rFonts w:ascii="Times New Roman" w:hAnsi="Times New Roman" w:cs="Times New Roman"/>
          <w:sz w:val="24"/>
          <w:szCs w:val="24"/>
        </w:rPr>
        <w:t xml:space="preserve">and prediction models. </w:t>
      </w:r>
    </w:p>
    <w:p w14:paraId="75745BFE" w14:textId="5379A88F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e. Test: Evaluating the models and refining the approach based on feedback.</w:t>
      </w:r>
    </w:p>
    <w:p w14:paraId="0A16B07E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Phases of Development:</w:t>
      </w:r>
    </w:p>
    <w:p w14:paraId="21BFAECB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The project went through the following phases: </w:t>
      </w:r>
    </w:p>
    <w:p w14:paraId="377164CF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a. Data Collection: Acquiring the hourly energy consumption dataset from Kaggle.</w:t>
      </w:r>
    </w:p>
    <w:p w14:paraId="5586F43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b. Data Preprocessing: Cleaning, handling missing values, and transforming the data. </w:t>
      </w:r>
    </w:p>
    <w:p w14:paraId="0BF15F00" w14:textId="13DFB556" w:rsidR="0019252A" w:rsidRDefault="0019252A" w:rsidP="001925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c. Exploratory Data Analysis (EDA): Visualizing and exploring the dataset to identify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252A">
        <w:rPr>
          <w:rFonts w:ascii="Times New Roman" w:hAnsi="Times New Roman" w:cs="Times New Roman"/>
          <w:sz w:val="24"/>
          <w:szCs w:val="24"/>
        </w:rPr>
        <w:t xml:space="preserve">patterns and insights. </w:t>
      </w:r>
    </w:p>
    <w:p w14:paraId="796FF062" w14:textId="45D64829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d. Feature Engineering: Creating relevant features for modeling. </w:t>
      </w:r>
    </w:p>
    <w:p w14:paraId="27610F2B" w14:textId="77777777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Submission:</w:t>
      </w:r>
    </w:p>
    <w:p w14:paraId="4ABCD2C3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0C47AA49" w14:textId="517D3090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all code files related to data preprocessing, data visualization, and modeling in your project repository.</w:t>
      </w:r>
    </w:p>
    <w:p w14:paraId="684B817B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Dataset Source:</w:t>
      </w:r>
    </w:p>
    <w:p w14:paraId="7D6AF80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 link to the dataset source (Kaggle) in your README file along with a brief description of the dataset.</w:t>
      </w:r>
    </w:p>
    <w:p w14:paraId="61B9AC7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import pandas as pd</w:t>
      </w:r>
    </w:p>
    <w:p w14:paraId="2B1ABB4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B908A4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D68279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(&amp;#39;energy_consumption_data.csv&amp;#39;)</w:t>
      </w:r>
    </w:p>
    <w:p w14:paraId="170D54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())</w:t>
      </w:r>
    </w:p>
    <w:p w14:paraId="7560DA9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))</w:t>
      </w:r>
    </w:p>
    <w:p w14:paraId="1FADB416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())</w:t>
      </w:r>
    </w:p>
    <w:p w14:paraId="7F4FD7E4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consumption over a period</w:t>
      </w:r>
    </w:p>
    <w:p w14:paraId="351A399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=(12, 6))</w:t>
      </w:r>
    </w:p>
    <w:p w14:paraId="4A2048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7BA72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(data[&amp;#39;Date&amp;#39;], data[&amp;#39;EnergyConsumption&amp;#39;])</w:t>
      </w:r>
    </w:p>
    <w:p w14:paraId="49C941F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(&amp;#39;Date&amp;#39;)</w:t>
      </w:r>
    </w:p>
    <w:p w14:paraId="48F55C2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07DE1F5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 Over Time&amp;#39;)</w:t>
      </w:r>
    </w:p>
    <w:p w14:paraId="6F64084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(rotation=45)</w:t>
      </w:r>
    </w:p>
    <w:p w14:paraId="6B9F02F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78890313" w14:textId="1A6E4341" w:rsidR="00C16D63" w:rsidRPr="00C16D63" w:rsidRDefault="00C16D63" w:rsidP="00C16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D63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data.groupby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(&amp;#39;Month&amp;#39;)[&amp;#39;EnergyConsumption&amp;#39;].sum().reset_index()plt.figure(figsize=(12, 6))</w:t>
      </w:r>
    </w:p>
    <w:p w14:paraId="12B1C25F" w14:textId="77777777" w:rsid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(x=&amp;#39;Month&amp;#39;,</w:t>
      </w:r>
    </w:p>
    <w:p w14:paraId="3B47F3B4" w14:textId="348F0686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y=&amp;#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39;EnergyConsumption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&amp;#39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6D63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)</w:t>
      </w:r>
    </w:p>
    <w:p w14:paraId="525D0759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(&amp;#39;Month&amp;#39;)</w:t>
      </w:r>
    </w:p>
    <w:p w14:paraId="55EFBBB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690077C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(&amp;#39;Monthly Energy Consumption&amp;#39;)</w:t>
      </w:r>
    </w:p>
    <w:p w14:paraId="51FEE3A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(rotation=45)</w:t>
      </w:r>
    </w:p>
    <w:p w14:paraId="3A7074E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03BD50A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=(12, 6))</w:t>
      </w:r>
    </w:p>
    <w:p w14:paraId="10CAD67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 xml:space="preserve">(data[&amp;#39;EnergyConsumption&amp;#39;],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=True)</w:t>
      </w:r>
    </w:p>
    <w:p w14:paraId="5092E3A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2E35707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(&amp;#39;Frequency&amp;#39;)</w:t>
      </w:r>
    </w:p>
    <w:p w14:paraId="532942E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 Distribution&amp;#39;)</w:t>
      </w:r>
    </w:p>
    <w:p w14:paraId="77E39254" w14:textId="70F95DEE" w:rsidR="006F27F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19E71E1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9D90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37A8C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F78DE" w14:textId="34B8F09D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E010CD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60C60" w14:textId="49BACD1E" w:rsidR="00C16D63" w:rsidRP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BC407" wp14:editId="2AB46004">
            <wp:extent cx="5943600" cy="2525395"/>
            <wp:effectExtent l="0" t="0" r="0" b="8255"/>
            <wp:docPr id="6579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4042" name="Picture 6579740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22A" w14:textId="77777777" w:rsidR="00043DDF" w:rsidRDefault="00043DDF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C062367" w14:textId="77777777"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043DDF">
        <w:rPr>
          <w:rFonts w:ascii="Times New Roman" w:hAnsi="Times New Roman" w:cs="Times New Roman"/>
          <w:sz w:val="24"/>
          <w:szCs w:val="24"/>
        </w:rPr>
        <w:t>easuring and managing energy consumption is crucial for achieving sustainability, cost-efficiency, and environmental responsibility. An effective energy consumption measurement project leverages innovative technologies and strategies to gather and analyze data, identifies opportunities for improvement, and implements measures to reduce energy usage.</w:t>
      </w:r>
    </w:p>
    <w:p w14:paraId="528900B5" w14:textId="77777777" w:rsidR="00730412" w:rsidRPr="00675664" w:rsidRDefault="00043DDF" w:rsidP="0020469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2F6955" w14:textId="77777777" w:rsidR="00C16D63" w:rsidRDefault="00675664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3D019E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A801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48B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4E1D1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DD40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77D74" w14:textId="464D9E07" w:rsidR="0019252A" w:rsidRDefault="00675664" w:rsidP="00C16D63">
      <w:pPr>
        <w:ind w:left="50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55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A1D7713" w14:textId="1F78D358" w:rsidR="00CB543A" w:rsidRPr="00CB543A" w:rsidRDefault="00CB543A" w:rsidP="00CB54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543A">
        <w:rPr>
          <w:rFonts w:ascii="Times New Roman" w:hAnsi="Times New Roman" w:cs="Times New Roman"/>
          <w:b/>
          <w:bCs/>
          <w:sz w:val="24"/>
          <w:szCs w:val="24"/>
        </w:rPr>
        <w:t>S K YASWANTH PRABHU</w:t>
      </w:r>
      <w:r w:rsidR="003B7557" w:rsidRPr="00CB543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3DAE2E" w14:textId="3B4390F9" w:rsidR="003B7557" w:rsidRPr="00CB543A" w:rsidRDefault="00A05A93" w:rsidP="00CB543A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B543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7557" w:rsidRPr="00CB543A">
        <w:rPr>
          <w:rFonts w:ascii="Times New Roman" w:hAnsi="Times New Roman" w:cs="Times New Roman"/>
          <w:b/>
          <w:bCs/>
          <w:sz w:val="24"/>
          <w:szCs w:val="24"/>
        </w:rPr>
        <w:t>u7112211040</w:t>
      </w:r>
      <w:r w:rsidR="00A02C5A" w:rsidRPr="00CB543A">
        <w:rPr>
          <w:rFonts w:ascii="Times New Roman" w:hAnsi="Times New Roman" w:cs="Times New Roman"/>
          <w:b/>
          <w:bCs/>
          <w:sz w:val="24"/>
          <w:szCs w:val="24"/>
        </w:rPr>
        <w:t>68</w:t>
      </w:r>
      <w:r w:rsidR="003B7557" w:rsidRPr="00CB543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4FFEAB" w14:textId="77777777" w:rsidR="00B23CEB" w:rsidRPr="00B23CEB" w:rsidRDefault="00B23CEB" w:rsidP="00B23C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9A56F" w14:textId="77777777" w:rsidR="00B23CEB" w:rsidRPr="00B23CEB" w:rsidRDefault="00B23CEB" w:rsidP="00B23CE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7C7FD2" w14:textId="77777777" w:rsidR="00966DCA" w:rsidRPr="00966DCA" w:rsidRDefault="00966DCA" w:rsidP="00966D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DCA" w:rsidRPr="00966DCA" w:rsidSect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553"/>
    <w:multiLevelType w:val="multilevel"/>
    <w:tmpl w:val="C4B4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2624"/>
    <w:multiLevelType w:val="multilevel"/>
    <w:tmpl w:val="DC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8644C"/>
    <w:multiLevelType w:val="hybridMultilevel"/>
    <w:tmpl w:val="FE886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75000227">
    <w:abstractNumId w:val="2"/>
  </w:num>
  <w:num w:numId="2" w16cid:durableId="1906409326">
    <w:abstractNumId w:val="1"/>
  </w:num>
  <w:num w:numId="3" w16cid:durableId="884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A"/>
    <w:rsid w:val="00043DDF"/>
    <w:rsid w:val="0019252A"/>
    <w:rsid w:val="001D25FD"/>
    <w:rsid w:val="0020469B"/>
    <w:rsid w:val="003A6858"/>
    <w:rsid w:val="003B7557"/>
    <w:rsid w:val="0043198B"/>
    <w:rsid w:val="00651FD9"/>
    <w:rsid w:val="00675664"/>
    <w:rsid w:val="006F27F3"/>
    <w:rsid w:val="00730412"/>
    <w:rsid w:val="00754E79"/>
    <w:rsid w:val="00780433"/>
    <w:rsid w:val="008F5A93"/>
    <w:rsid w:val="00966DCA"/>
    <w:rsid w:val="00A02C5A"/>
    <w:rsid w:val="00A05A93"/>
    <w:rsid w:val="00A52B14"/>
    <w:rsid w:val="00B23CEB"/>
    <w:rsid w:val="00BA635E"/>
    <w:rsid w:val="00C0595F"/>
    <w:rsid w:val="00C16D63"/>
    <w:rsid w:val="00C3491E"/>
    <w:rsid w:val="00CB543A"/>
    <w:rsid w:val="00D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43A0"/>
  <w15:docId w15:val="{3848B559-5909-4CA9-A576-46914B5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obikscube/hourly-energy-consum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1926-1E68-4C73-8CFC-4FC06315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Adhitya Ayyer</cp:lastModifiedBy>
  <cp:revision>2</cp:revision>
  <dcterms:created xsi:type="dcterms:W3CDTF">2023-11-01T14:09:00Z</dcterms:created>
  <dcterms:modified xsi:type="dcterms:W3CDTF">2023-11-01T14:09:00Z</dcterms:modified>
</cp:coreProperties>
</file>