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4C18" w14:textId="251950B2" w:rsidR="005E4384" w:rsidRPr="00A05326" w:rsidRDefault="005E4384" w:rsidP="00A33357">
      <w:pPr>
        <w:pStyle w:val="NormalWeb"/>
        <w:jc w:val="center"/>
        <w:rPr>
          <w:rFonts w:cs="Arial"/>
          <w:b/>
          <w:bCs/>
          <w:sz w:val="28"/>
          <w:szCs w:val="28"/>
          <w:lang w:eastAsia="en-US"/>
        </w:rPr>
      </w:pPr>
      <w:r w:rsidRPr="00A05326">
        <w:rPr>
          <w:rFonts w:cs="Arial"/>
          <w:b/>
          <w:bCs/>
          <w:sz w:val="28"/>
          <w:szCs w:val="28"/>
          <w:lang w:eastAsia="en-US"/>
        </w:rPr>
        <w:t xml:space="preserve"> </w:t>
      </w:r>
      <w:r w:rsidR="00702958" w:rsidRPr="00A05326">
        <w:rPr>
          <w:rFonts w:cs="Arial"/>
          <w:b/>
          <w:bCs/>
          <w:sz w:val="28"/>
          <w:szCs w:val="28"/>
          <w:lang w:eastAsia="en-US"/>
        </w:rPr>
        <w:t>Specification and Design Report</w:t>
      </w:r>
    </w:p>
    <w:p w14:paraId="1D7A3496" w14:textId="7067ED2A" w:rsidR="00702958" w:rsidRPr="00A05326" w:rsidRDefault="00A17EA8" w:rsidP="00702958">
      <w:pPr>
        <w:pStyle w:val="NormalWeb"/>
        <w:rPr>
          <w:b/>
          <w:bCs/>
          <w:lang w:eastAsia="en-US"/>
        </w:rPr>
      </w:pPr>
      <w:bookmarkStart w:id="0" w:name="_Toc13389330"/>
      <w:bookmarkStart w:id="1" w:name="_Toc13389333"/>
      <w:bookmarkStart w:id="2" w:name="_Toc13389332"/>
      <w:bookmarkStart w:id="3" w:name="_Toc13390197"/>
      <w:bookmarkStart w:id="4" w:name="_Toc13390447"/>
      <w:bookmarkStart w:id="5" w:name="_Toc13390748"/>
      <w:bookmarkStart w:id="6" w:name="_Toc24009110"/>
      <w:bookmarkEnd w:id="0"/>
      <w:bookmarkEnd w:id="1"/>
      <w:r w:rsidRPr="00A05326">
        <w:rPr>
          <w:rFonts w:cs="Arial"/>
          <w:i/>
          <w:iCs/>
          <w:lang w:eastAsia="en-US"/>
        </w:rPr>
        <w:br/>
      </w:r>
      <w:bookmarkEnd w:id="2"/>
      <w:bookmarkEnd w:id="3"/>
      <w:bookmarkEnd w:id="4"/>
      <w:bookmarkEnd w:id="5"/>
      <w:bookmarkEnd w:id="6"/>
      <w:r w:rsidR="00702958" w:rsidRPr="00A05326">
        <w:rPr>
          <w:b/>
          <w:bCs/>
          <w:lang w:eastAsia="en-US"/>
        </w:rPr>
        <w:t xml:space="preserve">Student's Name: </w:t>
      </w:r>
      <w:r w:rsidR="00D604FE" w:rsidRPr="000174F3">
        <w:rPr>
          <w:lang w:eastAsia="en-US"/>
        </w:rPr>
        <w:t>Badr Abouabdou</w:t>
      </w:r>
      <w:r w:rsidR="00702958" w:rsidRPr="00A05326">
        <w:rPr>
          <w:b/>
          <w:bCs/>
          <w:lang w:eastAsia="en-US"/>
        </w:rPr>
        <w:br/>
      </w:r>
    </w:p>
    <w:p w14:paraId="744021C6" w14:textId="128E095E" w:rsidR="00702958" w:rsidRPr="00A05326" w:rsidRDefault="00702958" w:rsidP="00702958">
      <w:pPr>
        <w:pStyle w:val="NormalWeb"/>
        <w:rPr>
          <w:b/>
          <w:bCs/>
          <w:lang w:eastAsia="en-US"/>
        </w:rPr>
      </w:pPr>
      <w:r w:rsidRPr="00A05326">
        <w:rPr>
          <w:b/>
          <w:bCs/>
          <w:lang w:eastAsia="en-US"/>
        </w:rPr>
        <w:t xml:space="preserve">Student's Number: </w:t>
      </w:r>
      <w:r w:rsidR="00D604FE" w:rsidRPr="000174F3">
        <w:rPr>
          <w:lang w:eastAsia="en-US"/>
        </w:rPr>
        <w:t>30026</w:t>
      </w:r>
      <w:r w:rsidRPr="00A05326">
        <w:rPr>
          <w:b/>
          <w:bCs/>
          <w:lang w:eastAsia="en-US"/>
        </w:rPr>
        <w:br/>
      </w:r>
    </w:p>
    <w:p w14:paraId="0D78079A" w14:textId="0F499215" w:rsidR="00702958" w:rsidRPr="00A05326" w:rsidRDefault="00702958" w:rsidP="00702958">
      <w:pPr>
        <w:pStyle w:val="NormalWeb"/>
        <w:rPr>
          <w:b/>
          <w:bCs/>
          <w:lang w:eastAsia="en-US"/>
        </w:rPr>
      </w:pPr>
      <w:r w:rsidRPr="00A05326">
        <w:rPr>
          <w:b/>
          <w:bCs/>
          <w:lang w:eastAsia="en-US"/>
        </w:rPr>
        <w:t>Student's Email Address:</w:t>
      </w:r>
      <w:r w:rsidR="00D604FE" w:rsidRPr="00A05326">
        <w:rPr>
          <w:b/>
          <w:bCs/>
          <w:lang w:eastAsia="en-US"/>
        </w:rPr>
        <w:t xml:space="preserve"> </w:t>
      </w:r>
      <w:r w:rsidR="00D604FE" w:rsidRPr="000174F3">
        <w:rPr>
          <w:lang w:eastAsia="en-US"/>
        </w:rPr>
        <w:t>B.A.E.Abouabdou@liverpool.ac.uk</w:t>
      </w:r>
      <w:r w:rsidRPr="00A05326">
        <w:br/>
      </w:r>
    </w:p>
    <w:p w14:paraId="50C85019" w14:textId="7B1EAD19" w:rsidR="00702958" w:rsidRPr="00A05326" w:rsidRDefault="00702958" w:rsidP="00702958">
      <w:pPr>
        <w:pStyle w:val="NormalWeb"/>
        <w:rPr>
          <w:i/>
          <w:iCs/>
          <w:lang w:eastAsia="en-US"/>
        </w:rPr>
      </w:pPr>
      <w:bookmarkStart w:id="7" w:name="_Toc13389335"/>
      <w:bookmarkStart w:id="8" w:name="_Toc13390199"/>
      <w:bookmarkStart w:id="9" w:name="_Toc13390449"/>
      <w:bookmarkStart w:id="10" w:name="_Toc13390750"/>
      <w:bookmarkStart w:id="11" w:name="_Toc24009112"/>
      <w:bookmarkStart w:id="12" w:name="_Toc70837410"/>
      <w:r w:rsidRPr="00A05326">
        <w:rPr>
          <w:b/>
          <w:bCs/>
          <w:lang w:eastAsia="en-US"/>
        </w:rPr>
        <w:t>Project Title:</w:t>
      </w:r>
      <w:bookmarkEnd w:id="7"/>
      <w:bookmarkEnd w:id="8"/>
      <w:bookmarkEnd w:id="9"/>
      <w:bookmarkEnd w:id="10"/>
      <w:bookmarkEnd w:id="11"/>
      <w:bookmarkEnd w:id="12"/>
      <w:r w:rsidRPr="00A05326">
        <w:rPr>
          <w:b/>
          <w:bCs/>
          <w:lang w:eastAsia="en-US"/>
        </w:rPr>
        <w:t xml:space="preserve"> </w:t>
      </w:r>
      <w:r w:rsidR="00D604FE" w:rsidRPr="00A05326">
        <w:rPr>
          <w:lang w:eastAsia="en-US"/>
        </w:rPr>
        <w:t>Design and Evaluation of an Arabic-Aware Prompt Compression Selector for Large Language Models</w:t>
      </w:r>
    </w:p>
    <w:p w14:paraId="0341816E" w14:textId="77777777" w:rsidR="00702958" w:rsidRPr="00A05326" w:rsidRDefault="00702958" w:rsidP="00F8094A">
      <w:pPr>
        <w:rPr>
          <w:rFonts w:ascii="Arial" w:hAnsi="Arial"/>
          <w:b/>
          <w:bCs/>
          <w:sz w:val="24"/>
          <w:szCs w:val="24"/>
          <w:lang w:eastAsia="en-US"/>
        </w:rPr>
      </w:pPr>
    </w:p>
    <w:p w14:paraId="030EF86F" w14:textId="5DDA2FE9" w:rsidR="00702958" w:rsidRPr="00A05326" w:rsidRDefault="00702958" w:rsidP="00702958">
      <w:pPr>
        <w:rPr>
          <w:rFonts w:ascii="Arial" w:hAnsi="Arial"/>
          <w:b/>
          <w:bCs/>
          <w:sz w:val="24"/>
          <w:szCs w:val="24"/>
          <w:lang w:eastAsia="en-US"/>
        </w:rPr>
      </w:pPr>
      <w:r w:rsidRPr="00A05326">
        <w:rPr>
          <w:rFonts w:ascii="Arial" w:hAnsi="Arial"/>
          <w:b/>
          <w:bCs/>
          <w:sz w:val="24"/>
          <w:szCs w:val="24"/>
          <w:lang w:eastAsia="en-US"/>
        </w:rPr>
        <w:t>Name of D</w:t>
      </w:r>
      <w:r w:rsidR="00F8094A" w:rsidRPr="00A05326">
        <w:rPr>
          <w:rFonts w:ascii="Arial" w:hAnsi="Arial"/>
          <w:b/>
          <w:bCs/>
          <w:sz w:val="24"/>
          <w:szCs w:val="24"/>
          <w:lang w:eastAsia="en-US"/>
        </w:rPr>
        <w:t xml:space="preserve">issertation </w:t>
      </w:r>
      <w:r w:rsidRPr="00A05326">
        <w:rPr>
          <w:rFonts w:ascii="Arial" w:hAnsi="Arial"/>
          <w:b/>
          <w:bCs/>
          <w:sz w:val="24"/>
          <w:szCs w:val="24"/>
          <w:lang w:eastAsia="en-US"/>
        </w:rPr>
        <w:t>A</w:t>
      </w:r>
      <w:r w:rsidR="00F8094A" w:rsidRPr="00A05326">
        <w:rPr>
          <w:rFonts w:ascii="Arial" w:hAnsi="Arial"/>
          <w:b/>
          <w:bCs/>
          <w:sz w:val="24"/>
          <w:szCs w:val="24"/>
          <w:lang w:eastAsia="en-US"/>
        </w:rPr>
        <w:t>dvisor (DA)</w:t>
      </w:r>
      <w:r w:rsidRPr="00A05326">
        <w:rPr>
          <w:rFonts w:ascii="Arial" w:hAnsi="Arial"/>
          <w:b/>
          <w:bCs/>
          <w:sz w:val="24"/>
          <w:szCs w:val="24"/>
          <w:lang w:eastAsia="en-US"/>
        </w:rPr>
        <w:t>:</w:t>
      </w:r>
      <w:r w:rsidR="00D604FE" w:rsidRPr="00A05326">
        <w:rPr>
          <w:rFonts w:ascii="Arial" w:hAnsi="Arial"/>
          <w:b/>
          <w:bCs/>
          <w:sz w:val="24"/>
          <w:szCs w:val="24"/>
          <w:lang w:eastAsia="en-US"/>
        </w:rPr>
        <w:t xml:space="preserve"> </w:t>
      </w:r>
      <w:r w:rsidR="00D604FE" w:rsidRPr="000174F3">
        <w:rPr>
          <w:rFonts w:ascii="Arial" w:hAnsi="Arial"/>
          <w:sz w:val="24"/>
          <w:szCs w:val="24"/>
          <w:lang w:eastAsia="en-US"/>
        </w:rPr>
        <w:t>Laud Charles Ochei</w:t>
      </w:r>
    </w:p>
    <w:p w14:paraId="705D78E4" w14:textId="77777777" w:rsidR="00702958" w:rsidRPr="00A05326" w:rsidRDefault="00702958" w:rsidP="00702958">
      <w:pPr>
        <w:rPr>
          <w:rFonts w:ascii="Arial" w:hAnsi="Arial"/>
          <w:b/>
          <w:bCs/>
          <w:sz w:val="24"/>
          <w:szCs w:val="24"/>
          <w:lang w:eastAsia="en-US"/>
        </w:rPr>
      </w:pPr>
    </w:p>
    <w:p w14:paraId="416CD253" w14:textId="214B62B1" w:rsidR="00702958" w:rsidRPr="00A05326" w:rsidRDefault="00702958" w:rsidP="00702958">
      <w:pPr>
        <w:rPr>
          <w:rFonts w:ascii="Arial" w:hAnsi="Arial"/>
          <w:b/>
          <w:bCs/>
          <w:sz w:val="24"/>
          <w:szCs w:val="24"/>
          <w:lang w:eastAsia="en-US"/>
        </w:rPr>
      </w:pPr>
      <w:r w:rsidRPr="00A05326">
        <w:rPr>
          <w:rFonts w:ascii="Arial" w:hAnsi="Arial"/>
          <w:b/>
          <w:bCs/>
          <w:sz w:val="24"/>
          <w:szCs w:val="24"/>
          <w:lang w:eastAsia="en-US"/>
        </w:rPr>
        <w:t>Name of</w:t>
      </w:r>
      <w:r w:rsidR="00F8094A" w:rsidRPr="00A05326">
        <w:rPr>
          <w:rFonts w:ascii="Arial" w:hAnsi="Arial"/>
          <w:b/>
          <w:bCs/>
          <w:sz w:val="24"/>
          <w:szCs w:val="24"/>
          <w:lang w:eastAsia="en-US"/>
        </w:rPr>
        <w:t xml:space="preserve"> Dissertation Instructor (DI)</w:t>
      </w:r>
      <w:r w:rsidRPr="00A05326">
        <w:rPr>
          <w:rFonts w:ascii="Arial" w:hAnsi="Arial"/>
          <w:b/>
          <w:bCs/>
          <w:sz w:val="24"/>
          <w:szCs w:val="24"/>
          <w:lang w:eastAsia="en-US"/>
        </w:rPr>
        <w:t>:</w:t>
      </w:r>
      <w:r w:rsidR="00D604FE" w:rsidRPr="00A05326">
        <w:rPr>
          <w:rFonts w:ascii="Arial" w:hAnsi="Arial"/>
          <w:b/>
          <w:bCs/>
          <w:sz w:val="24"/>
          <w:szCs w:val="24"/>
          <w:lang w:eastAsia="en-US"/>
        </w:rPr>
        <w:t xml:space="preserve"> </w:t>
      </w:r>
      <w:r w:rsidR="00D604FE" w:rsidRPr="000174F3">
        <w:rPr>
          <w:rFonts w:ascii="Arial" w:hAnsi="Arial"/>
          <w:sz w:val="24"/>
          <w:szCs w:val="24"/>
          <w:lang w:eastAsia="en-US"/>
        </w:rPr>
        <w:t>Andrea Corradini</w:t>
      </w:r>
    </w:p>
    <w:p w14:paraId="06CD8FF3" w14:textId="77777777" w:rsidR="00702958" w:rsidRPr="00A05326" w:rsidRDefault="00702958" w:rsidP="00702958">
      <w:pPr>
        <w:pStyle w:val="NormalWeb"/>
        <w:rPr>
          <w:b/>
          <w:bCs/>
          <w:lang w:eastAsia="en-US"/>
        </w:rPr>
      </w:pPr>
    </w:p>
    <w:p w14:paraId="36A9FCCC" w14:textId="77777777" w:rsidR="003D3BBC" w:rsidRPr="00A05326" w:rsidRDefault="00702958" w:rsidP="00B267E6">
      <w:pPr>
        <w:pStyle w:val="Heading1"/>
        <w:rPr>
          <w:lang w:eastAsia="en-US"/>
        </w:rPr>
      </w:pPr>
      <w:r w:rsidRPr="00A05326">
        <w:rPr>
          <w:lang w:eastAsia="en-US"/>
        </w:rPr>
        <w:t>The Specification</w:t>
      </w:r>
    </w:p>
    <w:p w14:paraId="0E81A800" w14:textId="39C7E360" w:rsidR="00746AD6" w:rsidRPr="00A05326" w:rsidRDefault="003D3BBC" w:rsidP="003D3BBC">
      <w:pPr>
        <w:pStyle w:val="Heading2"/>
        <w:rPr>
          <w:lang w:eastAsia="en-US"/>
        </w:rPr>
      </w:pPr>
      <w:r w:rsidRPr="00A05326">
        <w:rPr>
          <w:lang w:eastAsia="en-US"/>
        </w:rPr>
        <w:t>Project Context, Aims, Objectives, Ethical Considerations and Outcomes</w:t>
      </w:r>
      <w:r w:rsidR="00B51F4B" w:rsidRPr="00A05326">
        <w:rPr>
          <w:lang w:eastAsia="en-US"/>
        </w:rPr>
        <w:t xml:space="preserve"> </w:t>
      </w:r>
    </w:p>
    <w:p w14:paraId="5449E4F1" w14:textId="17C4F289" w:rsidR="006B5972" w:rsidRPr="00A05326" w:rsidRDefault="006B5972" w:rsidP="003D3BBC">
      <w:pPr>
        <w:pStyle w:val="Heading3"/>
      </w:pPr>
      <w:r w:rsidRPr="00A05326">
        <w:t>The Context of the Research</w:t>
      </w:r>
    </w:p>
    <w:p w14:paraId="31E0DC06" w14:textId="77777777" w:rsidR="006B5972" w:rsidRPr="00A05326" w:rsidRDefault="006B5972" w:rsidP="008111E7">
      <w:pPr>
        <w:spacing w:after="100" w:line="280" w:lineRule="auto"/>
        <w:jc w:val="both"/>
      </w:pPr>
      <w:r w:rsidRPr="00A05326">
        <w:rPr>
          <w:rFonts w:ascii="Arial" w:eastAsia="Arial" w:hAnsi="Arial" w:cs="Arial"/>
          <w:sz w:val="22"/>
          <w:szCs w:val="22"/>
        </w:rPr>
        <w:t xml:space="preserve">The deployment of large language models (LLMs) in question answering, summarisation, and conversational systems has produced rapid growth in the volume of prompts processed at inference time. Because most commercial LLM APIs are priced and rate-limited per token, prompt length translates directly into latency, cost, and carbon footprint. Prompt compression — the family of techniques that reduce a prompt’s token count while preserving its task-relevant meaning — has emerged as a practical mitigation, with state-of-the-art methods such as </w:t>
      </w:r>
      <w:proofErr w:type="spellStart"/>
      <w:r w:rsidRPr="00A05326">
        <w:rPr>
          <w:rFonts w:ascii="Arial" w:eastAsia="Arial" w:hAnsi="Arial" w:cs="Arial"/>
          <w:sz w:val="22"/>
          <w:szCs w:val="22"/>
        </w:rPr>
        <w:t>LLMLingua</w:t>
      </w:r>
      <w:proofErr w:type="spellEnd"/>
      <w:r w:rsidRPr="00A05326">
        <w:rPr>
          <w:rFonts w:ascii="Arial" w:eastAsia="Arial" w:hAnsi="Arial" w:cs="Arial"/>
          <w:sz w:val="22"/>
          <w:szCs w:val="22"/>
        </w:rPr>
        <w:t xml:space="preserve"> and LLMLingua-2 demonstrating 2x to 5x compression on English prompts with limited loss of task performance.</w:t>
      </w:r>
    </w:p>
    <w:p w14:paraId="1A65B04B" w14:textId="77777777" w:rsidR="006B5972" w:rsidRPr="00A05326" w:rsidRDefault="006B5972" w:rsidP="008111E7">
      <w:pPr>
        <w:spacing w:after="100" w:line="280" w:lineRule="auto"/>
        <w:jc w:val="both"/>
      </w:pPr>
      <w:r w:rsidRPr="00A05326">
        <w:rPr>
          <w:rFonts w:ascii="Arial" w:eastAsia="Arial" w:hAnsi="Arial" w:cs="Arial"/>
          <w:sz w:val="22"/>
          <w:szCs w:val="22"/>
        </w:rPr>
        <w:t xml:space="preserve">The literature, however, has developed almost exclusively on English data and on tokenizers optimised for English. Arabic, by contrast, is a morphologically rich language whose surface forms encode person, number, gender, definiteness, mood, and clitic attachment within single words. When an Arabic prompt is processed by an English-trained </w:t>
      </w:r>
      <w:r w:rsidRPr="00A05326">
        <w:t>tokenizer</w:t>
      </w:r>
      <w:r w:rsidRPr="00A05326">
        <w:rPr>
          <w:rFonts w:ascii="Arial" w:eastAsia="Arial" w:hAnsi="Arial" w:cs="Arial"/>
          <w:sz w:val="22"/>
          <w:szCs w:val="22"/>
        </w:rPr>
        <w:t>, individual words frequently fragment into many sub-word tokens. Two consequences follow: Arabic prompts incur disproportionately higher token counts (and therefore higher costs) than English prompts of equivalent informational content; and sub-word fragmentation may interact unpredictably with compression heuristics that assume each token carries roughly equal information. Whether existing English-trained compressors transfer cleanly to Arabic is therefore an open empirical question — and the question this project addresses.</w:t>
      </w:r>
    </w:p>
    <w:p w14:paraId="5449C01C" w14:textId="2A1B5F2E" w:rsidR="00263E32" w:rsidRPr="00A05326" w:rsidRDefault="00263E32" w:rsidP="006B5972">
      <w:pPr>
        <w:spacing w:before="100" w:after="100"/>
        <w:ind w:left="360"/>
        <w:rPr>
          <w:rFonts w:ascii="Arial" w:hAnsi="Arial"/>
          <w:i/>
          <w:iCs/>
          <w:color w:val="E36C0A" w:themeColor="accent6" w:themeShade="BF"/>
          <w:sz w:val="24"/>
          <w:szCs w:val="24"/>
          <w:lang w:eastAsia="en-US"/>
        </w:rPr>
      </w:pPr>
    </w:p>
    <w:p w14:paraId="3AC41E80" w14:textId="38F5706A" w:rsidR="006B5972" w:rsidRPr="00A05326" w:rsidRDefault="006B5972" w:rsidP="003D3BBC">
      <w:pPr>
        <w:pStyle w:val="Heading3"/>
      </w:pPr>
      <w:r w:rsidRPr="00A05326">
        <w:rPr>
          <w:rFonts w:eastAsia="Arial"/>
        </w:rPr>
        <w:t>The Problem Statement</w:t>
      </w:r>
    </w:p>
    <w:p w14:paraId="10D2F802" w14:textId="77777777" w:rsidR="006B5972" w:rsidRPr="00A05326" w:rsidRDefault="006B5972" w:rsidP="008111E7">
      <w:pPr>
        <w:spacing w:after="100" w:line="280" w:lineRule="auto"/>
        <w:jc w:val="both"/>
      </w:pPr>
      <w:r w:rsidRPr="00A05326">
        <w:rPr>
          <w:rFonts w:ascii="Arial" w:eastAsia="Arial" w:hAnsi="Arial" w:cs="Arial"/>
          <w:sz w:val="22"/>
          <w:szCs w:val="22"/>
        </w:rPr>
        <w:t xml:space="preserve">Practitioners deploying LLMs in Arabic-language applications face two unresolved problems. First, they have no empirical evidence that compression methods developed for English deliver comparable token-savings and semantic-fidelity trade-offs on </w:t>
      </w:r>
      <w:r w:rsidRPr="00A05326">
        <w:rPr>
          <w:rFonts w:ascii="Arial" w:eastAsia="Arial" w:hAnsi="Arial" w:cs="Arial"/>
          <w:sz w:val="22"/>
          <w:szCs w:val="22"/>
        </w:rPr>
        <w:lastRenderedPageBreak/>
        <w:t xml:space="preserve">Arabic. Second, even if compression is broadly effective, no published guidance exists on selecting between methods (e.g. </w:t>
      </w:r>
      <w:proofErr w:type="spellStart"/>
      <w:r w:rsidRPr="00A05326">
        <w:rPr>
          <w:rFonts w:ascii="Arial" w:eastAsia="Arial" w:hAnsi="Arial" w:cs="Arial"/>
          <w:sz w:val="22"/>
          <w:szCs w:val="22"/>
        </w:rPr>
        <w:t>LLMLingua</w:t>
      </w:r>
      <w:proofErr w:type="spellEnd"/>
      <w:r w:rsidRPr="00A05326">
        <w:rPr>
          <w:rFonts w:ascii="Arial" w:eastAsia="Arial" w:hAnsi="Arial" w:cs="Arial"/>
          <w:sz w:val="22"/>
          <w:szCs w:val="22"/>
        </w:rPr>
        <w:t xml:space="preserve"> versus LLMLingua-2) for a given Arabic prompt, and the prompt characteristics that drive this choice — length, structural complexity, morphological density, task type — have not been systematically related to compression performance for Arabic. The problem is therefore twofold: a measurement problem and a selection problem. This project addresses both, constructing an Arabic-specific benchmark to answer the first and using the benchmark’s findings to design a recommendation system that answers the second.</w:t>
      </w:r>
    </w:p>
    <w:p w14:paraId="6427AC2E" w14:textId="0BB0D950" w:rsidR="006B5972" w:rsidRPr="00A05326" w:rsidRDefault="006B5972" w:rsidP="003D3BBC">
      <w:pPr>
        <w:pStyle w:val="Heading3"/>
      </w:pPr>
      <w:r w:rsidRPr="00A05326">
        <w:rPr>
          <w:rFonts w:eastAsia="Arial"/>
        </w:rPr>
        <w:t>The Dissertation Questions</w:t>
      </w:r>
    </w:p>
    <w:p w14:paraId="61053DC5" w14:textId="77777777" w:rsidR="006B5972" w:rsidRPr="00A05326" w:rsidRDefault="006B5972" w:rsidP="008111E7">
      <w:pPr>
        <w:spacing w:after="100" w:line="280" w:lineRule="auto"/>
        <w:jc w:val="both"/>
      </w:pPr>
      <w:r w:rsidRPr="00A05326">
        <w:rPr>
          <w:rFonts w:ascii="Arial" w:eastAsia="Arial" w:hAnsi="Arial" w:cs="Arial"/>
          <w:sz w:val="22"/>
          <w:szCs w:val="22"/>
        </w:rPr>
        <w:t>The project is guided by three research questions, each operationalised through specific empirical or design activities: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800"/>
        <w:gridCol w:w="3120"/>
      </w:tblGrid>
      <w:tr w:rsidR="006B5972" w:rsidRPr="00A05326" w14:paraId="5D4C03AD" w14:textId="77777777" w:rsidTr="008111E7">
        <w:trPr>
          <w:tblHeader/>
          <w:jc w:val="center"/>
        </w:trPr>
        <w:tc>
          <w:tcPr>
            <w:tcW w:w="144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211F9F56" w14:textId="77777777" w:rsidR="006B5972" w:rsidRPr="00A05326" w:rsidRDefault="006B5972" w:rsidP="00091319">
            <w:r w:rsidRPr="00A05326">
              <w:rPr>
                <w:rFonts w:ascii="Arial" w:eastAsia="Arial" w:hAnsi="Arial" w:cs="Arial"/>
                <w:b/>
                <w:bCs/>
                <w:sz w:val="22"/>
                <w:szCs w:val="22"/>
              </w:rPr>
              <w:t>RQ</w:t>
            </w:r>
          </w:p>
        </w:tc>
        <w:tc>
          <w:tcPr>
            <w:tcW w:w="4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553067E1" w14:textId="77777777" w:rsidR="006B5972" w:rsidRPr="00A05326" w:rsidRDefault="006B5972" w:rsidP="00091319">
            <w:r w:rsidRPr="00A05326">
              <w:rPr>
                <w:rFonts w:ascii="Arial" w:eastAsia="Arial" w:hAnsi="Arial" w:cs="Arial"/>
                <w:b/>
                <w:bCs/>
                <w:sz w:val="22"/>
                <w:szCs w:val="22"/>
              </w:rPr>
              <w:t>Question</w:t>
            </w:r>
          </w:p>
        </w:tc>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3D0E0113" w14:textId="77777777" w:rsidR="006B5972" w:rsidRPr="00A05326" w:rsidRDefault="006B5972" w:rsidP="00091319">
            <w:r w:rsidRPr="00A05326">
              <w:rPr>
                <w:rFonts w:ascii="Arial" w:eastAsia="Arial" w:hAnsi="Arial" w:cs="Arial"/>
                <w:b/>
                <w:bCs/>
                <w:sz w:val="22"/>
                <w:szCs w:val="22"/>
              </w:rPr>
              <w:t>How it is addressed</w:t>
            </w:r>
          </w:p>
        </w:tc>
      </w:tr>
      <w:tr w:rsidR="006B5972" w:rsidRPr="00A05326" w14:paraId="615B2868" w14:textId="77777777" w:rsidTr="008111E7">
        <w:trPr>
          <w:jc w:val="center"/>
        </w:trPr>
        <w:tc>
          <w:tcPr>
            <w:tcW w:w="144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835F284" w14:textId="77777777" w:rsidR="006B5972" w:rsidRPr="00A05326" w:rsidRDefault="006B5972" w:rsidP="00091319">
            <w:r w:rsidRPr="00A05326">
              <w:rPr>
                <w:rFonts w:ascii="Arial" w:eastAsia="Arial" w:hAnsi="Arial" w:cs="Arial"/>
                <w:sz w:val="21"/>
                <w:szCs w:val="21"/>
              </w:rPr>
              <w:t>RQ1</w:t>
            </w:r>
          </w:p>
        </w:tc>
        <w:tc>
          <w:tcPr>
            <w:tcW w:w="4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8A596A8" w14:textId="77777777" w:rsidR="006B5972" w:rsidRPr="00A05326" w:rsidRDefault="006B5972" w:rsidP="00091319">
            <w:r w:rsidRPr="00A05326">
              <w:rPr>
                <w:rFonts w:ascii="Arial" w:eastAsia="Arial" w:hAnsi="Arial" w:cs="Arial"/>
                <w:sz w:val="21"/>
                <w:szCs w:val="21"/>
              </w:rPr>
              <w:t>How do existing prompt compression techniques perform on Arabic prompts across different prompt types?</w:t>
            </w:r>
          </w:p>
        </w:tc>
        <w:tc>
          <w:tcPr>
            <w:tcW w:w="31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39189AA" w14:textId="77777777" w:rsidR="006B5972" w:rsidRPr="00A05326" w:rsidRDefault="006B5972" w:rsidP="00091319">
            <w:r w:rsidRPr="00A05326">
              <w:rPr>
                <w:rFonts w:ascii="Arial" w:eastAsia="Arial" w:hAnsi="Arial" w:cs="Arial"/>
                <w:sz w:val="21"/>
                <w:szCs w:val="21"/>
              </w:rPr>
              <w:t xml:space="preserve">Empirical benchmarking of </w:t>
            </w:r>
            <w:proofErr w:type="spellStart"/>
            <w:r w:rsidRPr="00A05326">
              <w:rPr>
                <w:rFonts w:ascii="Arial" w:eastAsia="Arial" w:hAnsi="Arial" w:cs="Arial"/>
                <w:sz w:val="21"/>
                <w:szCs w:val="21"/>
              </w:rPr>
              <w:t>LLMLingua</w:t>
            </w:r>
            <w:proofErr w:type="spellEnd"/>
            <w:r w:rsidRPr="00A05326">
              <w:rPr>
                <w:rFonts w:ascii="Arial" w:eastAsia="Arial" w:hAnsi="Arial" w:cs="Arial"/>
                <w:sz w:val="21"/>
                <w:szCs w:val="21"/>
              </w:rPr>
              <w:t xml:space="preserve">, LLMLingua-2, and a random-deletion baseline on </w:t>
            </w:r>
            <w:proofErr w:type="spellStart"/>
            <w:r w:rsidRPr="00A05326">
              <w:rPr>
                <w:rFonts w:ascii="Arial" w:eastAsia="Arial" w:hAnsi="Arial" w:cs="Arial"/>
                <w:sz w:val="21"/>
                <w:szCs w:val="21"/>
              </w:rPr>
              <w:t>AraPromptBench</w:t>
            </w:r>
            <w:proofErr w:type="spellEnd"/>
            <w:r w:rsidRPr="00A05326">
              <w:rPr>
                <w:rFonts w:ascii="Arial" w:eastAsia="Arial" w:hAnsi="Arial" w:cs="Arial"/>
                <w:sz w:val="21"/>
                <w:szCs w:val="21"/>
              </w:rPr>
              <w:t xml:space="preserve"> across four task categories.</w:t>
            </w:r>
          </w:p>
        </w:tc>
      </w:tr>
      <w:tr w:rsidR="006B5972" w:rsidRPr="00A05326" w14:paraId="70CA80ED" w14:textId="77777777" w:rsidTr="008111E7">
        <w:trPr>
          <w:jc w:val="center"/>
        </w:trPr>
        <w:tc>
          <w:tcPr>
            <w:tcW w:w="144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129FBF8" w14:textId="77777777" w:rsidR="006B5972" w:rsidRPr="00A05326" w:rsidRDefault="006B5972" w:rsidP="00091319">
            <w:r w:rsidRPr="00A05326">
              <w:rPr>
                <w:rFonts w:ascii="Arial" w:eastAsia="Arial" w:hAnsi="Arial" w:cs="Arial"/>
                <w:sz w:val="21"/>
                <w:szCs w:val="21"/>
              </w:rPr>
              <w:t>RQ2</w:t>
            </w:r>
          </w:p>
        </w:tc>
        <w:tc>
          <w:tcPr>
            <w:tcW w:w="4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2B418EF" w14:textId="77777777" w:rsidR="006B5972" w:rsidRPr="00A05326" w:rsidRDefault="006B5972" w:rsidP="00091319">
            <w:r w:rsidRPr="00A05326">
              <w:rPr>
                <w:rFonts w:ascii="Arial" w:eastAsia="Arial" w:hAnsi="Arial" w:cs="Arial"/>
                <w:sz w:val="21"/>
                <w:szCs w:val="21"/>
              </w:rPr>
              <w:t>How do prompt characteristics (length, structure, morphology) affect compression efficiency and output fidelity?</w:t>
            </w:r>
          </w:p>
        </w:tc>
        <w:tc>
          <w:tcPr>
            <w:tcW w:w="31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22D5960" w14:textId="77777777" w:rsidR="006B5972" w:rsidRPr="00A05326" w:rsidRDefault="006B5972" w:rsidP="00091319">
            <w:r w:rsidRPr="00A05326">
              <w:rPr>
                <w:rFonts w:ascii="Arial" w:eastAsia="Arial" w:hAnsi="Arial" w:cs="Arial"/>
                <w:sz w:val="21"/>
                <w:szCs w:val="21"/>
              </w:rPr>
              <w:t xml:space="preserve">Feature extraction over each prompt and correlation analysis between features and compression outcomes (TCR, </w:t>
            </w:r>
            <w:proofErr w:type="spellStart"/>
            <w:r w:rsidRPr="00A05326">
              <w:rPr>
                <w:rFonts w:ascii="Arial" w:eastAsia="Arial" w:hAnsi="Arial" w:cs="Arial"/>
                <w:sz w:val="21"/>
                <w:szCs w:val="21"/>
              </w:rPr>
              <w:t>BERTScore</w:t>
            </w:r>
            <w:proofErr w:type="spellEnd"/>
            <w:r w:rsidRPr="00A05326">
              <w:rPr>
                <w:rFonts w:ascii="Arial" w:eastAsia="Arial" w:hAnsi="Arial" w:cs="Arial"/>
                <w:sz w:val="21"/>
                <w:szCs w:val="21"/>
              </w:rPr>
              <w:t xml:space="preserve"> F1).</w:t>
            </w:r>
          </w:p>
        </w:tc>
      </w:tr>
      <w:tr w:rsidR="006B5972" w:rsidRPr="00A05326" w14:paraId="0086473B" w14:textId="77777777" w:rsidTr="008111E7">
        <w:trPr>
          <w:jc w:val="center"/>
        </w:trPr>
        <w:tc>
          <w:tcPr>
            <w:tcW w:w="144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3C10820" w14:textId="77777777" w:rsidR="006B5972" w:rsidRPr="00A05326" w:rsidRDefault="006B5972" w:rsidP="00091319">
            <w:r w:rsidRPr="00A05326">
              <w:rPr>
                <w:rFonts w:ascii="Arial" w:eastAsia="Arial" w:hAnsi="Arial" w:cs="Arial"/>
                <w:sz w:val="21"/>
                <w:szCs w:val="21"/>
              </w:rPr>
              <w:t>RQ3</w:t>
            </w:r>
          </w:p>
        </w:tc>
        <w:tc>
          <w:tcPr>
            <w:tcW w:w="4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F616933" w14:textId="77777777" w:rsidR="006B5972" w:rsidRPr="00A05326" w:rsidRDefault="006B5972" w:rsidP="00091319">
            <w:r w:rsidRPr="00A05326">
              <w:rPr>
                <w:rFonts w:ascii="Arial" w:eastAsia="Arial" w:hAnsi="Arial" w:cs="Arial"/>
                <w:sz w:val="21"/>
                <w:szCs w:val="21"/>
              </w:rPr>
              <w:t>Can a feature-based recommendation system accurately identify the most suitable prompt compression strategy for a given Arabic prompt?</w:t>
            </w:r>
          </w:p>
        </w:tc>
        <w:tc>
          <w:tcPr>
            <w:tcW w:w="31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70D9E80" w14:textId="77777777" w:rsidR="006B5972" w:rsidRPr="00A05326" w:rsidRDefault="006B5972" w:rsidP="00A509CA">
            <w:pPr>
              <w:keepNext/>
            </w:pPr>
            <w:r w:rsidRPr="00A05326">
              <w:rPr>
                <w:rFonts w:ascii="Arial" w:eastAsia="Arial" w:hAnsi="Arial" w:cs="Arial"/>
                <w:sz w:val="21"/>
                <w:szCs w:val="21"/>
              </w:rPr>
              <w:t>Design and evaluation of APCS — a rule-based selector operating on extracted prompt features — on a held-out test set, compared against fixed-method and random baselines.</w:t>
            </w:r>
          </w:p>
        </w:tc>
      </w:tr>
    </w:tbl>
    <w:p w14:paraId="52910DFF" w14:textId="369A467C" w:rsidR="00A509CA" w:rsidRPr="00A05326" w:rsidRDefault="00A509CA" w:rsidP="00A509CA">
      <w:pPr>
        <w:pStyle w:val="Caption"/>
        <w:jc w:val="center"/>
        <w:rPr>
          <w:lang w:val="en-GB"/>
        </w:rPr>
      </w:pPr>
      <w:r w:rsidRPr="00A05326">
        <w:rPr>
          <w:lang w:val="en-GB"/>
        </w:rPr>
        <w:t xml:space="preserve">Table </w:t>
      </w:r>
      <w:r w:rsidRPr="00A05326">
        <w:rPr>
          <w:lang w:val="en-GB"/>
        </w:rPr>
        <w:fldChar w:fldCharType="begin"/>
      </w:r>
      <w:r w:rsidRPr="00A05326">
        <w:rPr>
          <w:lang w:val="en-GB"/>
        </w:rPr>
        <w:instrText xml:space="preserve"> SEQ Table \* ARABIC </w:instrText>
      </w:r>
      <w:r w:rsidRPr="00A05326">
        <w:rPr>
          <w:lang w:val="en-GB"/>
        </w:rPr>
        <w:fldChar w:fldCharType="separate"/>
      </w:r>
      <w:r w:rsidR="0012318D" w:rsidRPr="00A05326">
        <w:rPr>
          <w:lang w:val="en-GB"/>
        </w:rPr>
        <w:t>1</w:t>
      </w:r>
      <w:r w:rsidRPr="00A05326">
        <w:rPr>
          <w:lang w:val="en-GB"/>
        </w:rPr>
        <w:fldChar w:fldCharType="end"/>
      </w:r>
      <w:r w:rsidRPr="00A05326">
        <w:rPr>
          <w:lang w:val="en-GB"/>
        </w:rPr>
        <w:t>. RQs and how they're addressed</w:t>
      </w:r>
    </w:p>
    <w:p w14:paraId="3F4F6EAB" w14:textId="633FA6CF" w:rsidR="006B5972" w:rsidRPr="00A05326" w:rsidRDefault="006B5972" w:rsidP="008111E7">
      <w:pPr>
        <w:pStyle w:val="Heading3"/>
      </w:pPr>
      <w:r w:rsidRPr="00A05326">
        <w:rPr>
          <w:rFonts w:eastAsia="Arial"/>
        </w:rPr>
        <w:t>Ethical Implications</w:t>
      </w:r>
    </w:p>
    <w:p w14:paraId="655571FB" w14:textId="6C7E7776" w:rsidR="006B5972" w:rsidRPr="00A05326" w:rsidRDefault="006B5972" w:rsidP="008111E7">
      <w:pPr>
        <w:spacing w:after="100" w:line="280" w:lineRule="auto"/>
        <w:jc w:val="both"/>
      </w:pPr>
      <w:r w:rsidRPr="00A05326">
        <w:rPr>
          <w:rFonts w:ascii="Arial" w:eastAsia="Arial" w:hAnsi="Arial" w:cs="Arial"/>
          <w:sz w:val="22"/>
          <w:szCs w:val="22"/>
        </w:rPr>
        <w:t xml:space="preserve">The project does not involve human participants, surveys, interviews, personal data, or clinical material. </w:t>
      </w:r>
      <w:proofErr w:type="spellStart"/>
      <w:r w:rsidRPr="00A05326">
        <w:rPr>
          <w:rFonts w:ascii="Arial" w:eastAsia="Arial" w:hAnsi="Arial" w:cs="Arial"/>
          <w:sz w:val="22"/>
          <w:szCs w:val="22"/>
        </w:rPr>
        <w:t>AraPromptBench</w:t>
      </w:r>
      <w:proofErr w:type="spellEnd"/>
      <w:r w:rsidRPr="00A05326">
        <w:rPr>
          <w:rFonts w:ascii="Arial" w:eastAsia="Arial" w:hAnsi="Arial" w:cs="Arial"/>
          <w:sz w:val="22"/>
          <w:szCs w:val="22"/>
        </w:rPr>
        <w:t xml:space="preserve"> is constructed from publicly available datasets distributed under permissive licences</w:t>
      </w:r>
      <w:r w:rsidR="00ED69BD" w:rsidRPr="00A05326">
        <w:rPr>
          <w:rFonts w:ascii="Arial" w:eastAsia="Arial" w:hAnsi="Arial" w:cs="Arial"/>
          <w:sz w:val="22"/>
          <w:szCs w:val="22"/>
        </w:rPr>
        <w:t xml:space="preserve"> </w:t>
      </w:r>
      <w:r w:rsidRPr="00A05326">
        <w:rPr>
          <w:rFonts w:ascii="Arial" w:eastAsia="Arial" w:hAnsi="Arial" w:cs="Arial"/>
          <w:sz w:val="22"/>
          <w:szCs w:val="22"/>
        </w:rPr>
        <w:t>and from prompts written by the author. No personally identifiable information is collected, processed, or stored. LLM API calls send only the constructed prompts and contain no end-user data. The project therefore does not require formal ethical approval, consistent with the original proposal’s ethics determination. Two indirect ethical considerations are nonetheless explicitly addressed: dataset licences are tracked at source level and respected in distribution; and findings are reported with explicit acknowledgement of the linguistic varieties covered (predominantly Modern Standard Arabic) to avoid overgeneralising to all Arabic speakers and contexts.</w:t>
      </w:r>
    </w:p>
    <w:p w14:paraId="217E178D" w14:textId="77777777" w:rsidR="006B5972" w:rsidRPr="00A05326" w:rsidRDefault="006B5972" w:rsidP="003D3BBC">
      <w:pPr>
        <w:pStyle w:val="Heading3"/>
      </w:pPr>
      <w:r w:rsidRPr="00A05326">
        <w:rPr>
          <w:rFonts w:eastAsia="Arial"/>
        </w:rPr>
        <w:t>Anticipated Outcomes and the IT Artefact</w:t>
      </w:r>
    </w:p>
    <w:p w14:paraId="7D5A4CC4" w14:textId="77777777" w:rsidR="006B5972" w:rsidRPr="00A05326" w:rsidRDefault="006B5972" w:rsidP="008111E7">
      <w:pPr>
        <w:spacing w:after="100" w:line="280" w:lineRule="auto"/>
        <w:jc w:val="both"/>
      </w:pPr>
      <w:r w:rsidRPr="00A05326">
        <w:rPr>
          <w:rFonts w:ascii="Arial" w:eastAsia="Arial" w:hAnsi="Arial" w:cs="Arial"/>
          <w:sz w:val="22"/>
          <w:szCs w:val="22"/>
        </w:rPr>
        <w:t xml:space="preserve">The project produces three complementary outcomes: </w:t>
      </w:r>
      <w:proofErr w:type="spellStart"/>
      <w:r w:rsidRPr="00A05326">
        <w:rPr>
          <w:rFonts w:ascii="Arial" w:eastAsia="Arial" w:hAnsi="Arial" w:cs="Arial"/>
          <w:sz w:val="22"/>
          <w:szCs w:val="22"/>
        </w:rPr>
        <w:t>AraPromptBench</w:t>
      </w:r>
      <w:proofErr w:type="spellEnd"/>
      <w:r w:rsidRPr="00A05326">
        <w:rPr>
          <w:rFonts w:ascii="Arial" w:eastAsia="Arial" w:hAnsi="Arial" w:cs="Arial"/>
          <w:sz w:val="22"/>
          <w:szCs w:val="22"/>
        </w:rPr>
        <w:t xml:space="preserve"> (a curated benchmark of approximately one thousand Arabic prompts, balanced across four task categories and split 80/20 dev/test); an empirical analysis of </w:t>
      </w:r>
      <w:proofErr w:type="spellStart"/>
      <w:r w:rsidRPr="00A05326">
        <w:rPr>
          <w:rFonts w:ascii="Arial" w:eastAsia="Arial" w:hAnsi="Arial" w:cs="Arial"/>
          <w:sz w:val="22"/>
          <w:szCs w:val="22"/>
        </w:rPr>
        <w:t>LLMLingua</w:t>
      </w:r>
      <w:proofErr w:type="spellEnd"/>
      <w:r w:rsidRPr="00A05326">
        <w:rPr>
          <w:rFonts w:ascii="Arial" w:eastAsia="Arial" w:hAnsi="Arial" w:cs="Arial"/>
          <w:sz w:val="22"/>
          <w:szCs w:val="22"/>
        </w:rPr>
        <w:t>, LLMLingua-</w:t>
      </w:r>
      <w:r w:rsidRPr="00A05326">
        <w:rPr>
          <w:rFonts w:ascii="Arial" w:eastAsia="Arial" w:hAnsi="Arial" w:cs="Arial"/>
          <w:sz w:val="22"/>
          <w:szCs w:val="22"/>
        </w:rPr>
        <w:lastRenderedPageBreak/>
        <w:t>2, and a random-deletion baseline on Arabic prompts; and the APCS — a Python package that, given an Arabic prompt, recommends a compression method based on rules derived from the benchmark. The IT artefact (the APCS) is a software system, evaluated empirically on the held-out test set against four baselines: no compression, always-</w:t>
      </w:r>
      <w:proofErr w:type="spellStart"/>
      <w:r w:rsidRPr="00A05326">
        <w:rPr>
          <w:rFonts w:ascii="Arial" w:eastAsia="Arial" w:hAnsi="Arial" w:cs="Arial"/>
          <w:sz w:val="22"/>
          <w:szCs w:val="22"/>
        </w:rPr>
        <w:t>LLMLingua</w:t>
      </w:r>
      <w:proofErr w:type="spellEnd"/>
      <w:r w:rsidRPr="00A05326">
        <w:rPr>
          <w:rFonts w:ascii="Arial" w:eastAsia="Arial" w:hAnsi="Arial" w:cs="Arial"/>
          <w:sz w:val="22"/>
          <w:szCs w:val="22"/>
        </w:rPr>
        <w:t>, always-LLMLingua-2, and random selection. The primary metric is recommendation accuracy — the percentage of test prompts on which APCS selects a Pareto-optimal method (achieving the best balance of token reduction and semantic fidelity available among the candidates). Secondary metrics include estimated cost savings, average output similarity, and per-category recommendation consistency.</w:t>
      </w:r>
    </w:p>
    <w:p w14:paraId="5EE1DF53" w14:textId="77777777" w:rsidR="00837AC1" w:rsidRPr="00A05326" w:rsidRDefault="00837AC1" w:rsidP="003D3BBC">
      <w:pPr>
        <w:pStyle w:val="Heading3"/>
      </w:pPr>
      <w:r w:rsidRPr="00A05326">
        <w:rPr>
          <w:rFonts w:eastAsia="Arial"/>
        </w:rPr>
        <w:t>Major Modifications Since the Proposal</w:t>
      </w:r>
    </w:p>
    <w:p w14:paraId="08E24E01" w14:textId="75604371" w:rsidR="00B267E6" w:rsidRPr="00A05326" w:rsidRDefault="00837AC1" w:rsidP="008111E7">
      <w:pPr>
        <w:spacing w:after="100" w:line="280" w:lineRule="auto"/>
        <w:jc w:val="both"/>
        <w:rPr>
          <w:rFonts w:ascii="Arial" w:eastAsia="Arial" w:hAnsi="Arial" w:cs="Arial"/>
          <w:sz w:val="22"/>
          <w:szCs w:val="22"/>
        </w:rPr>
      </w:pPr>
      <w:r w:rsidRPr="00A05326">
        <w:rPr>
          <w:rFonts w:ascii="Arial" w:eastAsia="Arial" w:hAnsi="Arial" w:cs="Arial"/>
          <w:sz w:val="22"/>
          <w:szCs w:val="22"/>
        </w:rPr>
        <w:t xml:space="preserve">The proposal as approved by the Dissertation Advisor has been refined in three respects, none of which alters the project’s aims or research questions. First, the LLM has been locked to gpt-4o-mini at temperature 0.0 for reproducibility and cost control (the proposal had indicated openness between OpenAI-family and open Arabic-capable models). Second, the compression methods are now </w:t>
      </w:r>
      <w:proofErr w:type="spellStart"/>
      <w:r w:rsidRPr="00A05326">
        <w:rPr>
          <w:rFonts w:ascii="Arial" w:eastAsia="Arial" w:hAnsi="Arial" w:cs="Arial"/>
          <w:sz w:val="22"/>
          <w:szCs w:val="22"/>
        </w:rPr>
        <w:t>LLMLingua</w:t>
      </w:r>
      <w:proofErr w:type="spellEnd"/>
      <w:r w:rsidRPr="00A05326">
        <w:rPr>
          <w:rFonts w:ascii="Arial" w:eastAsia="Arial" w:hAnsi="Arial" w:cs="Arial"/>
          <w:sz w:val="22"/>
          <w:szCs w:val="22"/>
        </w:rPr>
        <w:t xml:space="preserve">, LLMLingua-2, and a random-deletion baseline, an explicit pairing that permits a methodologically meaningful comparison between perplexity-based and classifier-based scoring within the dissertation’s findings. Third, the APCS decision engine is now specified as a rule-based selector operating on extracted prompt features; this narrows scope, increases explainability, and aligns with the project's feasibility envelope. A trained-classifier extension over the same feature set is identified as a desirable but not essential </w:t>
      </w:r>
      <w:proofErr w:type="gramStart"/>
      <w:r w:rsidRPr="00A05326">
        <w:rPr>
          <w:rFonts w:ascii="Arial" w:eastAsia="Arial" w:hAnsi="Arial" w:cs="Arial"/>
          <w:sz w:val="22"/>
          <w:szCs w:val="22"/>
        </w:rPr>
        <w:t>deliverable, and</w:t>
      </w:r>
      <w:proofErr w:type="gramEnd"/>
      <w:r w:rsidRPr="00A05326">
        <w:rPr>
          <w:rFonts w:ascii="Arial" w:eastAsia="Arial" w:hAnsi="Arial" w:cs="Arial"/>
          <w:sz w:val="22"/>
          <w:szCs w:val="22"/>
        </w:rPr>
        <w:t xml:space="preserve"> would enable a direct comparison between hand-written and learned decision rules.</w:t>
      </w:r>
    </w:p>
    <w:p w14:paraId="13A259A9" w14:textId="77777777" w:rsidR="00B267E6" w:rsidRPr="00A05326" w:rsidRDefault="00B267E6" w:rsidP="00B267E6">
      <w:pPr>
        <w:pStyle w:val="NormalWeb"/>
        <w:rPr>
          <w:b/>
          <w:bCs/>
          <w:lang w:eastAsia="en-US"/>
        </w:rPr>
      </w:pPr>
    </w:p>
    <w:p w14:paraId="7115CC1E" w14:textId="7F059141" w:rsidR="00FE0123" w:rsidRPr="00A05326" w:rsidRDefault="00702958" w:rsidP="003D3BBC">
      <w:pPr>
        <w:pStyle w:val="Heading2"/>
        <w:rPr>
          <w:lang w:eastAsia="en-US"/>
        </w:rPr>
      </w:pPr>
      <w:r w:rsidRPr="00A05326">
        <w:rPr>
          <w:lang w:eastAsia="en-US"/>
        </w:rPr>
        <w:t xml:space="preserve">Literature Survey: </w:t>
      </w:r>
    </w:p>
    <w:p w14:paraId="6904DAC5" w14:textId="77777777" w:rsidR="00B267E6" w:rsidRPr="00A05326" w:rsidRDefault="00B267E6" w:rsidP="00B267E6">
      <w:pPr>
        <w:spacing w:after="100" w:line="280" w:lineRule="auto"/>
        <w:jc w:val="both"/>
      </w:pPr>
      <w:r w:rsidRPr="00A05326">
        <w:rPr>
          <w:rFonts w:ascii="Arial" w:eastAsia="Arial" w:hAnsi="Arial" w:cs="Arial"/>
          <w:sz w:val="22"/>
          <w:szCs w:val="22"/>
        </w:rPr>
        <w:t>This section presents ten annotated bibliographic entries</w:t>
      </w:r>
      <w:r w:rsidRPr="00A05326">
        <w:t xml:space="preserve"> </w:t>
      </w:r>
      <w:r w:rsidRPr="00A05326">
        <w:rPr>
          <w:rFonts w:ascii="Arial" w:eastAsia="Arial" w:hAnsi="Arial" w:cs="Arial"/>
          <w:sz w:val="22"/>
          <w:szCs w:val="22"/>
        </w:rPr>
        <w:t>organised across four threads: prompt compression methods, efficient LLM usage, multilingual tokenisation and morphology, and Arabic NLP. Each annotation summarises the source’s contribution and indicates how it informs the present project. References follow Harvard style; a consolidated reference list appears in the Appendix.</w:t>
      </w:r>
    </w:p>
    <w:p w14:paraId="7A49AE2D" w14:textId="77777777" w:rsidR="00B267E6" w:rsidRPr="00A05326" w:rsidRDefault="00B267E6" w:rsidP="003D3BBC">
      <w:pPr>
        <w:pStyle w:val="Heading3"/>
      </w:pPr>
      <w:r w:rsidRPr="00A05326">
        <w:rPr>
          <w:rFonts w:eastAsia="Arial"/>
        </w:rPr>
        <w:t>Prompt Compression Methods</w:t>
      </w:r>
    </w:p>
    <w:p w14:paraId="77ABE2CA" w14:textId="3BF1F484" w:rsidR="00B267E6" w:rsidRPr="00A05326" w:rsidRDefault="00F45524" w:rsidP="00B267E6">
      <w:pPr>
        <w:spacing w:before="100" w:after="40" w:line="260" w:lineRule="auto"/>
      </w:pPr>
      <w:r w:rsidRPr="00A05326">
        <w:rPr>
          <w:rFonts w:ascii="Arial" w:eastAsia="Arial" w:hAnsi="Arial" w:cs="Arial"/>
          <w:sz w:val="22"/>
          <w:szCs w:val="22"/>
        </w:rPr>
        <w:t>Jiang, H., Wu, Q., Lin, C.-Y., Yang, Y. and Qiu, L. (2023) '</w:t>
      </w:r>
      <w:proofErr w:type="spellStart"/>
      <w:r w:rsidRPr="00A05326">
        <w:rPr>
          <w:rFonts w:ascii="Arial" w:eastAsia="Arial" w:hAnsi="Arial" w:cs="Arial"/>
          <w:sz w:val="22"/>
          <w:szCs w:val="22"/>
        </w:rPr>
        <w:t>LLMLingua</w:t>
      </w:r>
      <w:proofErr w:type="spellEnd"/>
      <w:r w:rsidRPr="00A05326">
        <w:rPr>
          <w:rFonts w:ascii="Arial" w:eastAsia="Arial" w:hAnsi="Arial" w:cs="Arial"/>
          <w:sz w:val="22"/>
          <w:szCs w:val="22"/>
        </w:rPr>
        <w:t xml:space="preserve">: Compressing prompts for accelerated inference of large language models', in </w:t>
      </w:r>
      <w:r w:rsidRPr="00A05326">
        <w:rPr>
          <w:rFonts w:ascii="Arial" w:eastAsia="Arial" w:hAnsi="Arial" w:cs="Arial"/>
          <w:i/>
          <w:iCs/>
          <w:sz w:val="22"/>
          <w:szCs w:val="22"/>
        </w:rPr>
        <w:t>Proceedings of the 2023 Conference on Empirical Methods in Natural Language Processing (EMNLP)</w:t>
      </w:r>
      <w:r w:rsidRPr="00A05326">
        <w:rPr>
          <w:rFonts w:ascii="Arial" w:eastAsia="Arial" w:hAnsi="Arial" w:cs="Arial"/>
          <w:sz w:val="22"/>
          <w:szCs w:val="22"/>
        </w:rPr>
        <w:t>. Singapore: Association for Computational Linguistics, pp. 13358–13376</w:t>
      </w:r>
      <w:r w:rsidR="00B267E6" w:rsidRPr="00A05326">
        <w:rPr>
          <w:rFonts w:ascii="Arial" w:eastAsia="Arial" w:hAnsi="Arial" w:cs="Arial"/>
          <w:sz w:val="22"/>
          <w:szCs w:val="22"/>
        </w:rPr>
        <w:t>.</w:t>
      </w:r>
    </w:p>
    <w:p w14:paraId="182855B3" w14:textId="77777777" w:rsidR="00B267E6" w:rsidRPr="00A05326" w:rsidRDefault="00B267E6" w:rsidP="00B267E6">
      <w:pPr>
        <w:spacing w:after="120" w:line="260" w:lineRule="auto"/>
        <w:ind w:left="360"/>
        <w:jc w:val="both"/>
      </w:pPr>
      <w:proofErr w:type="spellStart"/>
      <w:r w:rsidRPr="00A05326">
        <w:rPr>
          <w:rFonts w:ascii="Arial" w:eastAsia="Arial" w:hAnsi="Arial" w:cs="Arial"/>
          <w:sz w:val="21"/>
          <w:szCs w:val="21"/>
        </w:rPr>
        <w:t>LLMLingua</w:t>
      </w:r>
      <w:proofErr w:type="spellEnd"/>
      <w:r w:rsidRPr="00A05326">
        <w:rPr>
          <w:rFonts w:ascii="Arial" w:eastAsia="Arial" w:hAnsi="Arial" w:cs="Arial"/>
          <w:sz w:val="21"/>
          <w:szCs w:val="21"/>
        </w:rPr>
        <w:t xml:space="preserve"> introduces a coarse-to-fine prompt compression algorithm that uses a small language model to score the importance of tokens by their contribution to next-token perplexity, then iteratively removes low-scoring tokens until a target compression ratio is achieved. The authors demonstrate compression ratios up to 20x on English prompts across four benchmarks spanning different scenarios — GSM8K (math reasoning), BBH (general reasoning), </w:t>
      </w:r>
      <w:proofErr w:type="spellStart"/>
      <w:r w:rsidRPr="00A05326">
        <w:rPr>
          <w:rFonts w:ascii="Arial" w:eastAsia="Arial" w:hAnsi="Arial" w:cs="Arial"/>
          <w:sz w:val="21"/>
          <w:szCs w:val="21"/>
        </w:rPr>
        <w:t>ShareGPT</w:t>
      </w:r>
      <w:proofErr w:type="spellEnd"/>
      <w:r w:rsidRPr="00A05326">
        <w:rPr>
          <w:rFonts w:ascii="Arial" w:eastAsia="Arial" w:hAnsi="Arial" w:cs="Arial"/>
          <w:sz w:val="21"/>
          <w:szCs w:val="21"/>
        </w:rPr>
        <w:t xml:space="preserve"> (conversational), and Arxiv-March23 (academic text) — with minimal degradation of downstream task performance. The paper establishes the methodological foundation on which the present project builds: it defines the token-importance objective, the budget controller, and the iterative compression loop reused with Arabic prompts in this dissertation. Crucially, </w:t>
      </w:r>
      <w:proofErr w:type="gramStart"/>
      <w:r w:rsidRPr="00A05326">
        <w:rPr>
          <w:rFonts w:ascii="Arial" w:eastAsia="Arial" w:hAnsi="Arial" w:cs="Arial"/>
          <w:sz w:val="21"/>
          <w:szCs w:val="21"/>
        </w:rPr>
        <w:t>all of</w:t>
      </w:r>
      <w:proofErr w:type="gramEnd"/>
      <w:r w:rsidRPr="00A05326">
        <w:rPr>
          <w:rFonts w:ascii="Arial" w:eastAsia="Arial" w:hAnsi="Arial" w:cs="Arial"/>
          <w:sz w:val="21"/>
          <w:szCs w:val="21"/>
        </w:rPr>
        <w:t xml:space="preserve"> LLMLingua’s experiments are on English data using English-trained scorer models </w:t>
      </w:r>
      <w:r w:rsidRPr="00A05326">
        <w:rPr>
          <w:rFonts w:ascii="Arial" w:eastAsia="Arial" w:hAnsi="Arial" w:cs="Arial"/>
          <w:sz w:val="21"/>
          <w:szCs w:val="21"/>
        </w:rPr>
        <w:lastRenderedPageBreak/>
        <w:t xml:space="preserve">(GPT2-small or LLaMA-7B), and the paper does not address whether the same token-importance heuristics transfer to morphologically rich languages </w:t>
      </w:r>
      <w:proofErr w:type="gramStart"/>
      <w:r w:rsidRPr="00A05326">
        <w:rPr>
          <w:rFonts w:ascii="Arial" w:eastAsia="Arial" w:hAnsi="Arial" w:cs="Arial"/>
          <w:sz w:val="21"/>
          <w:szCs w:val="21"/>
        </w:rPr>
        <w:t>where</w:t>
      </w:r>
      <w:proofErr w:type="gramEnd"/>
      <w:r w:rsidRPr="00A05326">
        <w:rPr>
          <w:rFonts w:ascii="Arial" w:eastAsia="Arial" w:hAnsi="Arial" w:cs="Arial"/>
          <w:sz w:val="21"/>
          <w:szCs w:val="21"/>
        </w:rPr>
        <w:t xml:space="preserve"> surface tokens fragment unpredictably. This unaddressed transferability question is the empirical gap that motivates RQ1 of the present project.</w:t>
      </w:r>
    </w:p>
    <w:p w14:paraId="5E6C604F" w14:textId="2A74BD5D" w:rsidR="00B267E6" w:rsidRPr="00A05326" w:rsidRDefault="00081071" w:rsidP="00B267E6">
      <w:pPr>
        <w:spacing w:before="100" w:after="40" w:line="260" w:lineRule="auto"/>
      </w:pPr>
      <w:r w:rsidRPr="00A05326">
        <w:rPr>
          <w:rFonts w:ascii="Arial" w:eastAsia="Arial" w:hAnsi="Arial" w:cs="Arial"/>
          <w:sz w:val="22"/>
          <w:szCs w:val="22"/>
        </w:rPr>
        <w:t>Jiang, H., Wu, Q., Luo, X., Li, D., Lin, C.-Y., Yang, Y. and Qiu, L. (2024) '</w:t>
      </w:r>
      <w:proofErr w:type="spellStart"/>
      <w:r w:rsidRPr="00A05326">
        <w:rPr>
          <w:rFonts w:ascii="Arial" w:eastAsia="Arial" w:hAnsi="Arial" w:cs="Arial"/>
          <w:sz w:val="22"/>
          <w:szCs w:val="22"/>
        </w:rPr>
        <w:t>LongLLMLingua</w:t>
      </w:r>
      <w:proofErr w:type="spellEnd"/>
      <w:r w:rsidRPr="00A05326">
        <w:rPr>
          <w:rFonts w:ascii="Arial" w:eastAsia="Arial" w:hAnsi="Arial" w:cs="Arial"/>
          <w:sz w:val="22"/>
          <w:szCs w:val="22"/>
        </w:rPr>
        <w:t xml:space="preserve">: Accelerating and enhancing LLMs in long context scenarios via prompt compression', in </w:t>
      </w:r>
      <w:r w:rsidRPr="00A05326">
        <w:rPr>
          <w:rFonts w:ascii="Arial" w:eastAsia="Arial" w:hAnsi="Arial" w:cs="Arial"/>
          <w:i/>
          <w:iCs/>
          <w:sz w:val="22"/>
          <w:szCs w:val="22"/>
        </w:rPr>
        <w:t>Proceedings of the 62nd Annual Meeting of the Association for Computational Linguistics (Vol. 1: Long Papers)</w:t>
      </w:r>
      <w:r w:rsidRPr="00A05326">
        <w:rPr>
          <w:rFonts w:ascii="Arial" w:eastAsia="Arial" w:hAnsi="Arial" w:cs="Arial"/>
          <w:sz w:val="22"/>
          <w:szCs w:val="22"/>
        </w:rPr>
        <w:t>. Bangkok, Thailand: Association for Computational Linguistics, pp. 1658–1677</w:t>
      </w:r>
      <w:r w:rsidR="00B267E6" w:rsidRPr="00A05326">
        <w:rPr>
          <w:rFonts w:ascii="Arial" w:eastAsia="Arial" w:hAnsi="Arial" w:cs="Arial"/>
          <w:sz w:val="22"/>
          <w:szCs w:val="22"/>
        </w:rPr>
        <w:t>.</w:t>
      </w:r>
    </w:p>
    <w:p w14:paraId="7EB79DF2" w14:textId="77777777" w:rsidR="00B267E6" w:rsidRPr="00A05326" w:rsidRDefault="00B267E6" w:rsidP="00B267E6">
      <w:pPr>
        <w:spacing w:after="120" w:line="260" w:lineRule="auto"/>
        <w:ind w:left="360"/>
        <w:jc w:val="both"/>
      </w:pPr>
      <w:proofErr w:type="spellStart"/>
      <w:r w:rsidRPr="00A05326">
        <w:rPr>
          <w:rFonts w:ascii="Arial" w:eastAsia="Arial" w:hAnsi="Arial" w:cs="Arial"/>
          <w:sz w:val="21"/>
          <w:szCs w:val="21"/>
        </w:rPr>
        <w:t>LongLLMLingua</w:t>
      </w:r>
      <w:proofErr w:type="spellEnd"/>
      <w:r w:rsidRPr="00A05326">
        <w:rPr>
          <w:rFonts w:ascii="Arial" w:eastAsia="Arial" w:hAnsi="Arial" w:cs="Arial"/>
          <w:sz w:val="21"/>
          <w:szCs w:val="21"/>
        </w:rPr>
        <w:t xml:space="preserve"> extends the </w:t>
      </w:r>
      <w:proofErr w:type="spellStart"/>
      <w:r w:rsidRPr="00A05326">
        <w:rPr>
          <w:rFonts w:ascii="Arial" w:eastAsia="Arial" w:hAnsi="Arial" w:cs="Arial"/>
          <w:sz w:val="21"/>
          <w:szCs w:val="21"/>
        </w:rPr>
        <w:t>LLMLingua</w:t>
      </w:r>
      <w:proofErr w:type="spellEnd"/>
      <w:r w:rsidRPr="00A05326">
        <w:rPr>
          <w:rFonts w:ascii="Arial" w:eastAsia="Arial" w:hAnsi="Arial" w:cs="Arial"/>
          <w:sz w:val="21"/>
          <w:szCs w:val="21"/>
        </w:rPr>
        <w:t xml:space="preserve"> framework to long-context settings such as retrieval-augmented generation by introducing question-aware compression and document reordering. Tokens are scored not only by intrinsic perplexity but also by relevance to the user’s query. The authors report substantial improvements on long-context benchmarks: a 21.4% performance boost on </w:t>
      </w:r>
      <w:proofErr w:type="spellStart"/>
      <w:r w:rsidRPr="00A05326">
        <w:rPr>
          <w:rFonts w:ascii="Arial" w:eastAsia="Arial" w:hAnsi="Arial" w:cs="Arial"/>
          <w:sz w:val="21"/>
          <w:szCs w:val="21"/>
        </w:rPr>
        <w:t>NaturalQuestions</w:t>
      </w:r>
      <w:proofErr w:type="spellEnd"/>
      <w:r w:rsidRPr="00A05326">
        <w:rPr>
          <w:rFonts w:ascii="Arial" w:eastAsia="Arial" w:hAnsi="Arial" w:cs="Arial"/>
          <w:sz w:val="21"/>
          <w:szCs w:val="21"/>
        </w:rPr>
        <w:t xml:space="preserve"> with around 4x fewer tokens on GPT-3.5-Turbo, a 94% cost reduction on </w:t>
      </w:r>
      <w:proofErr w:type="spellStart"/>
      <w:r w:rsidRPr="00A05326">
        <w:rPr>
          <w:rFonts w:ascii="Arial" w:eastAsia="Arial" w:hAnsi="Arial" w:cs="Arial"/>
          <w:sz w:val="21"/>
          <w:szCs w:val="21"/>
        </w:rPr>
        <w:t>LooGLE</w:t>
      </w:r>
      <w:proofErr w:type="spellEnd"/>
      <w:r w:rsidRPr="00A05326">
        <w:rPr>
          <w:rFonts w:ascii="Arial" w:eastAsia="Arial" w:hAnsi="Arial" w:cs="Arial"/>
          <w:sz w:val="21"/>
          <w:szCs w:val="21"/>
        </w:rPr>
        <w:t xml:space="preserve">, and end-to-end latency acceleration of 1.4x–2.6x when compressing 10k-token prompts at 2x–6x ratios. For the present project, </w:t>
      </w:r>
      <w:proofErr w:type="spellStart"/>
      <w:r w:rsidRPr="00A05326">
        <w:rPr>
          <w:rFonts w:ascii="Arial" w:eastAsia="Arial" w:hAnsi="Arial" w:cs="Arial"/>
          <w:sz w:val="21"/>
          <w:szCs w:val="21"/>
        </w:rPr>
        <w:t>LongLLMLingua</w:t>
      </w:r>
      <w:proofErr w:type="spellEnd"/>
      <w:r w:rsidRPr="00A05326">
        <w:rPr>
          <w:rFonts w:ascii="Arial" w:eastAsia="Arial" w:hAnsi="Arial" w:cs="Arial"/>
          <w:sz w:val="21"/>
          <w:szCs w:val="21"/>
        </w:rPr>
        <w:t xml:space="preserve"> is relevant chiefly as a methodological precedent for context-sensitive compression: it demonstrates that compression decisions benefit from prompt structure awareness. While the present project does not target long-context retrieval specifically, </w:t>
      </w:r>
      <w:proofErr w:type="spellStart"/>
      <w:r w:rsidRPr="00A05326">
        <w:rPr>
          <w:rFonts w:ascii="Arial" w:eastAsia="Arial" w:hAnsi="Arial" w:cs="Arial"/>
          <w:sz w:val="21"/>
          <w:szCs w:val="21"/>
        </w:rPr>
        <w:t>LongLLMLingua’s</w:t>
      </w:r>
      <w:proofErr w:type="spellEnd"/>
      <w:r w:rsidRPr="00A05326">
        <w:rPr>
          <w:rFonts w:ascii="Arial" w:eastAsia="Arial" w:hAnsi="Arial" w:cs="Arial"/>
          <w:sz w:val="21"/>
          <w:szCs w:val="21"/>
        </w:rPr>
        <w:t xml:space="preserve"> feature-aware approach informs the design of the APCS decision rules, which similarly use prompt features (length, structural complexity) to drive method selection. The paper’s English-only evaluation again leaves Arabic transferability unresolved.</w:t>
      </w:r>
    </w:p>
    <w:p w14:paraId="653358A7" w14:textId="1D9816A1" w:rsidR="00B267E6" w:rsidRPr="00A05326" w:rsidRDefault="00036BAD" w:rsidP="00B267E6">
      <w:pPr>
        <w:spacing w:before="100" w:after="40" w:line="260" w:lineRule="auto"/>
      </w:pPr>
      <w:r w:rsidRPr="00A05326">
        <w:rPr>
          <w:rFonts w:ascii="Arial" w:eastAsia="Arial" w:hAnsi="Arial" w:cs="Arial"/>
          <w:sz w:val="22"/>
          <w:szCs w:val="22"/>
        </w:rPr>
        <w:t xml:space="preserve">Pan, Z., Wu, Q., Jiang, H., Xia, M., Luo, X., Zhang, J., Lin, Q., </w:t>
      </w:r>
      <w:proofErr w:type="spellStart"/>
      <w:r w:rsidRPr="00A05326">
        <w:rPr>
          <w:rFonts w:ascii="Arial" w:eastAsia="Arial" w:hAnsi="Arial" w:cs="Arial"/>
          <w:sz w:val="22"/>
          <w:szCs w:val="22"/>
        </w:rPr>
        <w:t>Rühle</w:t>
      </w:r>
      <w:proofErr w:type="spellEnd"/>
      <w:r w:rsidRPr="00A05326">
        <w:rPr>
          <w:rFonts w:ascii="Arial" w:eastAsia="Arial" w:hAnsi="Arial" w:cs="Arial"/>
          <w:sz w:val="22"/>
          <w:szCs w:val="22"/>
        </w:rPr>
        <w:t xml:space="preserve">, V., Yang, Y., Lin, C.-Y., Awadallah, H.A., Zhang, D. and Qiu, L. (2024) 'LLMLingua-2: Data distillation for efficient and faithful task-agnostic prompt compression', in </w:t>
      </w:r>
      <w:r w:rsidRPr="00A05326">
        <w:rPr>
          <w:rFonts w:ascii="Arial" w:eastAsia="Arial" w:hAnsi="Arial" w:cs="Arial"/>
          <w:i/>
          <w:iCs/>
          <w:sz w:val="22"/>
          <w:szCs w:val="22"/>
        </w:rPr>
        <w:t>Findings of the Association for Computational Linguistics: ACL 2024</w:t>
      </w:r>
      <w:r w:rsidRPr="00A05326">
        <w:rPr>
          <w:rFonts w:ascii="Arial" w:eastAsia="Arial" w:hAnsi="Arial" w:cs="Arial"/>
          <w:sz w:val="22"/>
          <w:szCs w:val="22"/>
        </w:rPr>
        <w:t>. Bangkok, Thailand: Association for Computational Linguistics, pp. 963–981</w:t>
      </w:r>
      <w:r w:rsidR="00B267E6" w:rsidRPr="00A05326">
        <w:rPr>
          <w:rFonts w:ascii="Arial" w:eastAsia="Arial" w:hAnsi="Arial" w:cs="Arial"/>
          <w:sz w:val="22"/>
          <w:szCs w:val="22"/>
        </w:rPr>
        <w:t>.</w:t>
      </w:r>
    </w:p>
    <w:p w14:paraId="7DDCF5BA" w14:textId="77777777" w:rsidR="00B267E6" w:rsidRPr="00A05326" w:rsidRDefault="00B267E6" w:rsidP="00B267E6">
      <w:pPr>
        <w:spacing w:after="120" w:line="260" w:lineRule="auto"/>
        <w:ind w:left="360"/>
        <w:jc w:val="both"/>
      </w:pPr>
      <w:r w:rsidRPr="00A05326">
        <w:rPr>
          <w:rFonts w:ascii="Arial" w:eastAsia="Arial" w:hAnsi="Arial" w:cs="Arial"/>
          <w:sz w:val="21"/>
          <w:szCs w:val="21"/>
        </w:rPr>
        <w:t>LLMLingua-2 reformulates prompt compression as a token classification task — each token is labelled keep or discard — using a BERT-level Transformer encoder trained on data distilled from GPT-4. Compared to perplexity-based scoring (</w:t>
      </w:r>
      <w:proofErr w:type="spellStart"/>
      <w:r w:rsidRPr="00A05326">
        <w:rPr>
          <w:rFonts w:ascii="Arial" w:eastAsia="Arial" w:hAnsi="Arial" w:cs="Arial"/>
          <w:sz w:val="21"/>
          <w:szCs w:val="21"/>
        </w:rPr>
        <w:t>LLMLingua</w:t>
      </w:r>
      <w:proofErr w:type="spellEnd"/>
      <w:r w:rsidRPr="00A05326">
        <w:rPr>
          <w:rFonts w:ascii="Arial" w:eastAsia="Arial" w:hAnsi="Arial" w:cs="Arial"/>
          <w:sz w:val="21"/>
          <w:szCs w:val="21"/>
        </w:rPr>
        <w:t>), the classifier approach is 3x–6x faster, more deterministic, and shown to be more faithful to the original prompt across diverse tasks. The authors justify the reformulation on two grounds: information entropy from a causal LM is unidirectional and may miss essential information, and it is not aligned with the compression objective. This paper is methodologically central to the present project: it provides the second compression method benchmarked here, and the contrast between perplexity-based (</w:t>
      </w:r>
      <w:proofErr w:type="spellStart"/>
      <w:r w:rsidRPr="00A05326">
        <w:rPr>
          <w:rFonts w:ascii="Arial" w:eastAsia="Arial" w:hAnsi="Arial" w:cs="Arial"/>
          <w:sz w:val="21"/>
          <w:szCs w:val="21"/>
        </w:rPr>
        <w:t>LLMLingua</w:t>
      </w:r>
      <w:proofErr w:type="spellEnd"/>
      <w:r w:rsidRPr="00A05326">
        <w:rPr>
          <w:rFonts w:ascii="Arial" w:eastAsia="Arial" w:hAnsi="Arial" w:cs="Arial"/>
          <w:sz w:val="21"/>
          <w:szCs w:val="21"/>
        </w:rPr>
        <w:t>) and classifier-based (LLMLingua-2) scoring permits a substantive comparison within the dissertation’s findings. As with prior work, the evaluation is on English prompts (</w:t>
      </w:r>
      <w:proofErr w:type="spellStart"/>
      <w:r w:rsidRPr="00A05326">
        <w:rPr>
          <w:rFonts w:ascii="Arial" w:eastAsia="Arial" w:hAnsi="Arial" w:cs="Arial"/>
          <w:sz w:val="21"/>
          <w:szCs w:val="21"/>
        </w:rPr>
        <w:t>MeetingBank</w:t>
      </w:r>
      <w:proofErr w:type="spellEnd"/>
      <w:r w:rsidRPr="00A05326">
        <w:rPr>
          <w:rFonts w:ascii="Arial" w:eastAsia="Arial" w:hAnsi="Arial" w:cs="Arial"/>
          <w:sz w:val="21"/>
          <w:szCs w:val="21"/>
        </w:rPr>
        <w:t xml:space="preserve">, </w:t>
      </w:r>
      <w:proofErr w:type="spellStart"/>
      <w:r w:rsidRPr="00A05326">
        <w:rPr>
          <w:rFonts w:ascii="Arial" w:eastAsia="Arial" w:hAnsi="Arial" w:cs="Arial"/>
          <w:sz w:val="21"/>
          <w:szCs w:val="21"/>
        </w:rPr>
        <w:t>LongBench</w:t>
      </w:r>
      <w:proofErr w:type="spellEnd"/>
      <w:r w:rsidRPr="00A05326">
        <w:rPr>
          <w:rFonts w:ascii="Arial" w:eastAsia="Arial" w:hAnsi="Arial" w:cs="Arial"/>
          <w:sz w:val="21"/>
          <w:szCs w:val="21"/>
        </w:rPr>
        <w:t xml:space="preserve">, </w:t>
      </w:r>
      <w:proofErr w:type="spellStart"/>
      <w:r w:rsidRPr="00A05326">
        <w:rPr>
          <w:rFonts w:ascii="Arial" w:eastAsia="Arial" w:hAnsi="Arial" w:cs="Arial"/>
          <w:sz w:val="21"/>
          <w:szCs w:val="21"/>
        </w:rPr>
        <w:t>ZeroScrolls</w:t>
      </w:r>
      <w:proofErr w:type="spellEnd"/>
      <w:r w:rsidRPr="00A05326">
        <w:rPr>
          <w:rFonts w:ascii="Arial" w:eastAsia="Arial" w:hAnsi="Arial" w:cs="Arial"/>
          <w:sz w:val="21"/>
          <w:szCs w:val="21"/>
        </w:rPr>
        <w:t>, GSM8K, BigBench-Hard). The present project tests whether the classifier’s English-trained labels transfer to Arabic prompts whose token distributions differ markedly from English.</w:t>
      </w:r>
    </w:p>
    <w:p w14:paraId="20CBD277" w14:textId="77777777" w:rsidR="00B267E6" w:rsidRPr="00A05326" w:rsidRDefault="00B267E6" w:rsidP="003D3BBC">
      <w:pPr>
        <w:pStyle w:val="Heading3"/>
      </w:pPr>
      <w:r w:rsidRPr="00A05326">
        <w:rPr>
          <w:rFonts w:eastAsia="Arial"/>
        </w:rPr>
        <w:t>Efficient LLM Usage</w:t>
      </w:r>
    </w:p>
    <w:p w14:paraId="4655D64D" w14:textId="7BC2C616" w:rsidR="00B267E6" w:rsidRPr="00A05326" w:rsidRDefault="009416AF" w:rsidP="00B267E6">
      <w:pPr>
        <w:spacing w:before="100" w:after="40" w:line="260" w:lineRule="auto"/>
      </w:pPr>
      <w:r w:rsidRPr="00A05326">
        <w:rPr>
          <w:rFonts w:ascii="Arial" w:eastAsia="Arial" w:hAnsi="Arial" w:cs="Arial"/>
          <w:sz w:val="22"/>
          <w:szCs w:val="22"/>
        </w:rPr>
        <w:t>Chen, L., Zaharia, M. and Zou, J. (2024) '</w:t>
      </w:r>
      <w:proofErr w:type="spellStart"/>
      <w:r w:rsidRPr="00A05326">
        <w:rPr>
          <w:rFonts w:ascii="Arial" w:eastAsia="Arial" w:hAnsi="Arial" w:cs="Arial"/>
          <w:sz w:val="22"/>
          <w:szCs w:val="22"/>
        </w:rPr>
        <w:t>FrugalGPT</w:t>
      </w:r>
      <w:proofErr w:type="spellEnd"/>
      <w:r w:rsidRPr="00A05326">
        <w:rPr>
          <w:rFonts w:ascii="Arial" w:eastAsia="Arial" w:hAnsi="Arial" w:cs="Arial"/>
          <w:sz w:val="22"/>
          <w:szCs w:val="22"/>
        </w:rPr>
        <w:t xml:space="preserve">: How to use large language models while reducing cost and improving performance', </w:t>
      </w:r>
      <w:r w:rsidRPr="00A05326">
        <w:rPr>
          <w:rFonts w:ascii="Arial" w:eastAsia="Arial" w:hAnsi="Arial" w:cs="Arial"/>
          <w:i/>
          <w:iCs/>
          <w:sz w:val="22"/>
          <w:szCs w:val="22"/>
        </w:rPr>
        <w:t>Transactions on Machine Learning Research</w:t>
      </w:r>
      <w:r w:rsidRPr="00A05326">
        <w:rPr>
          <w:rFonts w:ascii="Arial" w:eastAsia="Arial" w:hAnsi="Arial" w:cs="Arial"/>
          <w:sz w:val="22"/>
          <w:szCs w:val="22"/>
        </w:rPr>
        <w:t xml:space="preserve">. Available at: </w:t>
      </w:r>
      <w:hyperlink r:id="rId8" w:history="1">
        <w:r w:rsidRPr="00A05326">
          <w:rPr>
            <w:rStyle w:val="Hyperlink"/>
            <w:rFonts w:ascii="Arial" w:eastAsia="Arial" w:hAnsi="Arial" w:cs="Arial"/>
            <w:sz w:val="22"/>
            <w:szCs w:val="22"/>
          </w:rPr>
          <w:t>https://openreview.net/forum?id=cSimKw5p6R</w:t>
        </w:r>
      </w:hyperlink>
      <w:r w:rsidR="00B267E6" w:rsidRPr="00A05326">
        <w:rPr>
          <w:rFonts w:ascii="Arial" w:eastAsia="Arial" w:hAnsi="Arial" w:cs="Arial"/>
          <w:sz w:val="22"/>
          <w:szCs w:val="22"/>
        </w:rPr>
        <w:t>.</w:t>
      </w:r>
    </w:p>
    <w:p w14:paraId="660B3537" w14:textId="77777777" w:rsidR="00B267E6" w:rsidRPr="00A05326" w:rsidRDefault="00B267E6" w:rsidP="00B267E6">
      <w:pPr>
        <w:spacing w:after="120" w:line="260" w:lineRule="auto"/>
        <w:ind w:left="360"/>
        <w:jc w:val="both"/>
      </w:pPr>
      <w:proofErr w:type="spellStart"/>
      <w:r w:rsidRPr="00A05326">
        <w:rPr>
          <w:rFonts w:ascii="Arial" w:eastAsia="Arial" w:hAnsi="Arial" w:cs="Arial"/>
          <w:sz w:val="21"/>
          <w:szCs w:val="21"/>
        </w:rPr>
        <w:t>FrugalGPT</w:t>
      </w:r>
      <w:proofErr w:type="spellEnd"/>
      <w:r w:rsidRPr="00A05326">
        <w:rPr>
          <w:rFonts w:ascii="Arial" w:eastAsia="Arial" w:hAnsi="Arial" w:cs="Arial"/>
          <w:sz w:val="21"/>
          <w:szCs w:val="21"/>
        </w:rPr>
        <w:t xml:space="preserve"> proposes adaptive strategies for using LLMs cost-effectively, organised under three categories: prompt adaptation (identifying shorter prompts that achieve the same result), LLM approximation (creating cheaper LLMs that approximate a powerful one on specific tasks), and LLM cascade (adaptively triaging queries to different LLMs </w:t>
      </w:r>
      <w:r w:rsidRPr="00A05326">
        <w:rPr>
          <w:rFonts w:ascii="Arial" w:eastAsia="Arial" w:hAnsi="Arial" w:cs="Arial"/>
          <w:sz w:val="21"/>
          <w:szCs w:val="21"/>
        </w:rPr>
        <w:lastRenderedPageBreak/>
        <w:t xml:space="preserve">in a learned cascade). The authors demonstrate that their cascade implementation matches GPT-4 performance with up to 98% cost </w:t>
      </w:r>
      <w:proofErr w:type="gramStart"/>
      <w:r w:rsidRPr="00A05326">
        <w:rPr>
          <w:rFonts w:ascii="Arial" w:eastAsia="Arial" w:hAnsi="Arial" w:cs="Arial"/>
          <w:sz w:val="21"/>
          <w:szCs w:val="21"/>
        </w:rPr>
        <w:t>reduction, or</w:t>
      </w:r>
      <w:proofErr w:type="gramEnd"/>
      <w:r w:rsidRPr="00A05326">
        <w:rPr>
          <w:rFonts w:ascii="Arial" w:eastAsia="Arial" w:hAnsi="Arial" w:cs="Arial"/>
          <w:sz w:val="21"/>
          <w:szCs w:val="21"/>
        </w:rPr>
        <w:t xml:space="preserve"> improves accuracy by 4% at matched cost. The paper establishes a framing directly relevant to APCS: that adaptive, query-aware strategies outperform fixed strategies on the cost-performance frontier. The present project applies the same principle within a narrower domain — selecting among compression methods for Arabic prompts — and uses prompt features as the basis for adaptation. </w:t>
      </w:r>
      <w:proofErr w:type="spellStart"/>
      <w:r w:rsidRPr="00A05326">
        <w:rPr>
          <w:rFonts w:ascii="Arial" w:eastAsia="Arial" w:hAnsi="Arial" w:cs="Arial"/>
          <w:sz w:val="21"/>
          <w:szCs w:val="21"/>
        </w:rPr>
        <w:t>FrugalGPT</w:t>
      </w:r>
      <w:proofErr w:type="spellEnd"/>
      <w:r w:rsidRPr="00A05326">
        <w:rPr>
          <w:rFonts w:ascii="Arial" w:eastAsia="Arial" w:hAnsi="Arial" w:cs="Arial"/>
          <w:sz w:val="21"/>
          <w:szCs w:val="21"/>
        </w:rPr>
        <w:t xml:space="preserve"> thereby provides theoretical support for APCS’</w:t>
      </w:r>
      <w:proofErr w:type="spellStart"/>
      <w:r w:rsidRPr="00A05326">
        <w:rPr>
          <w:rFonts w:ascii="Arial" w:eastAsia="Arial" w:hAnsi="Arial" w:cs="Arial"/>
          <w:sz w:val="21"/>
          <w:szCs w:val="21"/>
        </w:rPr>
        <w:t>s core</w:t>
      </w:r>
      <w:proofErr w:type="spellEnd"/>
      <w:r w:rsidRPr="00A05326">
        <w:rPr>
          <w:rFonts w:ascii="Arial" w:eastAsia="Arial" w:hAnsi="Arial" w:cs="Arial"/>
          <w:sz w:val="21"/>
          <w:szCs w:val="21"/>
        </w:rPr>
        <w:t xml:space="preserve"> design hypothesis: that no single compression method dominates across all Arabic prompts, and that selecting per prompt yields better outcomes than committing to one method globally. The paper also provides a methodological template for the cost-savings analysis reported in the present project’s evaluation.</w:t>
      </w:r>
    </w:p>
    <w:p w14:paraId="570578BD" w14:textId="77777777" w:rsidR="00B267E6" w:rsidRPr="00A05326" w:rsidRDefault="00B267E6" w:rsidP="003D3BBC">
      <w:pPr>
        <w:pStyle w:val="Heading3"/>
      </w:pPr>
      <w:r w:rsidRPr="00A05326">
        <w:rPr>
          <w:rFonts w:eastAsia="Arial"/>
        </w:rPr>
        <w:t>Multilingual Tokenisation and Morphology</w:t>
      </w:r>
    </w:p>
    <w:p w14:paraId="07F5CADF" w14:textId="031EC391" w:rsidR="00B267E6" w:rsidRPr="00A05326" w:rsidRDefault="008A19D5" w:rsidP="00B267E6">
      <w:pPr>
        <w:spacing w:before="100" w:after="40" w:line="260" w:lineRule="auto"/>
      </w:pPr>
      <w:r w:rsidRPr="00A05326">
        <w:rPr>
          <w:rFonts w:ascii="Arial" w:eastAsia="Arial" w:hAnsi="Arial" w:cs="Arial"/>
          <w:sz w:val="22"/>
          <w:szCs w:val="22"/>
        </w:rPr>
        <w:t xml:space="preserve">Limisiewicz, T., Balhar, J. and Mareček, D. (2023) 'Tokenization impacts multilingual language </w:t>
      </w:r>
      <w:proofErr w:type="spellStart"/>
      <w:r w:rsidR="005A3CEB" w:rsidRPr="00A05326">
        <w:rPr>
          <w:rFonts w:ascii="Arial" w:eastAsia="Arial" w:hAnsi="Arial" w:cs="Arial"/>
          <w:sz w:val="22"/>
          <w:szCs w:val="22"/>
        </w:rPr>
        <w:t>modeling</w:t>
      </w:r>
      <w:proofErr w:type="spellEnd"/>
      <w:r w:rsidRPr="00A05326">
        <w:rPr>
          <w:rFonts w:ascii="Arial" w:eastAsia="Arial" w:hAnsi="Arial" w:cs="Arial"/>
          <w:sz w:val="22"/>
          <w:szCs w:val="22"/>
        </w:rPr>
        <w:t xml:space="preserve">: Assessing vocabulary allocation and overlap across languages', in </w:t>
      </w:r>
      <w:r w:rsidRPr="00A05326">
        <w:rPr>
          <w:rFonts w:ascii="Arial" w:eastAsia="Arial" w:hAnsi="Arial" w:cs="Arial"/>
          <w:i/>
          <w:iCs/>
          <w:sz w:val="22"/>
          <w:szCs w:val="22"/>
        </w:rPr>
        <w:t>Findings of the Association for Computational Linguistics: ACL 2023</w:t>
      </w:r>
      <w:r w:rsidRPr="00A05326">
        <w:rPr>
          <w:rFonts w:ascii="Arial" w:eastAsia="Arial" w:hAnsi="Arial" w:cs="Arial"/>
          <w:sz w:val="22"/>
          <w:szCs w:val="22"/>
        </w:rPr>
        <w:t>. Toronto, Canada: Association for Computational Linguistics, pp. 5661–5681</w:t>
      </w:r>
      <w:r w:rsidR="00B267E6" w:rsidRPr="00A05326">
        <w:rPr>
          <w:rFonts w:ascii="Arial" w:eastAsia="Arial" w:hAnsi="Arial" w:cs="Arial"/>
          <w:sz w:val="22"/>
          <w:szCs w:val="22"/>
        </w:rPr>
        <w:t>.</w:t>
      </w:r>
    </w:p>
    <w:p w14:paraId="7B74892D" w14:textId="3B3EB14A" w:rsidR="00B267E6" w:rsidRPr="00A05326" w:rsidRDefault="00B267E6" w:rsidP="00B267E6">
      <w:pPr>
        <w:spacing w:after="120" w:line="260" w:lineRule="auto"/>
        <w:ind w:left="360"/>
        <w:jc w:val="both"/>
      </w:pPr>
      <w:r w:rsidRPr="00A05326">
        <w:rPr>
          <w:rFonts w:ascii="Arial" w:eastAsia="Arial" w:hAnsi="Arial" w:cs="Arial"/>
          <w:sz w:val="21"/>
          <w:szCs w:val="21"/>
        </w:rPr>
        <w:t xml:space="preserve">This paper proposes two new criteria for evaluating multilingual </w:t>
      </w:r>
      <w:r w:rsidR="002D7177" w:rsidRPr="00A05326">
        <w:rPr>
          <w:rFonts w:ascii="Arial" w:eastAsia="Arial" w:hAnsi="Arial" w:cs="Arial"/>
          <w:sz w:val="21"/>
          <w:szCs w:val="21"/>
        </w:rPr>
        <w:t>tokenizers</w:t>
      </w:r>
      <w:r w:rsidRPr="00A05326">
        <w:rPr>
          <w:rFonts w:ascii="Arial" w:eastAsia="Arial" w:hAnsi="Arial" w:cs="Arial"/>
          <w:sz w:val="21"/>
          <w:szCs w:val="21"/>
        </w:rPr>
        <w:t>:</w:t>
      </w:r>
      <w:r w:rsidR="002D7177">
        <w:rPr>
          <w:rFonts w:ascii="Arial" w:eastAsia="Arial" w:hAnsi="Arial" w:cs="Arial"/>
          <w:sz w:val="21"/>
          <w:szCs w:val="21"/>
        </w:rPr>
        <w:t xml:space="preserve"> </w:t>
      </w:r>
      <w:r w:rsidR="002D7177">
        <w:rPr>
          <w:rFonts w:ascii="Arial" w:eastAsia="Arial" w:hAnsi="Arial" w:cs="Arial"/>
          <w:sz w:val="21"/>
          <w:szCs w:val="21"/>
        </w:rPr>
        <w:tab/>
      </w:r>
      <w:r w:rsidRPr="00A05326">
        <w:rPr>
          <w:rFonts w:ascii="Arial" w:eastAsia="Arial" w:hAnsi="Arial" w:cs="Arial"/>
          <w:sz w:val="21"/>
          <w:szCs w:val="21"/>
        </w:rPr>
        <w:t xml:space="preserve"> vocabulary allocation (measured by average token rank in in-language distributions) and vocabulary overlap (measured by Jensen-Shannon divergence between in-language distributions). The authors show that overlap is detrimental to certain downstream tasks (POS tagging, dependency labelling) but beneficial for others (NER, cross-lingual retrieval, NLI), and that uneven vocabulary allocation across languages correlates with downstream performance gaps. For the present project, the paper supplies the linguistic basis for why language-specific evaluation of </w:t>
      </w:r>
      <w:proofErr w:type="spellStart"/>
      <w:r w:rsidRPr="00A05326">
        <w:rPr>
          <w:rFonts w:ascii="Arial" w:eastAsia="Arial" w:hAnsi="Arial" w:cs="Arial"/>
          <w:sz w:val="21"/>
          <w:szCs w:val="21"/>
        </w:rPr>
        <w:t>tokeniser</w:t>
      </w:r>
      <w:proofErr w:type="spellEnd"/>
      <w:r w:rsidRPr="00A05326">
        <w:rPr>
          <w:rFonts w:ascii="Arial" w:eastAsia="Arial" w:hAnsi="Arial" w:cs="Arial"/>
          <w:sz w:val="21"/>
          <w:szCs w:val="21"/>
        </w:rPr>
        <w:t xml:space="preserve">-dependent methods is necessary: </w:t>
      </w:r>
      <w:proofErr w:type="spellStart"/>
      <w:r w:rsidRPr="00A05326">
        <w:rPr>
          <w:rFonts w:ascii="Arial" w:eastAsia="Arial" w:hAnsi="Arial" w:cs="Arial"/>
          <w:sz w:val="21"/>
          <w:szCs w:val="21"/>
        </w:rPr>
        <w:t>tokenisers</w:t>
      </w:r>
      <w:proofErr w:type="spellEnd"/>
      <w:r w:rsidRPr="00A05326">
        <w:rPr>
          <w:rFonts w:ascii="Arial" w:eastAsia="Arial" w:hAnsi="Arial" w:cs="Arial"/>
          <w:sz w:val="21"/>
          <w:szCs w:val="21"/>
        </w:rPr>
        <w:t xml:space="preserve"> do not allocate vocabulary uniformly across languages, and the resulting per-language tokenisation behaviour matters for downstream performance. This grounds the project’s hypothesis that compression methods evaluated on English may not transfer cleanly to Arabic. The paper also informs the APCS feature extractor, where the </w:t>
      </w:r>
      <w:proofErr w:type="spellStart"/>
      <w:r w:rsidRPr="00A05326">
        <w:rPr>
          <w:rFonts w:ascii="Arial" w:eastAsia="Arial" w:hAnsi="Arial" w:cs="Arial"/>
          <w:sz w:val="21"/>
          <w:szCs w:val="21"/>
        </w:rPr>
        <w:t>fragmentation_ratio</w:t>
      </w:r>
      <w:proofErr w:type="spellEnd"/>
      <w:r w:rsidRPr="00A05326">
        <w:rPr>
          <w:rFonts w:ascii="Arial" w:eastAsia="Arial" w:hAnsi="Arial" w:cs="Arial"/>
          <w:sz w:val="21"/>
          <w:szCs w:val="21"/>
        </w:rPr>
        <w:t xml:space="preserve"> feature operationalises a similar idea of </w:t>
      </w:r>
      <w:proofErr w:type="spellStart"/>
      <w:r w:rsidRPr="00A05326">
        <w:rPr>
          <w:rFonts w:ascii="Arial" w:eastAsia="Arial" w:hAnsi="Arial" w:cs="Arial"/>
          <w:sz w:val="21"/>
          <w:szCs w:val="21"/>
        </w:rPr>
        <w:t>tokeniser</w:t>
      </w:r>
      <w:proofErr w:type="spellEnd"/>
      <w:r w:rsidRPr="00A05326">
        <w:rPr>
          <w:rFonts w:ascii="Arial" w:eastAsia="Arial" w:hAnsi="Arial" w:cs="Arial"/>
          <w:sz w:val="21"/>
          <w:szCs w:val="21"/>
        </w:rPr>
        <w:t>-driven cost per orthographic word, providing a measurable input to the rule-based decision engine.</w:t>
      </w:r>
    </w:p>
    <w:p w14:paraId="40BF7E15" w14:textId="287B5DB8" w:rsidR="00B267E6" w:rsidRPr="00A05326" w:rsidRDefault="008270A1" w:rsidP="00B267E6">
      <w:pPr>
        <w:spacing w:before="100" w:after="40" w:line="260" w:lineRule="auto"/>
      </w:pPr>
      <w:r w:rsidRPr="00A05326">
        <w:rPr>
          <w:rFonts w:ascii="Arial" w:eastAsia="Arial" w:hAnsi="Arial" w:cs="Arial"/>
          <w:sz w:val="22"/>
          <w:szCs w:val="22"/>
        </w:rPr>
        <w:t xml:space="preserve">Petrov, A., La Malfa, E., Torr, P. and Bibi, A. (2023) 'Language model tokenizers introduce unfairness between languages', in </w:t>
      </w:r>
      <w:r w:rsidRPr="00A05326">
        <w:rPr>
          <w:rFonts w:ascii="Arial" w:eastAsia="Arial" w:hAnsi="Arial" w:cs="Arial"/>
          <w:i/>
          <w:iCs/>
          <w:sz w:val="22"/>
          <w:szCs w:val="22"/>
        </w:rPr>
        <w:t>Advances in Neural Information Processing Systems 36</w:t>
      </w:r>
      <w:r w:rsidRPr="00A05326">
        <w:rPr>
          <w:rFonts w:ascii="Arial" w:eastAsia="Arial" w:hAnsi="Arial" w:cs="Arial"/>
          <w:sz w:val="22"/>
          <w:szCs w:val="22"/>
        </w:rPr>
        <w:t>. New Orleans, USA: Curran Associates, pp. 36963–36990</w:t>
      </w:r>
      <w:r w:rsidR="00B267E6" w:rsidRPr="00A05326">
        <w:rPr>
          <w:rFonts w:ascii="Arial" w:eastAsia="Arial" w:hAnsi="Arial" w:cs="Arial"/>
          <w:sz w:val="22"/>
          <w:szCs w:val="22"/>
        </w:rPr>
        <w:t>.</w:t>
      </w:r>
    </w:p>
    <w:p w14:paraId="0D54B37D" w14:textId="77777777" w:rsidR="00B267E6" w:rsidRPr="00A05326" w:rsidRDefault="00B267E6" w:rsidP="00B267E6">
      <w:pPr>
        <w:spacing w:after="120" w:line="260" w:lineRule="auto"/>
        <w:ind w:left="360"/>
        <w:jc w:val="both"/>
      </w:pPr>
      <w:r w:rsidRPr="00A05326">
        <w:rPr>
          <w:rFonts w:ascii="Arial" w:eastAsia="Arial" w:hAnsi="Arial" w:cs="Arial"/>
          <w:sz w:val="21"/>
          <w:szCs w:val="21"/>
        </w:rPr>
        <w:t xml:space="preserve">Petrov and colleagues quantify a fairness problem in commercial LLM </w:t>
      </w:r>
      <w:proofErr w:type="spellStart"/>
      <w:r w:rsidRPr="00A05326">
        <w:rPr>
          <w:rFonts w:ascii="Arial" w:eastAsia="Arial" w:hAnsi="Arial" w:cs="Arial"/>
          <w:sz w:val="21"/>
          <w:szCs w:val="21"/>
        </w:rPr>
        <w:t>tokenisers</w:t>
      </w:r>
      <w:proofErr w:type="spellEnd"/>
      <w:r w:rsidRPr="00A05326">
        <w:rPr>
          <w:rFonts w:ascii="Arial" w:eastAsia="Arial" w:hAnsi="Arial" w:cs="Arial"/>
          <w:sz w:val="21"/>
          <w:szCs w:val="21"/>
        </w:rPr>
        <w:t xml:space="preserve">: the same semantic content costs substantially more tokens in some languages than others, with the same text producing token lengths that differ by up to 15x across language pairs. The paper analyses both commercial </w:t>
      </w:r>
      <w:proofErr w:type="spellStart"/>
      <w:r w:rsidRPr="00A05326">
        <w:rPr>
          <w:rFonts w:ascii="Arial" w:eastAsia="Arial" w:hAnsi="Arial" w:cs="Arial"/>
          <w:sz w:val="21"/>
          <w:szCs w:val="21"/>
        </w:rPr>
        <w:t>subword</w:t>
      </w:r>
      <w:proofErr w:type="spellEnd"/>
      <w:r w:rsidRPr="00A05326">
        <w:rPr>
          <w:rFonts w:ascii="Arial" w:eastAsia="Arial" w:hAnsi="Arial" w:cs="Arial"/>
          <w:sz w:val="21"/>
          <w:szCs w:val="21"/>
        </w:rPr>
        <w:t xml:space="preserve"> </w:t>
      </w:r>
      <w:proofErr w:type="spellStart"/>
      <w:r w:rsidRPr="00A05326">
        <w:rPr>
          <w:rFonts w:ascii="Arial" w:eastAsia="Arial" w:hAnsi="Arial" w:cs="Arial"/>
          <w:sz w:val="21"/>
          <w:szCs w:val="21"/>
        </w:rPr>
        <w:t>tokenisers</w:t>
      </w:r>
      <w:proofErr w:type="spellEnd"/>
      <w:r w:rsidRPr="00A05326">
        <w:rPr>
          <w:rFonts w:ascii="Arial" w:eastAsia="Arial" w:hAnsi="Arial" w:cs="Arial"/>
          <w:sz w:val="21"/>
          <w:szCs w:val="21"/>
        </w:rPr>
        <w:t xml:space="preserve"> and character/byte-level alternatives, finding that even byte-level encoding produces over 4x differences between some language pairs. Three concrete fairness implications are documented: cost (some users pay 2.5x or more for the same service), latency, and effective context length. The paper directly motivates the practical relevance of prompt compression for non-English languages: speakers of under-allocated languages pay disproportionately per unit of meaning. For the present project, the paper supplies the rationale for the project’s focus on Arabic (one of the languages documented as disadvantaged) and provides the methodological blueprint for measuring tokenisation efficiency reused in the APCS feature extractor. It also supports the project’s comparative design: rather than assuming Arabic behaves like English under compression, language-specific evaluation is established as necessary before extending compression claims across languages.</w:t>
      </w:r>
    </w:p>
    <w:p w14:paraId="05767D4F" w14:textId="77777777" w:rsidR="00B267E6" w:rsidRPr="00A05326" w:rsidRDefault="00B267E6" w:rsidP="003D3BBC">
      <w:pPr>
        <w:pStyle w:val="Heading3"/>
      </w:pPr>
      <w:r w:rsidRPr="00A05326">
        <w:rPr>
          <w:rFonts w:eastAsia="Arial"/>
        </w:rPr>
        <w:lastRenderedPageBreak/>
        <w:t>Arabic Natural Language Processing</w:t>
      </w:r>
    </w:p>
    <w:p w14:paraId="2DB1EA56" w14:textId="6CE05CCC" w:rsidR="00B267E6" w:rsidRPr="00A05326" w:rsidRDefault="008C610F" w:rsidP="00B267E6">
      <w:pPr>
        <w:spacing w:before="100" w:after="40" w:line="260" w:lineRule="auto"/>
      </w:pPr>
      <w:r w:rsidRPr="00A05326">
        <w:rPr>
          <w:rFonts w:ascii="Arial" w:eastAsia="Arial" w:hAnsi="Arial" w:cs="Arial"/>
          <w:sz w:val="22"/>
          <w:szCs w:val="22"/>
        </w:rPr>
        <w:t xml:space="preserve">Habash, N.Y. (2010) </w:t>
      </w:r>
      <w:r w:rsidRPr="00A05326">
        <w:rPr>
          <w:rFonts w:ascii="Arial" w:eastAsia="Arial" w:hAnsi="Arial" w:cs="Arial"/>
          <w:i/>
          <w:iCs/>
          <w:sz w:val="22"/>
          <w:szCs w:val="22"/>
        </w:rPr>
        <w:t>Introduction to Arabic Natural Language Processing</w:t>
      </w:r>
      <w:r w:rsidRPr="00A05326">
        <w:rPr>
          <w:rFonts w:ascii="Arial" w:eastAsia="Arial" w:hAnsi="Arial" w:cs="Arial"/>
          <w:sz w:val="22"/>
          <w:szCs w:val="22"/>
        </w:rPr>
        <w:t>. San Rafael, CA: Morgan &amp; Claypool Publishers</w:t>
      </w:r>
      <w:r w:rsidR="00B267E6" w:rsidRPr="00A05326">
        <w:rPr>
          <w:rFonts w:ascii="Arial" w:eastAsia="Arial" w:hAnsi="Arial" w:cs="Arial"/>
          <w:sz w:val="22"/>
          <w:szCs w:val="22"/>
        </w:rPr>
        <w:t>.</w:t>
      </w:r>
    </w:p>
    <w:p w14:paraId="1D77A648" w14:textId="77777777" w:rsidR="00B267E6" w:rsidRPr="00A05326" w:rsidRDefault="00B267E6" w:rsidP="00B267E6">
      <w:pPr>
        <w:spacing w:after="120" w:line="260" w:lineRule="auto"/>
        <w:ind w:left="360"/>
        <w:jc w:val="both"/>
      </w:pPr>
      <w:r w:rsidRPr="00A05326">
        <w:rPr>
          <w:rFonts w:ascii="Arial" w:eastAsia="Arial" w:hAnsi="Arial" w:cs="Arial"/>
          <w:sz w:val="21"/>
          <w:szCs w:val="21"/>
        </w:rPr>
        <w:t xml:space="preserve">Habash’s monograph provides the canonical introduction to Arabic NLP, covering Arabic script, orthography, morphology, syntax, and the major preprocessing decisions that distinguish Arabic from Indo-European languages. It anchors the present project’s linguistic claims (clitic attachment, root-and-pattern morphology, </w:t>
      </w:r>
      <w:proofErr w:type="spellStart"/>
      <w:r w:rsidRPr="00A05326">
        <w:rPr>
          <w:rFonts w:ascii="Arial" w:eastAsia="Arial" w:hAnsi="Arial" w:cs="Arial"/>
          <w:sz w:val="21"/>
          <w:szCs w:val="21"/>
        </w:rPr>
        <w:t>diacritisation</w:t>
      </w:r>
      <w:proofErr w:type="spellEnd"/>
      <w:r w:rsidRPr="00A05326">
        <w:rPr>
          <w:rFonts w:ascii="Arial" w:eastAsia="Arial" w:hAnsi="Arial" w:cs="Arial"/>
          <w:sz w:val="21"/>
          <w:szCs w:val="21"/>
        </w:rPr>
        <w:t xml:space="preserve">) and provides the conceptual vocabulary used throughout the dissertation. The monograph’s discussion of tokenisation and segmentation is directly drawn upon when defining the APCS feature set, and its treatment of varieties of Arabic informs the project’s decision to focus on Modern Standard Arabic with limited dialectal representation. While the monograph predates the LLM era, its foundations remain valid; the present project frequently cites Habash for definitions, conventions, and design rationales rather than for empirical findings. The work also offers practical guidance on Arabic-specific normalisation (alef forms, </w:t>
      </w:r>
      <w:proofErr w:type="spellStart"/>
      <w:r w:rsidRPr="00A05326">
        <w:rPr>
          <w:rFonts w:ascii="Arial" w:eastAsia="Arial" w:hAnsi="Arial" w:cs="Arial"/>
          <w:sz w:val="21"/>
          <w:szCs w:val="21"/>
        </w:rPr>
        <w:t>taa</w:t>
      </w:r>
      <w:proofErr w:type="spellEnd"/>
      <w:r w:rsidRPr="00A05326">
        <w:rPr>
          <w:rFonts w:ascii="Arial" w:eastAsia="Arial" w:hAnsi="Arial" w:cs="Arial"/>
          <w:sz w:val="21"/>
          <w:szCs w:val="21"/>
        </w:rPr>
        <w:t xml:space="preserve"> </w:t>
      </w:r>
      <w:proofErr w:type="spellStart"/>
      <w:r w:rsidRPr="00A05326">
        <w:rPr>
          <w:rFonts w:ascii="Arial" w:eastAsia="Arial" w:hAnsi="Arial" w:cs="Arial"/>
          <w:sz w:val="21"/>
          <w:szCs w:val="21"/>
        </w:rPr>
        <w:t>marbuta</w:t>
      </w:r>
      <w:proofErr w:type="spellEnd"/>
      <w:r w:rsidRPr="00A05326">
        <w:rPr>
          <w:rFonts w:ascii="Arial" w:eastAsia="Arial" w:hAnsi="Arial" w:cs="Arial"/>
          <w:sz w:val="21"/>
          <w:szCs w:val="21"/>
        </w:rPr>
        <w:t>, diacritic removal) that the present project adopts as preprocessing prior to feature extraction and tokenisation.</w:t>
      </w:r>
    </w:p>
    <w:p w14:paraId="1232E51C" w14:textId="6DB301A9" w:rsidR="00B267E6" w:rsidRPr="00A05326" w:rsidRDefault="00B75924" w:rsidP="00B267E6">
      <w:pPr>
        <w:spacing w:before="100" w:after="40" w:line="260" w:lineRule="auto"/>
      </w:pPr>
      <w:r w:rsidRPr="00A05326">
        <w:rPr>
          <w:rFonts w:ascii="Arial" w:eastAsia="Arial" w:hAnsi="Arial" w:cs="Arial"/>
          <w:sz w:val="22"/>
          <w:szCs w:val="22"/>
        </w:rPr>
        <w:t xml:space="preserve">Antoun, W., Baly, F. and Hajj, H. (2020) 'AraBERT: Transformer-based model for Arabic language understanding', in </w:t>
      </w:r>
      <w:r w:rsidRPr="00A05326">
        <w:rPr>
          <w:rFonts w:ascii="Arial" w:eastAsia="Arial" w:hAnsi="Arial" w:cs="Arial"/>
          <w:i/>
          <w:iCs/>
          <w:sz w:val="22"/>
          <w:szCs w:val="22"/>
        </w:rPr>
        <w:t>Proceedings of the 4th Workshop on Open-Source Arabic Corpora and Processing Tools, with a Shared Task on Offensive Language Detection</w:t>
      </w:r>
      <w:r w:rsidRPr="00A05326">
        <w:rPr>
          <w:rFonts w:ascii="Arial" w:eastAsia="Arial" w:hAnsi="Arial" w:cs="Arial"/>
          <w:sz w:val="22"/>
          <w:szCs w:val="22"/>
        </w:rPr>
        <w:t>. Marseille, France: European Language Resources Association, pp. 9–15</w:t>
      </w:r>
      <w:r w:rsidR="00B267E6" w:rsidRPr="00A05326">
        <w:rPr>
          <w:rFonts w:ascii="Arial" w:eastAsia="Arial" w:hAnsi="Arial" w:cs="Arial"/>
          <w:sz w:val="22"/>
          <w:szCs w:val="22"/>
        </w:rPr>
        <w:t>.</w:t>
      </w:r>
    </w:p>
    <w:p w14:paraId="458C2B8D" w14:textId="77777777" w:rsidR="00B267E6" w:rsidRPr="00A05326" w:rsidRDefault="00B267E6" w:rsidP="00B267E6">
      <w:pPr>
        <w:spacing w:after="120" w:line="260" w:lineRule="auto"/>
        <w:ind w:left="360"/>
        <w:jc w:val="both"/>
      </w:pPr>
      <w:r w:rsidRPr="00A05326">
        <w:rPr>
          <w:rFonts w:ascii="Arial" w:eastAsia="Arial" w:hAnsi="Arial" w:cs="Arial"/>
          <w:sz w:val="21"/>
          <w:szCs w:val="21"/>
        </w:rPr>
        <w:t xml:space="preserve">AraBERT is the most widely adopted Arabic-specific BERT model and is reported to substantially outperform multilingual BERT on Arabic understanding tasks. The paper documents the preprocessing decisions (Farasa segmentation, diacritic handling, normalisation) that underpin AraBERT’s gains. For the present project, AraBERT is doubly relevant. First, it serves as the secondary scoring model for </w:t>
      </w:r>
      <w:proofErr w:type="spellStart"/>
      <w:r w:rsidRPr="00A05326">
        <w:rPr>
          <w:rFonts w:ascii="Arial" w:eastAsia="Arial" w:hAnsi="Arial" w:cs="Arial"/>
          <w:sz w:val="21"/>
          <w:szCs w:val="21"/>
        </w:rPr>
        <w:t>BERTScore</w:t>
      </w:r>
      <w:proofErr w:type="spellEnd"/>
      <w:r w:rsidRPr="00A05326">
        <w:rPr>
          <w:rFonts w:ascii="Arial" w:eastAsia="Arial" w:hAnsi="Arial" w:cs="Arial"/>
          <w:sz w:val="21"/>
          <w:szCs w:val="21"/>
        </w:rPr>
        <w:t xml:space="preserve"> in the evaluation protocol, providing an Arabic-specific check on the multilingual BERT primary scorer. Second, the preprocessing pipeline described in the paper informs the cleaning and normalisation steps applied to </w:t>
      </w:r>
      <w:proofErr w:type="spellStart"/>
      <w:r w:rsidRPr="00A05326">
        <w:rPr>
          <w:rFonts w:ascii="Arial" w:eastAsia="Arial" w:hAnsi="Arial" w:cs="Arial"/>
          <w:sz w:val="21"/>
          <w:szCs w:val="21"/>
        </w:rPr>
        <w:t>AraPromptBench</w:t>
      </w:r>
      <w:proofErr w:type="spellEnd"/>
      <w:r w:rsidRPr="00A05326">
        <w:rPr>
          <w:rFonts w:ascii="Arial" w:eastAsia="Arial" w:hAnsi="Arial" w:cs="Arial"/>
          <w:sz w:val="21"/>
          <w:szCs w:val="21"/>
        </w:rPr>
        <w:t>. The paper’s demonstration that Arabic-specific models materially outperform multilingual ones on Arabic strengthens the rationale for treating Arabic prompt compression as a separate research question rather than a footnote within multilingual NLP. The two-scorer design in the present project’s evaluation is motivated directly by this paper: claims that depend solely on a multilingual scorer would be less defensible without the AraBERT cross-check.</w:t>
      </w:r>
    </w:p>
    <w:p w14:paraId="2D6FABE5" w14:textId="6D793707" w:rsidR="00B267E6" w:rsidRPr="00A05326" w:rsidRDefault="009C1E03" w:rsidP="00B267E6">
      <w:pPr>
        <w:spacing w:before="100" w:after="40" w:line="260" w:lineRule="auto"/>
      </w:pPr>
      <w:r w:rsidRPr="00A05326">
        <w:rPr>
          <w:rFonts w:ascii="Arial" w:eastAsia="Arial" w:hAnsi="Arial" w:cs="Arial"/>
          <w:sz w:val="22"/>
          <w:szCs w:val="22"/>
        </w:rPr>
        <w:t xml:space="preserve">Abdelali, A., Darwish, K., Durrani, N. and Mubarak, H. (2016) 'Farasa: A fast and furious </w:t>
      </w:r>
      <w:proofErr w:type="spellStart"/>
      <w:r w:rsidRPr="00A05326">
        <w:rPr>
          <w:rFonts w:ascii="Arial" w:eastAsia="Arial" w:hAnsi="Arial" w:cs="Arial"/>
          <w:sz w:val="22"/>
          <w:szCs w:val="22"/>
        </w:rPr>
        <w:t>segmenter</w:t>
      </w:r>
      <w:proofErr w:type="spellEnd"/>
      <w:r w:rsidRPr="00A05326">
        <w:rPr>
          <w:rFonts w:ascii="Arial" w:eastAsia="Arial" w:hAnsi="Arial" w:cs="Arial"/>
          <w:sz w:val="22"/>
          <w:szCs w:val="22"/>
        </w:rPr>
        <w:t xml:space="preserve"> for Arabic', in </w:t>
      </w:r>
      <w:r w:rsidRPr="00A05326">
        <w:rPr>
          <w:rFonts w:ascii="Arial" w:eastAsia="Arial" w:hAnsi="Arial" w:cs="Arial"/>
          <w:i/>
          <w:iCs/>
          <w:sz w:val="22"/>
          <w:szCs w:val="22"/>
        </w:rPr>
        <w:t>Proceedings of the 2016 Conference of the North American Chapter of the Association for Computational Linguistics: Demonstrations</w:t>
      </w:r>
      <w:r w:rsidRPr="00A05326">
        <w:rPr>
          <w:rFonts w:ascii="Arial" w:eastAsia="Arial" w:hAnsi="Arial" w:cs="Arial"/>
          <w:sz w:val="22"/>
          <w:szCs w:val="22"/>
        </w:rPr>
        <w:t>. San Diego, California: Association for Computational Linguistics, pp. 11–16</w:t>
      </w:r>
      <w:r w:rsidR="00B267E6" w:rsidRPr="00A05326">
        <w:rPr>
          <w:rFonts w:ascii="Arial" w:eastAsia="Arial" w:hAnsi="Arial" w:cs="Arial"/>
          <w:sz w:val="22"/>
          <w:szCs w:val="22"/>
        </w:rPr>
        <w:t>.</w:t>
      </w:r>
    </w:p>
    <w:p w14:paraId="30224AB5" w14:textId="77777777" w:rsidR="00B267E6" w:rsidRPr="00A05326" w:rsidRDefault="00B267E6" w:rsidP="00B267E6">
      <w:pPr>
        <w:spacing w:after="120" w:line="260" w:lineRule="auto"/>
        <w:ind w:left="360"/>
        <w:jc w:val="both"/>
      </w:pPr>
      <w:r w:rsidRPr="00A05326">
        <w:rPr>
          <w:rFonts w:ascii="Arial" w:eastAsia="Arial" w:hAnsi="Arial" w:cs="Arial"/>
          <w:sz w:val="21"/>
          <w:szCs w:val="21"/>
        </w:rPr>
        <w:t xml:space="preserve">Farasa is a high-throughput Arabic </w:t>
      </w:r>
      <w:proofErr w:type="spellStart"/>
      <w:r w:rsidRPr="00A05326">
        <w:rPr>
          <w:rFonts w:ascii="Arial" w:eastAsia="Arial" w:hAnsi="Arial" w:cs="Arial"/>
          <w:sz w:val="21"/>
          <w:szCs w:val="21"/>
        </w:rPr>
        <w:t>segmenter</w:t>
      </w:r>
      <w:proofErr w:type="spellEnd"/>
      <w:r w:rsidRPr="00A05326">
        <w:rPr>
          <w:rFonts w:ascii="Arial" w:eastAsia="Arial" w:hAnsi="Arial" w:cs="Arial"/>
          <w:sz w:val="21"/>
          <w:szCs w:val="21"/>
        </w:rPr>
        <w:t xml:space="preserve"> that splits orthographic words into their constituent clitics, prefixes, stems, and suffixes. For the present project, Farasa is an operational tool: the APCS feature extractor uses it (or a comparable lightweight </w:t>
      </w:r>
      <w:proofErr w:type="spellStart"/>
      <w:r w:rsidRPr="00A05326">
        <w:rPr>
          <w:rFonts w:ascii="Arial" w:eastAsia="Arial" w:hAnsi="Arial" w:cs="Arial"/>
          <w:sz w:val="21"/>
          <w:szCs w:val="21"/>
        </w:rPr>
        <w:t>segmenter</w:t>
      </w:r>
      <w:proofErr w:type="spellEnd"/>
      <w:r w:rsidRPr="00A05326">
        <w:rPr>
          <w:rFonts w:ascii="Arial" w:eastAsia="Arial" w:hAnsi="Arial" w:cs="Arial"/>
          <w:sz w:val="21"/>
          <w:szCs w:val="21"/>
        </w:rPr>
        <w:t xml:space="preserve">) to compute morphological-density features such as average sub-word count per orthographic word. Beyond its operational role, Farasa is methodologically interesting because its segmentation is independent of any neural </w:t>
      </w:r>
      <w:proofErr w:type="spellStart"/>
      <w:r w:rsidRPr="00A05326">
        <w:rPr>
          <w:rFonts w:ascii="Arial" w:eastAsia="Arial" w:hAnsi="Arial" w:cs="Arial"/>
          <w:sz w:val="21"/>
          <w:szCs w:val="21"/>
        </w:rPr>
        <w:t>tokeniser</w:t>
      </w:r>
      <w:proofErr w:type="spellEnd"/>
      <w:r w:rsidRPr="00A05326">
        <w:rPr>
          <w:rFonts w:ascii="Arial" w:eastAsia="Arial" w:hAnsi="Arial" w:cs="Arial"/>
          <w:sz w:val="21"/>
          <w:szCs w:val="21"/>
        </w:rPr>
        <w:t xml:space="preserve">, providing a linguistically grounded reference against which the cl100k_base </w:t>
      </w:r>
      <w:proofErr w:type="spellStart"/>
      <w:r w:rsidRPr="00A05326">
        <w:rPr>
          <w:rFonts w:ascii="Arial" w:eastAsia="Arial" w:hAnsi="Arial" w:cs="Arial"/>
          <w:sz w:val="21"/>
          <w:szCs w:val="21"/>
        </w:rPr>
        <w:t>tokeniser’s</w:t>
      </w:r>
      <w:proofErr w:type="spellEnd"/>
      <w:r w:rsidRPr="00A05326">
        <w:rPr>
          <w:rFonts w:ascii="Arial" w:eastAsia="Arial" w:hAnsi="Arial" w:cs="Arial"/>
          <w:sz w:val="21"/>
          <w:szCs w:val="21"/>
        </w:rPr>
        <w:t xml:space="preserve"> behaviour on Arabic can be compared. The paper therefore supplies both a concrete preprocessing component and a methodological reference point for the empirical comparison of </w:t>
      </w:r>
      <w:proofErr w:type="spellStart"/>
      <w:r w:rsidRPr="00A05326">
        <w:rPr>
          <w:rFonts w:ascii="Arial" w:eastAsia="Arial" w:hAnsi="Arial" w:cs="Arial"/>
          <w:sz w:val="21"/>
          <w:szCs w:val="21"/>
        </w:rPr>
        <w:t>tokenisers</w:t>
      </w:r>
      <w:proofErr w:type="spellEnd"/>
      <w:r w:rsidRPr="00A05326">
        <w:rPr>
          <w:rFonts w:ascii="Arial" w:eastAsia="Arial" w:hAnsi="Arial" w:cs="Arial"/>
          <w:sz w:val="21"/>
          <w:szCs w:val="21"/>
        </w:rPr>
        <w:t xml:space="preserve"> reported in the dissertation. Its emphasis on speed (the eponymous "fast and furious") aligns with the present project’s requirement that feature </w:t>
      </w:r>
      <w:r w:rsidRPr="00A05326">
        <w:rPr>
          <w:rFonts w:ascii="Arial" w:eastAsia="Arial" w:hAnsi="Arial" w:cs="Arial"/>
          <w:sz w:val="21"/>
          <w:szCs w:val="21"/>
        </w:rPr>
        <w:lastRenderedPageBreak/>
        <w:t>extraction remain lightweight enough to run at inference time without imposing meaningful latency on the compression pipeline.</w:t>
      </w:r>
    </w:p>
    <w:p w14:paraId="2E98C56A" w14:textId="77777777" w:rsidR="00B267E6" w:rsidRPr="00A05326" w:rsidRDefault="00B267E6" w:rsidP="003D3BBC">
      <w:pPr>
        <w:pStyle w:val="Heading3"/>
      </w:pPr>
      <w:r w:rsidRPr="00A05326">
        <w:rPr>
          <w:rFonts w:eastAsia="Arial"/>
        </w:rPr>
        <w:t>Research Methodology</w:t>
      </w:r>
    </w:p>
    <w:p w14:paraId="35DA4E2C" w14:textId="3C5F8F6C" w:rsidR="00B267E6" w:rsidRPr="00A05326" w:rsidRDefault="000104BD" w:rsidP="00B267E6">
      <w:pPr>
        <w:spacing w:before="100" w:after="40" w:line="260" w:lineRule="auto"/>
      </w:pPr>
      <w:r w:rsidRPr="00A05326">
        <w:rPr>
          <w:rFonts w:ascii="Arial" w:eastAsia="Arial" w:hAnsi="Arial" w:cs="Arial"/>
          <w:sz w:val="22"/>
          <w:szCs w:val="22"/>
        </w:rPr>
        <w:t xml:space="preserve">Hevner, A.R., March, S.T., Park, J. and Ram, S. (2004) 'Design science in information systems research', </w:t>
      </w:r>
      <w:r w:rsidRPr="00A05326">
        <w:rPr>
          <w:rFonts w:ascii="Arial" w:eastAsia="Arial" w:hAnsi="Arial" w:cs="Arial"/>
          <w:i/>
          <w:iCs/>
          <w:sz w:val="22"/>
          <w:szCs w:val="22"/>
        </w:rPr>
        <w:t>MIS Quarterly</w:t>
      </w:r>
      <w:r w:rsidRPr="00A05326">
        <w:rPr>
          <w:rFonts w:ascii="Arial" w:eastAsia="Arial" w:hAnsi="Arial" w:cs="Arial"/>
          <w:sz w:val="22"/>
          <w:szCs w:val="22"/>
        </w:rPr>
        <w:t>, 28(1), pp. 75–105</w:t>
      </w:r>
      <w:r w:rsidR="00B267E6" w:rsidRPr="00A05326">
        <w:rPr>
          <w:rFonts w:ascii="Arial" w:eastAsia="Arial" w:hAnsi="Arial" w:cs="Arial"/>
          <w:sz w:val="22"/>
          <w:szCs w:val="22"/>
        </w:rPr>
        <w:t>.</w:t>
      </w:r>
    </w:p>
    <w:p w14:paraId="12F5BF96" w14:textId="77777777" w:rsidR="00B267E6" w:rsidRPr="00A05326" w:rsidRDefault="00B267E6" w:rsidP="00B267E6">
      <w:pPr>
        <w:spacing w:after="120" w:line="260" w:lineRule="auto"/>
        <w:ind w:left="360"/>
        <w:jc w:val="both"/>
      </w:pPr>
      <w:r w:rsidRPr="00A05326">
        <w:rPr>
          <w:rFonts w:ascii="Arial" w:eastAsia="Arial" w:hAnsi="Arial" w:cs="Arial"/>
          <w:sz w:val="21"/>
          <w:szCs w:val="21"/>
        </w:rPr>
        <w:t>Hevner et al.’s framework for design science in information systems is the methodological reference under which the present project operates. The framework emphasises that design science research must produce a purposeful artefact, demonstrate its utility through rigorous evaluation, and contribute knowledge both about the artefact and about the problem it addresses. The present project follows this prescription explicitly: APCS is the artefact, the empirical benchmark provides the evaluation, and the dissertation reports both the artefact’s performance and the empirical findings about Arabic prompt compression. The seven guidelines proposed by Hevner et al. (problem relevance, design as artefact, design evaluation, research contributions, research rigour, design as a search process, communication) are used in Section 4 of the present report to structure the evaluation strategy and to justify methodological choices. The framework’s explicit separation of artefact contribution from empirical contribution helps the present project articulate both its design contribution (APCS) and its empirical contribution (</w:t>
      </w:r>
      <w:proofErr w:type="spellStart"/>
      <w:r w:rsidRPr="00A05326">
        <w:rPr>
          <w:rFonts w:ascii="Arial" w:eastAsia="Arial" w:hAnsi="Arial" w:cs="Arial"/>
          <w:sz w:val="21"/>
          <w:szCs w:val="21"/>
        </w:rPr>
        <w:t>AraPromptBench</w:t>
      </w:r>
      <w:proofErr w:type="spellEnd"/>
      <w:r w:rsidRPr="00A05326">
        <w:rPr>
          <w:rFonts w:ascii="Arial" w:eastAsia="Arial" w:hAnsi="Arial" w:cs="Arial"/>
          <w:sz w:val="21"/>
          <w:szCs w:val="21"/>
        </w:rPr>
        <w:t xml:space="preserve"> findings) clearly.</w:t>
      </w:r>
    </w:p>
    <w:p w14:paraId="6E6D614C" w14:textId="77777777" w:rsidR="00702958" w:rsidRPr="00A05326" w:rsidRDefault="00702958" w:rsidP="00B51F4B">
      <w:pPr>
        <w:pStyle w:val="NormalWeb"/>
        <w:tabs>
          <w:tab w:val="num" w:pos="0"/>
        </w:tabs>
        <w:ind w:left="360"/>
        <w:rPr>
          <w:i/>
          <w:iCs/>
          <w:sz w:val="20"/>
          <w:szCs w:val="20"/>
          <w:lang w:eastAsia="en-US"/>
        </w:rPr>
      </w:pPr>
      <w:r w:rsidRPr="00A05326">
        <w:rPr>
          <w:i/>
          <w:iCs/>
          <w:sz w:val="20"/>
          <w:szCs w:val="20"/>
          <w:lang w:eastAsia="en-US"/>
        </w:rPr>
        <w:t> </w:t>
      </w:r>
    </w:p>
    <w:p w14:paraId="07435BD6" w14:textId="77777777" w:rsidR="00FE0123" w:rsidRPr="00A05326" w:rsidRDefault="00702958" w:rsidP="002547C7">
      <w:pPr>
        <w:pStyle w:val="Heading2"/>
        <w:rPr>
          <w:lang w:eastAsia="en-US"/>
        </w:rPr>
      </w:pPr>
      <w:r w:rsidRPr="00A05326">
        <w:rPr>
          <w:lang w:eastAsia="en-US"/>
        </w:rPr>
        <w:t xml:space="preserve">Conduct of the Project: </w:t>
      </w:r>
    </w:p>
    <w:p w14:paraId="1AAF4283" w14:textId="66DBA70F" w:rsidR="00250372" w:rsidRPr="00A05326" w:rsidRDefault="00250372" w:rsidP="00250372">
      <w:pPr>
        <w:pStyle w:val="Heading3"/>
      </w:pPr>
      <w:r w:rsidRPr="00A05326">
        <w:rPr>
          <w:rFonts w:eastAsia="Arial"/>
        </w:rPr>
        <w:t>Research Methods</w:t>
      </w:r>
    </w:p>
    <w:p w14:paraId="509754AF" w14:textId="77777777" w:rsidR="00250372" w:rsidRPr="00A05326" w:rsidRDefault="00250372" w:rsidP="008111E7">
      <w:pPr>
        <w:spacing w:after="100" w:line="280" w:lineRule="auto"/>
        <w:jc w:val="both"/>
      </w:pPr>
      <w:r w:rsidRPr="00A05326">
        <w:rPr>
          <w:rFonts w:ascii="Arial" w:eastAsia="Arial" w:hAnsi="Arial" w:cs="Arial"/>
          <w:sz w:val="22"/>
          <w:szCs w:val="22"/>
        </w:rPr>
        <w:t>The project follows the design science research methodology of Hevner et al. (2004), which is appropriate because it both develops a purposeful IT artefact (APCS) and contributes empirical knowledge about a previously unstudied phenomenon (compression on Arabic prompts). Within the design-science frame, three complementary methods are employed.</w:t>
      </w:r>
    </w:p>
    <w:p w14:paraId="5898A726" w14:textId="77777777" w:rsidR="00250372" w:rsidRPr="00A05326" w:rsidRDefault="00250372" w:rsidP="00250372">
      <w:pPr>
        <w:pStyle w:val="ListParagraph"/>
        <w:numPr>
          <w:ilvl w:val="0"/>
          <w:numId w:val="45"/>
        </w:numPr>
        <w:spacing w:after="40" w:line="280" w:lineRule="auto"/>
        <w:contextualSpacing w:val="0"/>
      </w:pPr>
      <w:r w:rsidRPr="00A05326">
        <w:rPr>
          <w:rFonts w:ascii="Arial" w:eastAsia="Arial" w:hAnsi="Arial" w:cs="Arial"/>
          <w:sz w:val="22"/>
          <w:szCs w:val="22"/>
        </w:rPr>
        <w:t xml:space="preserve">Empirical benchmarking. A controlled, repeatable pipeline applies each compression method to each prompt, queries the LLM under fixed settings (gpt-4o-mini, temperature 0.0, </w:t>
      </w:r>
      <w:proofErr w:type="spellStart"/>
      <w:r w:rsidRPr="00A05326">
        <w:rPr>
          <w:rFonts w:ascii="Arial" w:eastAsia="Arial" w:hAnsi="Arial" w:cs="Arial"/>
          <w:sz w:val="22"/>
          <w:szCs w:val="22"/>
        </w:rPr>
        <w:t>max_tokens</w:t>
      </w:r>
      <w:proofErr w:type="spellEnd"/>
      <w:r w:rsidRPr="00A05326">
        <w:rPr>
          <w:rFonts w:ascii="Arial" w:eastAsia="Arial" w:hAnsi="Arial" w:cs="Arial"/>
          <w:sz w:val="22"/>
          <w:szCs w:val="22"/>
        </w:rPr>
        <w:t xml:space="preserve"> 512), and records token counts, latencies, costs, and outputs. The same prompts are processed by every method, allowing paired comparisons.</w:t>
      </w:r>
    </w:p>
    <w:p w14:paraId="73513405" w14:textId="77777777" w:rsidR="00250372" w:rsidRPr="00A05326" w:rsidRDefault="00250372" w:rsidP="00250372">
      <w:pPr>
        <w:pStyle w:val="ListParagraph"/>
        <w:numPr>
          <w:ilvl w:val="0"/>
          <w:numId w:val="45"/>
        </w:numPr>
        <w:spacing w:after="40" w:line="280" w:lineRule="auto"/>
        <w:contextualSpacing w:val="0"/>
      </w:pPr>
      <w:r w:rsidRPr="00A05326">
        <w:rPr>
          <w:rFonts w:ascii="Arial" w:eastAsia="Arial" w:hAnsi="Arial" w:cs="Arial"/>
          <w:sz w:val="22"/>
          <w:szCs w:val="22"/>
        </w:rPr>
        <w:t xml:space="preserve">Feature-based analysis. Each prompt is associated with a vector of computable features (length, structural complexity, morphological density, task category, </w:t>
      </w:r>
      <w:proofErr w:type="spellStart"/>
      <w:r w:rsidRPr="00A05326">
        <w:rPr>
          <w:rFonts w:ascii="Arial" w:eastAsia="Arial" w:hAnsi="Arial" w:cs="Arial"/>
          <w:sz w:val="22"/>
          <w:szCs w:val="22"/>
        </w:rPr>
        <w:t>tokeniser</w:t>
      </w:r>
      <w:proofErr w:type="spellEnd"/>
      <w:r w:rsidRPr="00A05326">
        <w:rPr>
          <w:rFonts w:ascii="Arial" w:eastAsia="Arial" w:hAnsi="Arial" w:cs="Arial"/>
          <w:sz w:val="22"/>
          <w:szCs w:val="22"/>
        </w:rPr>
        <w:t xml:space="preserve"> fragmentation ratio). Relationships between features and compression outcomes are analysed using correlation and per-category breakdowns; the resulting evidence informs the rules in the APCS decision engine.</w:t>
      </w:r>
    </w:p>
    <w:p w14:paraId="0D458E25" w14:textId="77777777" w:rsidR="00250372" w:rsidRPr="00A05326" w:rsidRDefault="00250372" w:rsidP="00250372">
      <w:pPr>
        <w:pStyle w:val="ListParagraph"/>
        <w:numPr>
          <w:ilvl w:val="0"/>
          <w:numId w:val="45"/>
        </w:numPr>
        <w:spacing w:after="40" w:line="280" w:lineRule="auto"/>
        <w:contextualSpacing w:val="0"/>
      </w:pPr>
      <w:r w:rsidRPr="00A05326">
        <w:rPr>
          <w:rFonts w:ascii="Arial" w:eastAsia="Arial" w:hAnsi="Arial" w:cs="Arial"/>
          <w:sz w:val="22"/>
          <w:szCs w:val="22"/>
        </w:rPr>
        <w:t>Artefact construction and evaluation. APCS is implemented as a Python package and evaluated on the held-out test set against four baselines (no compression, always-</w:t>
      </w:r>
      <w:proofErr w:type="spellStart"/>
      <w:r w:rsidRPr="00A05326">
        <w:rPr>
          <w:rFonts w:ascii="Arial" w:eastAsia="Arial" w:hAnsi="Arial" w:cs="Arial"/>
          <w:sz w:val="22"/>
          <w:szCs w:val="22"/>
        </w:rPr>
        <w:t>LLMLingua</w:t>
      </w:r>
      <w:proofErr w:type="spellEnd"/>
      <w:r w:rsidRPr="00A05326">
        <w:rPr>
          <w:rFonts w:ascii="Arial" w:eastAsia="Arial" w:hAnsi="Arial" w:cs="Arial"/>
          <w:sz w:val="22"/>
          <w:szCs w:val="22"/>
        </w:rPr>
        <w:t>, always-LLMLingua-2, random selection). Statistical comparisons use Wilcoxon signed-rank tests for paired metrics and McNemar’s test for recommendation accuracy.</w:t>
      </w:r>
    </w:p>
    <w:p w14:paraId="0171BEA2" w14:textId="541B08A9" w:rsidR="004F056D" w:rsidRPr="00A05326" w:rsidRDefault="004F056D" w:rsidP="004F056D">
      <w:pPr>
        <w:pStyle w:val="Heading3"/>
      </w:pPr>
      <w:r w:rsidRPr="00A05326">
        <w:lastRenderedPageBreak/>
        <w:t>Data and Sources</w:t>
      </w:r>
    </w:p>
    <w:p w14:paraId="03AB0354" w14:textId="11B1B73D" w:rsidR="004F056D" w:rsidRPr="00A05326" w:rsidRDefault="004F056D" w:rsidP="008111E7">
      <w:pPr>
        <w:spacing w:after="100" w:line="280" w:lineRule="auto"/>
        <w:jc w:val="both"/>
        <w:rPr>
          <w:rFonts w:ascii="Arial" w:eastAsia="Arial" w:hAnsi="Arial" w:cs="Arial"/>
          <w:sz w:val="22"/>
          <w:szCs w:val="22"/>
        </w:rPr>
      </w:pPr>
      <w:proofErr w:type="spellStart"/>
      <w:r w:rsidRPr="00A05326">
        <w:rPr>
          <w:rFonts w:ascii="Arial" w:eastAsia="Arial" w:hAnsi="Arial" w:cs="Arial"/>
          <w:sz w:val="22"/>
          <w:szCs w:val="22"/>
        </w:rPr>
        <w:t>AraPromptBench</w:t>
      </w:r>
      <w:proofErr w:type="spellEnd"/>
      <w:r w:rsidRPr="00A05326">
        <w:rPr>
          <w:rFonts w:ascii="Arial" w:eastAsia="Arial" w:hAnsi="Arial" w:cs="Arial"/>
          <w:sz w:val="22"/>
          <w:szCs w:val="22"/>
        </w:rPr>
        <w:t xml:space="preserve"> will </w:t>
      </w:r>
      <w:r w:rsidR="00241A91" w:rsidRPr="00A05326">
        <w:rPr>
          <w:rFonts w:ascii="Arial" w:eastAsia="Arial" w:hAnsi="Arial" w:cs="Arial"/>
          <w:sz w:val="22"/>
          <w:szCs w:val="22"/>
        </w:rPr>
        <w:t xml:space="preserve">be </w:t>
      </w:r>
      <w:r w:rsidRPr="00A05326">
        <w:rPr>
          <w:rFonts w:ascii="Arial" w:eastAsia="Arial" w:hAnsi="Arial" w:cs="Arial"/>
          <w:sz w:val="22"/>
          <w:szCs w:val="22"/>
        </w:rPr>
        <w:t xml:space="preserve">constructed from a mix of public Arabic datasets and manually curated prompts. The composition is shown in Table 2 below. All public sources are openly licensed and used in accordance with their terms; the manually curated portion is original work released under CC BY 4.0. Each prompt is annotated </w:t>
      </w:r>
      <w:proofErr w:type="gramStart"/>
      <w:r w:rsidRPr="00A05326">
        <w:rPr>
          <w:rFonts w:ascii="Arial" w:eastAsia="Arial" w:hAnsi="Arial" w:cs="Arial"/>
          <w:sz w:val="22"/>
          <w:szCs w:val="22"/>
        </w:rPr>
        <w:t>with:</w:t>
      </w:r>
      <w:proofErr w:type="gramEnd"/>
      <w:r w:rsidRPr="00A05326">
        <w:rPr>
          <w:rFonts w:ascii="Arial" w:eastAsia="Arial" w:hAnsi="Arial" w:cs="Arial"/>
          <w:sz w:val="22"/>
          <w:szCs w:val="22"/>
        </w:rPr>
        <w:t xml:space="preserve"> task category, original source and licence, length in characters and tokens, computed features, and a dev/test flag. Quality control includes deduplication, length-balancing within categories, and manual inspection of a 5% sample. Dialectal Arabic is intentionally a minority of the dataset; findings are therefore reported as primarily applicable to Modern Standard Arabic.</w:t>
      </w: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2"/>
        <w:gridCol w:w="1601"/>
        <w:gridCol w:w="1297"/>
        <w:gridCol w:w="1261"/>
        <w:gridCol w:w="1252"/>
        <w:gridCol w:w="2592"/>
      </w:tblGrid>
      <w:tr w:rsidR="004F056D" w:rsidRPr="00A05326" w14:paraId="4B61227B" w14:textId="77777777" w:rsidTr="00C834B3">
        <w:trPr>
          <w:tblHeader/>
          <w:jc w:val="center"/>
        </w:trPr>
        <w:tc>
          <w:tcPr>
            <w:tcW w:w="2072"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52AB6304" w14:textId="77777777" w:rsidR="004F056D" w:rsidRPr="00A05326" w:rsidRDefault="004F056D" w:rsidP="00091319">
            <w:r w:rsidRPr="00A05326">
              <w:rPr>
                <w:rFonts w:ascii="Arial" w:eastAsia="Arial" w:hAnsi="Arial" w:cs="Arial"/>
                <w:b/>
                <w:bCs/>
                <w:sz w:val="22"/>
                <w:szCs w:val="22"/>
              </w:rPr>
              <w:t>Source</w:t>
            </w:r>
          </w:p>
        </w:tc>
        <w:tc>
          <w:tcPr>
            <w:tcW w:w="1601"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140269F4" w14:textId="77777777" w:rsidR="004F056D" w:rsidRPr="00A05326" w:rsidRDefault="004F056D" w:rsidP="00091319">
            <w:r w:rsidRPr="00A05326">
              <w:rPr>
                <w:rFonts w:ascii="Arial" w:eastAsia="Arial" w:hAnsi="Arial" w:cs="Arial"/>
                <w:b/>
                <w:bCs/>
                <w:sz w:val="22"/>
                <w:szCs w:val="22"/>
              </w:rPr>
              <w:t>Category</w:t>
            </w:r>
          </w:p>
        </w:tc>
        <w:tc>
          <w:tcPr>
            <w:tcW w:w="1297"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3BA77388" w14:textId="77777777" w:rsidR="004F056D" w:rsidRPr="00A05326" w:rsidRDefault="004F056D" w:rsidP="00091319">
            <w:r w:rsidRPr="00A05326">
              <w:rPr>
                <w:rFonts w:ascii="Arial" w:eastAsia="Arial" w:hAnsi="Arial" w:cs="Arial"/>
                <w:b/>
                <w:bCs/>
                <w:sz w:val="22"/>
                <w:szCs w:val="22"/>
              </w:rPr>
              <w:t>License</w:t>
            </w:r>
          </w:p>
        </w:tc>
        <w:tc>
          <w:tcPr>
            <w:tcW w:w="1261"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22080399" w14:textId="77777777" w:rsidR="004F056D" w:rsidRPr="00A05326" w:rsidRDefault="004F056D" w:rsidP="00091319">
            <w:r w:rsidRPr="00A05326">
              <w:rPr>
                <w:rFonts w:ascii="Arial" w:eastAsia="Arial" w:hAnsi="Arial" w:cs="Arial"/>
                <w:b/>
                <w:bCs/>
                <w:sz w:val="22"/>
                <w:szCs w:val="22"/>
              </w:rPr>
              <w:t>Variety</w:t>
            </w:r>
          </w:p>
        </w:tc>
        <w:tc>
          <w:tcPr>
            <w:tcW w:w="1252"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287EBA3C" w14:textId="77777777" w:rsidR="004F056D" w:rsidRPr="00A05326" w:rsidRDefault="004F056D" w:rsidP="00091319">
            <w:r w:rsidRPr="00A05326">
              <w:rPr>
                <w:rFonts w:ascii="Arial" w:eastAsia="Arial" w:hAnsi="Arial" w:cs="Arial"/>
                <w:b/>
                <w:bCs/>
                <w:sz w:val="22"/>
                <w:szCs w:val="22"/>
              </w:rPr>
              <w:t>Target n</w:t>
            </w:r>
          </w:p>
        </w:tc>
        <w:tc>
          <w:tcPr>
            <w:tcW w:w="2592"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20BB455F" w14:textId="77777777" w:rsidR="004F056D" w:rsidRPr="00A05326" w:rsidRDefault="004F056D" w:rsidP="00091319">
            <w:r w:rsidRPr="00A05326">
              <w:rPr>
                <w:rFonts w:ascii="Arial" w:eastAsia="Arial" w:hAnsi="Arial" w:cs="Arial"/>
                <w:b/>
                <w:bCs/>
                <w:sz w:val="22"/>
                <w:szCs w:val="22"/>
              </w:rPr>
              <w:t>Use</w:t>
            </w:r>
          </w:p>
        </w:tc>
      </w:tr>
      <w:tr w:rsidR="004F056D" w:rsidRPr="00A05326" w14:paraId="0C1245CA" w14:textId="77777777" w:rsidTr="00C834B3">
        <w:trPr>
          <w:jc w:val="center"/>
        </w:trPr>
        <w:tc>
          <w:tcPr>
            <w:tcW w:w="207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874A1C5" w14:textId="77777777" w:rsidR="004F056D" w:rsidRPr="00A05326" w:rsidRDefault="004F056D" w:rsidP="00091319">
            <w:r w:rsidRPr="00A05326">
              <w:rPr>
                <w:rFonts w:ascii="Arial" w:eastAsia="Arial" w:hAnsi="Arial" w:cs="Arial"/>
                <w:sz w:val="21"/>
                <w:szCs w:val="21"/>
              </w:rPr>
              <w:t>CIDAR (</w:t>
            </w:r>
            <w:proofErr w:type="spellStart"/>
            <w:r w:rsidRPr="00A05326">
              <w:rPr>
                <w:rFonts w:ascii="Arial" w:eastAsia="Arial" w:hAnsi="Arial" w:cs="Arial"/>
                <w:sz w:val="21"/>
                <w:szCs w:val="21"/>
              </w:rPr>
              <w:t>arbml</w:t>
            </w:r>
            <w:proofErr w:type="spellEnd"/>
            <w:r w:rsidRPr="00A05326">
              <w:rPr>
                <w:rFonts w:ascii="Arial" w:eastAsia="Arial" w:hAnsi="Arial" w:cs="Arial"/>
                <w:sz w:val="21"/>
                <w:szCs w:val="21"/>
              </w:rPr>
              <w:t>/CIDAR)</w:t>
            </w:r>
          </w:p>
        </w:tc>
        <w:tc>
          <w:tcPr>
            <w:tcW w:w="1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D6F01A5" w14:textId="77777777" w:rsidR="004F056D" w:rsidRPr="00A05326" w:rsidRDefault="004F056D" w:rsidP="00091319">
            <w:r w:rsidRPr="00A05326">
              <w:rPr>
                <w:rFonts w:ascii="Arial" w:eastAsia="Arial" w:hAnsi="Arial" w:cs="Arial"/>
                <w:sz w:val="21"/>
                <w:szCs w:val="21"/>
              </w:rPr>
              <w:t>Instruction</w:t>
            </w:r>
          </w:p>
        </w:tc>
        <w:tc>
          <w:tcPr>
            <w:tcW w:w="129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69EF32F" w14:textId="77777777" w:rsidR="004F056D" w:rsidRPr="00A05326" w:rsidRDefault="004F056D" w:rsidP="00091319">
            <w:r w:rsidRPr="00A05326">
              <w:rPr>
                <w:rFonts w:ascii="Arial" w:eastAsia="Arial" w:hAnsi="Arial" w:cs="Arial"/>
                <w:sz w:val="21"/>
                <w:szCs w:val="21"/>
              </w:rPr>
              <w:t>CC BY-NC 4.0</w:t>
            </w:r>
          </w:p>
        </w:tc>
        <w:tc>
          <w:tcPr>
            <w:tcW w:w="126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AE3F631" w14:textId="77777777" w:rsidR="004F056D" w:rsidRPr="00A05326" w:rsidRDefault="004F056D" w:rsidP="00091319">
            <w:r w:rsidRPr="00A05326">
              <w:rPr>
                <w:rFonts w:ascii="Arial" w:eastAsia="Arial" w:hAnsi="Arial" w:cs="Arial"/>
                <w:sz w:val="21"/>
                <w:szCs w:val="21"/>
              </w:rPr>
              <w:t>MSA</w:t>
            </w:r>
          </w:p>
        </w:tc>
        <w:tc>
          <w:tcPr>
            <w:tcW w:w="125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6687E68" w14:textId="77777777" w:rsidR="004F056D" w:rsidRPr="00A05326" w:rsidRDefault="004F056D" w:rsidP="00091319">
            <w:r w:rsidRPr="00A05326">
              <w:rPr>
                <w:rFonts w:ascii="Arial" w:eastAsia="Arial" w:hAnsi="Arial" w:cs="Arial"/>
                <w:sz w:val="21"/>
                <w:szCs w:val="21"/>
              </w:rPr>
              <w:t>250</w:t>
            </w:r>
          </w:p>
        </w:tc>
        <w:tc>
          <w:tcPr>
            <w:tcW w:w="259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1C635FE" w14:textId="77777777" w:rsidR="004F056D" w:rsidRPr="00A05326" w:rsidRDefault="004F056D" w:rsidP="00091319">
            <w:r w:rsidRPr="00A05326">
              <w:rPr>
                <w:rFonts w:ascii="Arial" w:eastAsia="Arial" w:hAnsi="Arial" w:cs="Arial"/>
                <w:sz w:val="21"/>
                <w:szCs w:val="21"/>
              </w:rPr>
              <w:t xml:space="preserve">Sampled, deduplicated, </w:t>
            </w:r>
            <w:proofErr w:type="gramStart"/>
            <w:r w:rsidRPr="00A05326">
              <w:rPr>
                <w:rFonts w:ascii="Arial" w:eastAsia="Arial" w:hAnsi="Arial" w:cs="Arial"/>
                <w:sz w:val="21"/>
                <w:szCs w:val="21"/>
              </w:rPr>
              <w:t>length-balanced</w:t>
            </w:r>
            <w:proofErr w:type="gramEnd"/>
            <w:r w:rsidRPr="00A05326">
              <w:rPr>
                <w:rFonts w:ascii="Arial" w:eastAsia="Arial" w:hAnsi="Arial" w:cs="Arial"/>
                <w:sz w:val="21"/>
                <w:szCs w:val="21"/>
              </w:rPr>
              <w:t>.</w:t>
            </w:r>
          </w:p>
        </w:tc>
      </w:tr>
      <w:tr w:rsidR="004F056D" w:rsidRPr="00A05326" w14:paraId="0808226A" w14:textId="77777777" w:rsidTr="00C834B3">
        <w:trPr>
          <w:jc w:val="center"/>
        </w:trPr>
        <w:tc>
          <w:tcPr>
            <w:tcW w:w="207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40C1B2B" w14:textId="77777777" w:rsidR="004F056D" w:rsidRPr="00A05326" w:rsidRDefault="004F056D" w:rsidP="00091319">
            <w:r w:rsidRPr="00A05326">
              <w:rPr>
                <w:rFonts w:ascii="Arial" w:eastAsia="Arial" w:hAnsi="Arial" w:cs="Arial"/>
                <w:sz w:val="21"/>
                <w:szCs w:val="21"/>
              </w:rPr>
              <w:t>XL-Sum (Arabic)</w:t>
            </w:r>
          </w:p>
        </w:tc>
        <w:tc>
          <w:tcPr>
            <w:tcW w:w="1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F7B10B8" w14:textId="77777777" w:rsidR="004F056D" w:rsidRPr="00A05326" w:rsidRDefault="004F056D" w:rsidP="00091319">
            <w:r w:rsidRPr="00A05326">
              <w:rPr>
                <w:rFonts w:ascii="Arial" w:eastAsia="Arial" w:hAnsi="Arial" w:cs="Arial"/>
                <w:sz w:val="21"/>
                <w:szCs w:val="21"/>
              </w:rPr>
              <w:t>Summarisation</w:t>
            </w:r>
          </w:p>
        </w:tc>
        <w:tc>
          <w:tcPr>
            <w:tcW w:w="129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F3D435A" w14:textId="77777777" w:rsidR="004F056D" w:rsidRPr="00A05326" w:rsidRDefault="004F056D" w:rsidP="00091319">
            <w:r w:rsidRPr="00A05326">
              <w:rPr>
                <w:rFonts w:ascii="Arial" w:eastAsia="Arial" w:hAnsi="Arial" w:cs="Arial"/>
                <w:sz w:val="21"/>
                <w:szCs w:val="21"/>
              </w:rPr>
              <w:t>CC BY-NC-SA 4.0</w:t>
            </w:r>
          </w:p>
        </w:tc>
        <w:tc>
          <w:tcPr>
            <w:tcW w:w="126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C4DABBD" w14:textId="77777777" w:rsidR="004F056D" w:rsidRPr="00A05326" w:rsidRDefault="004F056D" w:rsidP="00091319">
            <w:r w:rsidRPr="00A05326">
              <w:rPr>
                <w:rFonts w:ascii="Arial" w:eastAsia="Arial" w:hAnsi="Arial" w:cs="Arial"/>
                <w:sz w:val="21"/>
                <w:szCs w:val="21"/>
              </w:rPr>
              <w:t>MSA</w:t>
            </w:r>
          </w:p>
        </w:tc>
        <w:tc>
          <w:tcPr>
            <w:tcW w:w="125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AC2358C" w14:textId="77777777" w:rsidR="004F056D" w:rsidRPr="00A05326" w:rsidRDefault="004F056D" w:rsidP="00091319">
            <w:r w:rsidRPr="00A05326">
              <w:rPr>
                <w:rFonts w:ascii="Arial" w:eastAsia="Arial" w:hAnsi="Arial" w:cs="Arial"/>
                <w:sz w:val="21"/>
                <w:szCs w:val="21"/>
              </w:rPr>
              <w:t>150</w:t>
            </w:r>
          </w:p>
        </w:tc>
        <w:tc>
          <w:tcPr>
            <w:tcW w:w="259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78D0510" w14:textId="77777777" w:rsidR="004F056D" w:rsidRPr="00A05326" w:rsidRDefault="004F056D" w:rsidP="00091319">
            <w:r w:rsidRPr="00A05326">
              <w:rPr>
                <w:rFonts w:ascii="Arial" w:eastAsia="Arial" w:hAnsi="Arial" w:cs="Arial"/>
                <w:sz w:val="21"/>
                <w:szCs w:val="21"/>
              </w:rPr>
              <w:t>News articles paired with summarisation prompts.</w:t>
            </w:r>
          </w:p>
        </w:tc>
      </w:tr>
      <w:tr w:rsidR="004F056D" w:rsidRPr="00A05326" w14:paraId="0FC02B09" w14:textId="77777777" w:rsidTr="00C834B3">
        <w:trPr>
          <w:jc w:val="center"/>
        </w:trPr>
        <w:tc>
          <w:tcPr>
            <w:tcW w:w="207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B1CE9B1" w14:textId="77777777" w:rsidR="004F056D" w:rsidRPr="00A05326" w:rsidRDefault="004F056D" w:rsidP="00091319">
            <w:r w:rsidRPr="00A05326">
              <w:rPr>
                <w:rFonts w:ascii="Arial" w:eastAsia="Arial" w:hAnsi="Arial" w:cs="Arial"/>
                <w:sz w:val="21"/>
                <w:szCs w:val="21"/>
              </w:rPr>
              <w:t>EASC</w:t>
            </w:r>
          </w:p>
        </w:tc>
        <w:tc>
          <w:tcPr>
            <w:tcW w:w="1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F3DF315" w14:textId="77777777" w:rsidR="004F056D" w:rsidRPr="00A05326" w:rsidRDefault="004F056D" w:rsidP="00091319">
            <w:r w:rsidRPr="00A05326">
              <w:rPr>
                <w:rFonts w:ascii="Arial" w:eastAsia="Arial" w:hAnsi="Arial" w:cs="Arial"/>
                <w:sz w:val="21"/>
                <w:szCs w:val="21"/>
              </w:rPr>
              <w:t>Summarisation</w:t>
            </w:r>
          </w:p>
        </w:tc>
        <w:tc>
          <w:tcPr>
            <w:tcW w:w="129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6A346EA" w14:textId="77777777" w:rsidR="004F056D" w:rsidRPr="00A05326" w:rsidRDefault="004F056D" w:rsidP="00091319">
            <w:r w:rsidRPr="00A05326">
              <w:rPr>
                <w:rFonts w:ascii="Arial" w:eastAsia="Arial" w:hAnsi="Arial" w:cs="Arial"/>
                <w:sz w:val="21"/>
                <w:szCs w:val="21"/>
              </w:rPr>
              <w:t>Research-use</w:t>
            </w:r>
          </w:p>
        </w:tc>
        <w:tc>
          <w:tcPr>
            <w:tcW w:w="126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0E47A7E" w14:textId="77777777" w:rsidR="004F056D" w:rsidRPr="00A05326" w:rsidRDefault="004F056D" w:rsidP="00091319">
            <w:r w:rsidRPr="00A05326">
              <w:rPr>
                <w:rFonts w:ascii="Arial" w:eastAsia="Arial" w:hAnsi="Arial" w:cs="Arial"/>
                <w:sz w:val="21"/>
                <w:szCs w:val="21"/>
              </w:rPr>
              <w:t>MSA</w:t>
            </w:r>
          </w:p>
        </w:tc>
        <w:tc>
          <w:tcPr>
            <w:tcW w:w="125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83BF46F" w14:textId="77777777" w:rsidR="004F056D" w:rsidRPr="00A05326" w:rsidRDefault="004F056D" w:rsidP="00091319">
            <w:r w:rsidRPr="00A05326">
              <w:rPr>
                <w:rFonts w:ascii="Arial" w:eastAsia="Arial" w:hAnsi="Arial" w:cs="Arial"/>
                <w:sz w:val="21"/>
                <w:szCs w:val="21"/>
              </w:rPr>
              <w:t>100</w:t>
            </w:r>
          </w:p>
        </w:tc>
        <w:tc>
          <w:tcPr>
            <w:tcW w:w="259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F1D3D29" w14:textId="77777777" w:rsidR="004F056D" w:rsidRPr="00A05326" w:rsidRDefault="004F056D" w:rsidP="00091319">
            <w:r w:rsidRPr="00A05326">
              <w:rPr>
                <w:rFonts w:ascii="Arial" w:eastAsia="Arial" w:hAnsi="Arial" w:cs="Arial"/>
                <w:sz w:val="21"/>
                <w:szCs w:val="21"/>
              </w:rPr>
              <w:t>Academic Arabic summarisation corpus.</w:t>
            </w:r>
          </w:p>
        </w:tc>
      </w:tr>
      <w:tr w:rsidR="004F056D" w:rsidRPr="00A05326" w14:paraId="51A82C72" w14:textId="77777777" w:rsidTr="00C834B3">
        <w:trPr>
          <w:jc w:val="center"/>
        </w:trPr>
        <w:tc>
          <w:tcPr>
            <w:tcW w:w="207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A3FA347" w14:textId="77777777" w:rsidR="004F056D" w:rsidRPr="00A05326" w:rsidRDefault="004F056D" w:rsidP="00091319">
            <w:proofErr w:type="spellStart"/>
            <w:r w:rsidRPr="00A05326">
              <w:rPr>
                <w:rFonts w:ascii="Arial" w:eastAsia="Arial" w:hAnsi="Arial" w:cs="Arial"/>
                <w:sz w:val="21"/>
                <w:szCs w:val="21"/>
              </w:rPr>
              <w:t>TyDi</w:t>
            </w:r>
            <w:proofErr w:type="spellEnd"/>
            <w:r w:rsidRPr="00A05326">
              <w:rPr>
                <w:rFonts w:ascii="Arial" w:eastAsia="Arial" w:hAnsi="Arial" w:cs="Arial"/>
                <w:sz w:val="21"/>
                <w:szCs w:val="21"/>
              </w:rPr>
              <w:t>-QA (Arabic)</w:t>
            </w:r>
          </w:p>
        </w:tc>
        <w:tc>
          <w:tcPr>
            <w:tcW w:w="1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667BEAC" w14:textId="77777777" w:rsidR="004F056D" w:rsidRPr="00A05326" w:rsidRDefault="004F056D" w:rsidP="00091319">
            <w:r w:rsidRPr="00A05326">
              <w:rPr>
                <w:rFonts w:ascii="Arial" w:eastAsia="Arial" w:hAnsi="Arial" w:cs="Arial"/>
                <w:sz w:val="21"/>
                <w:szCs w:val="21"/>
              </w:rPr>
              <w:t>QA</w:t>
            </w:r>
          </w:p>
        </w:tc>
        <w:tc>
          <w:tcPr>
            <w:tcW w:w="129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50AAB31" w14:textId="77777777" w:rsidR="004F056D" w:rsidRPr="00A05326" w:rsidRDefault="004F056D" w:rsidP="00091319">
            <w:r w:rsidRPr="00A05326">
              <w:rPr>
                <w:rFonts w:ascii="Arial" w:eastAsia="Arial" w:hAnsi="Arial" w:cs="Arial"/>
                <w:sz w:val="21"/>
                <w:szCs w:val="21"/>
              </w:rPr>
              <w:t>Apache 2.0</w:t>
            </w:r>
          </w:p>
        </w:tc>
        <w:tc>
          <w:tcPr>
            <w:tcW w:w="126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556676B" w14:textId="77777777" w:rsidR="004F056D" w:rsidRPr="00A05326" w:rsidRDefault="004F056D" w:rsidP="00091319">
            <w:r w:rsidRPr="00A05326">
              <w:rPr>
                <w:rFonts w:ascii="Arial" w:eastAsia="Arial" w:hAnsi="Arial" w:cs="Arial"/>
                <w:sz w:val="21"/>
                <w:szCs w:val="21"/>
              </w:rPr>
              <w:t>MSA</w:t>
            </w:r>
          </w:p>
        </w:tc>
        <w:tc>
          <w:tcPr>
            <w:tcW w:w="125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ECA4DEF" w14:textId="77777777" w:rsidR="004F056D" w:rsidRPr="00A05326" w:rsidRDefault="004F056D" w:rsidP="00091319">
            <w:r w:rsidRPr="00A05326">
              <w:rPr>
                <w:rFonts w:ascii="Arial" w:eastAsia="Arial" w:hAnsi="Arial" w:cs="Arial"/>
                <w:sz w:val="21"/>
                <w:szCs w:val="21"/>
              </w:rPr>
              <w:t>150</w:t>
            </w:r>
          </w:p>
        </w:tc>
        <w:tc>
          <w:tcPr>
            <w:tcW w:w="259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21CB066" w14:textId="77777777" w:rsidR="004F056D" w:rsidRPr="00A05326" w:rsidRDefault="004F056D" w:rsidP="00091319">
            <w:r w:rsidRPr="00A05326">
              <w:rPr>
                <w:rFonts w:ascii="Arial" w:eastAsia="Arial" w:hAnsi="Arial" w:cs="Arial"/>
                <w:sz w:val="21"/>
                <w:szCs w:val="21"/>
              </w:rPr>
              <w:t>Reading comprehension prompts with passages.</w:t>
            </w:r>
          </w:p>
        </w:tc>
      </w:tr>
      <w:tr w:rsidR="004F056D" w:rsidRPr="00A05326" w14:paraId="7782760F" w14:textId="77777777" w:rsidTr="00C834B3">
        <w:trPr>
          <w:jc w:val="center"/>
        </w:trPr>
        <w:tc>
          <w:tcPr>
            <w:tcW w:w="207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BBDE0C4" w14:textId="77777777" w:rsidR="004F056D" w:rsidRPr="00A05326" w:rsidRDefault="004F056D" w:rsidP="00091319">
            <w:r w:rsidRPr="00A05326">
              <w:rPr>
                <w:rFonts w:ascii="Arial" w:eastAsia="Arial" w:hAnsi="Arial" w:cs="Arial"/>
                <w:sz w:val="21"/>
                <w:szCs w:val="21"/>
              </w:rPr>
              <w:t>ARCD</w:t>
            </w:r>
          </w:p>
        </w:tc>
        <w:tc>
          <w:tcPr>
            <w:tcW w:w="1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E648063" w14:textId="77777777" w:rsidR="004F056D" w:rsidRPr="00A05326" w:rsidRDefault="004F056D" w:rsidP="00091319">
            <w:r w:rsidRPr="00A05326">
              <w:rPr>
                <w:rFonts w:ascii="Arial" w:eastAsia="Arial" w:hAnsi="Arial" w:cs="Arial"/>
                <w:sz w:val="21"/>
                <w:szCs w:val="21"/>
              </w:rPr>
              <w:t>QA</w:t>
            </w:r>
          </w:p>
        </w:tc>
        <w:tc>
          <w:tcPr>
            <w:tcW w:w="129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09E5737" w14:textId="77777777" w:rsidR="004F056D" w:rsidRPr="00A05326" w:rsidRDefault="004F056D" w:rsidP="00091319">
            <w:r w:rsidRPr="00A05326">
              <w:rPr>
                <w:rFonts w:ascii="Arial" w:eastAsia="Arial" w:hAnsi="Arial" w:cs="Arial"/>
                <w:sz w:val="21"/>
                <w:szCs w:val="21"/>
              </w:rPr>
              <w:t>CC BY-SA 4.0</w:t>
            </w:r>
          </w:p>
        </w:tc>
        <w:tc>
          <w:tcPr>
            <w:tcW w:w="126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584BF90" w14:textId="77777777" w:rsidR="004F056D" w:rsidRPr="00A05326" w:rsidRDefault="004F056D" w:rsidP="00091319">
            <w:r w:rsidRPr="00A05326">
              <w:rPr>
                <w:rFonts w:ascii="Arial" w:eastAsia="Arial" w:hAnsi="Arial" w:cs="Arial"/>
                <w:sz w:val="21"/>
                <w:szCs w:val="21"/>
              </w:rPr>
              <w:t>MSA</w:t>
            </w:r>
          </w:p>
        </w:tc>
        <w:tc>
          <w:tcPr>
            <w:tcW w:w="125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0B59E0D" w14:textId="77777777" w:rsidR="004F056D" w:rsidRPr="00A05326" w:rsidRDefault="004F056D" w:rsidP="00091319">
            <w:r w:rsidRPr="00A05326">
              <w:rPr>
                <w:rFonts w:ascii="Arial" w:eastAsia="Arial" w:hAnsi="Arial" w:cs="Arial"/>
                <w:sz w:val="21"/>
                <w:szCs w:val="21"/>
              </w:rPr>
              <w:t>100</w:t>
            </w:r>
          </w:p>
        </w:tc>
        <w:tc>
          <w:tcPr>
            <w:tcW w:w="259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27D2F0A" w14:textId="77777777" w:rsidR="004F056D" w:rsidRPr="00A05326" w:rsidRDefault="004F056D" w:rsidP="00091319">
            <w:proofErr w:type="spellStart"/>
            <w:r w:rsidRPr="00A05326">
              <w:rPr>
                <w:rFonts w:ascii="Arial" w:eastAsia="Arial" w:hAnsi="Arial" w:cs="Arial"/>
                <w:sz w:val="21"/>
                <w:szCs w:val="21"/>
              </w:rPr>
              <w:t>SQuAD</w:t>
            </w:r>
            <w:proofErr w:type="spellEnd"/>
            <w:r w:rsidRPr="00A05326">
              <w:rPr>
                <w:rFonts w:ascii="Arial" w:eastAsia="Arial" w:hAnsi="Arial" w:cs="Arial"/>
                <w:sz w:val="21"/>
                <w:szCs w:val="21"/>
              </w:rPr>
              <w:t>-style Arabic QA prompts.</w:t>
            </w:r>
          </w:p>
        </w:tc>
      </w:tr>
      <w:tr w:rsidR="004F056D" w:rsidRPr="00A05326" w14:paraId="1D3F6661" w14:textId="77777777" w:rsidTr="00C834B3">
        <w:trPr>
          <w:jc w:val="center"/>
        </w:trPr>
        <w:tc>
          <w:tcPr>
            <w:tcW w:w="207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2F81F13" w14:textId="77777777" w:rsidR="004F056D" w:rsidRPr="00A05326" w:rsidRDefault="004F056D" w:rsidP="00091319">
            <w:r w:rsidRPr="00A05326">
              <w:rPr>
                <w:rFonts w:ascii="Arial" w:eastAsia="Arial" w:hAnsi="Arial" w:cs="Arial"/>
                <w:sz w:val="21"/>
                <w:szCs w:val="21"/>
              </w:rPr>
              <w:t>Aya (Arabic split)</w:t>
            </w:r>
          </w:p>
        </w:tc>
        <w:tc>
          <w:tcPr>
            <w:tcW w:w="1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3CCFF08" w14:textId="77777777" w:rsidR="004F056D" w:rsidRPr="00A05326" w:rsidRDefault="004F056D" w:rsidP="00091319">
            <w:r w:rsidRPr="00A05326">
              <w:rPr>
                <w:rFonts w:ascii="Arial" w:eastAsia="Arial" w:hAnsi="Arial" w:cs="Arial"/>
                <w:sz w:val="21"/>
                <w:szCs w:val="21"/>
              </w:rPr>
              <w:t>Mixed</w:t>
            </w:r>
          </w:p>
        </w:tc>
        <w:tc>
          <w:tcPr>
            <w:tcW w:w="129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A60BBA9" w14:textId="77777777" w:rsidR="004F056D" w:rsidRPr="00A05326" w:rsidRDefault="004F056D" w:rsidP="00091319">
            <w:r w:rsidRPr="00A05326">
              <w:rPr>
                <w:rFonts w:ascii="Arial" w:eastAsia="Arial" w:hAnsi="Arial" w:cs="Arial"/>
                <w:sz w:val="21"/>
                <w:szCs w:val="21"/>
              </w:rPr>
              <w:t>Apache 2.0</w:t>
            </w:r>
          </w:p>
        </w:tc>
        <w:tc>
          <w:tcPr>
            <w:tcW w:w="126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C0C0F7E" w14:textId="77777777" w:rsidR="004F056D" w:rsidRPr="00A05326" w:rsidRDefault="004F056D" w:rsidP="00091319">
            <w:r w:rsidRPr="00A05326">
              <w:rPr>
                <w:rFonts w:ascii="Arial" w:eastAsia="Arial" w:hAnsi="Arial" w:cs="Arial"/>
                <w:sz w:val="21"/>
                <w:szCs w:val="21"/>
              </w:rPr>
              <w:t>MSA + dialect</w:t>
            </w:r>
          </w:p>
        </w:tc>
        <w:tc>
          <w:tcPr>
            <w:tcW w:w="125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5BB5173" w14:textId="77777777" w:rsidR="004F056D" w:rsidRPr="00A05326" w:rsidRDefault="004F056D" w:rsidP="00091319">
            <w:r w:rsidRPr="00A05326">
              <w:rPr>
                <w:rFonts w:ascii="Arial" w:eastAsia="Arial" w:hAnsi="Arial" w:cs="Arial"/>
                <w:sz w:val="21"/>
                <w:szCs w:val="21"/>
              </w:rPr>
              <w:t>100</w:t>
            </w:r>
          </w:p>
        </w:tc>
        <w:tc>
          <w:tcPr>
            <w:tcW w:w="259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E30B292" w14:textId="77777777" w:rsidR="004F056D" w:rsidRPr="00A05326" w:rsidRDefault="004F056D" w:rsidP="00091319">
            <w:r w:rsidRPr="00A05326">
              <w:rPr>
                <w:rFonts w:ascii="Arial" w:eastAsia="Arial" w:hAnsi="Arial" w:cs="Arial"/>
                <w:sz w:val="21"/>
                <w:szCs w:val="21"/>
              </w:rPr>
              <w:t>Cross-task instructions for diversity.</w:t>
            </w:r>
          </w:p>
        </w:tc>
      </w:tr>
      <w:tr w:rsidR="004F056D" w:rsidRPr="00A05326" w14:paraId="26FE6554" w14:textId="77777777" w:rsidTr="00C834B3">
        <w:trPr>
          <w:jc w:val="center"/>
        </w:trPr>
        <w:tc>
          <w:tcPr>
            <w:tcW w:w="207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4475AD3" w14:textId="77777777" w:rsidR="004F056D" w:rsidRPr="00A05326" w:rsidRDefault="004F056D" w:rsidP="00091319">
            <w:r w:rsidRPr="00A05326">
              <w:rPr>
                <w:rFonts w:ascii="Arial" w:eastAsia="Arial" w:hAnsi="Arial" w:cs="Arial"/>
                <w:sz w:val="21"/>
                <w:szCs w:val="21"/>
              </w:rPr>
              <w:t>Manually curated</w:t>
            </w:r>
          </w:p>
        </w:tc>
        <w:tc>
          <w:tcPr>
            <w:tcW w:w="1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0742458" w14:textId="77777777" w:rsidR="004F056D" w:rsidRPr="00A05326" w:rsidRDefault="004F056D" w:rsidP="00091319">
            <w:r w:rsidRPr="00A05326">
              <w:rPr>
                <w:rFonts w:ascii="Arial" w:eastAsia="Arial" w:hAnsi="Arial" w:cs="Arial"/>
                <w:sz w:val="21"/>
                <w:szCs w:val="21"/>
              </w:rPr>
              <w:t>Creative</w:t>
            </w:r>
          </w:p>
        </w:tc>
        <w:tc>
          <w:tcPr>
            <w:tcW w:w="129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2A3400C" w14:textId="77777777" w:rsidR="004F056D" w:rsidRPr="00A05326" w:rsidRDefault="004F056D" w:rsidP="00091319">
            <w:r w:rsidRPr="00A05326">
              <w:rPr>
                <w:rFonts w:ascii="Arial" w:eastAsia="Arial" w:hAnsi="Arial" w:cs="Arial"/>
                <w:sz w:val="21"/>
                <w:szCs w:val="21"/>
              </w:rPr>
              <w:t>Original (CC BY 4.0)</w:t>
            </w:r>
          </w:p>
        </w:tc>
        <w:tc>
          <w:tcPr>
            <w:tcW w:w="126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BDD04C5" w14:textId="77777777" w:rsidR="004F056D" w:rsidRPr="00A05326" w:rsidRDefault="004F056D" w:rsidP="00091319">
            <w:r w:rsidRPr="00A05326">
              <w:rPr>
                <w:rFonts w:ascii="Arial" w:eastAsia="Arial" w:hAnsi="Arial" w:cs="Arial"/>
                <w:sz w:val="21"/>
                <w:szCs w:val="21"/>
              </w:rPr>
              <w:t>MSA</w:t>
            </w:r>
          </w:p>
        </w:tc>
        <w:tc>
          <w:tcPr>
            <w:tcW w:w="125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90CCF6F" w14:textId="77777777" w:rsidR="004F056D" w:rsidRPr="00A05326" w:rsidRDefault="004F056D" w:rsidP="00091319">
            <w:r w:rsidRPr="00A05326">
              <w:rPr>
                <w:rFonts w:ascii="Arial" w:eastAsia="Arial" w:hAnsi="Arial" w:cs="Arial"/>
                <w:sz w:val="21"/>
                <w:szCs w:val="21"/>
              </w:rPr>
              <w:t>150</w:t>
            </w:r>
          </w:p>
        </w:tc>
        <w:tc>
          <w:tcPr>
            <w:tcW w:w="259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B7EB54E" w14:textId="77777777" w:rsidR="004F056D" w:rsidRPr="00A05326" w:rsidRDefault="004F056D" w:rsidP="00091319">
            <w:r w:rsidRPr="00A05326">
              <w:rPr>
                <w:rFonts w:ascii="Arial" w:eastAsia="Arial" w:hAnsi="Arial" w:cs="Arial"/>
                <w:sz w:val="21"/>
                <w:szCs w:val="21"/>
              </w:rPr>
              <w:t>Author-written stories, poems, descriptions, essays.</w:t>
            </w:r>
          </w:p>
        </w:tc>
      </w:tr>
      <w:tr w:rsidR="004F056D" w:rsidRPr="00A05326" w14:paraId="292A498A" w14:textId="77777777" w:rsidTr="00C834B3">
        <w:trPr>
          <w:jc w:val="center"/>
        </w:trPr>
        <w:tc>
          <w:tcPr>
            <w:tcW w:w="207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88201E3" w14:textId="77777777" w:rsidR="004F056D" w:rsidRPr="00A05326" w:rsidRDefault="004F056D" w:rsidP="00091319">
            <w:r w:rsidRPr="00A05326">
              <w:rPr>
                <w:rFonts w:ascii="Arial" w:eastAsia="Arial" w:hAnsi="Arial" w:cs="Arial"/>
                <w:b/>
                <w:bCs/>
                <w:sz w:val="21"/>
                <w:szCs w:val="21"/>
              </w:rPr>
              <w:t>Total</w:t>
            </w:r>
          </w:p>
        </w:tc>
        <w:tc>
          <w:tcPr>
            <w:tcW w:w="160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E8F280B" w14:textId="77777777" w:rsidR="004F056D" w:rsidRPr="00A05326" w:rsidRDefault="004F056D" w:rsidP="00091319">
            <w:r w:rsidRPr="00A05326">
              <w:rPr>
                <w:rFonts w:ascii="Arial" w:eastAsia="Arial" w:hAnsi="Arial" w:cs="Arial"/>
                <w:sz w:val="21"/>
                <w:szCs w:val="21"/>
              </w:rPr>
              <w:t>—</w:t>
            </w:r>
          </w:p>
        </w:tc>
        <w:tc>
          <w:tcPr>
            <w:tcW w:w="1297"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500323E" w14:textId="77777777" w:rsidR="004F056D" w:rsidRPr="00A05326" w:rsidRDefault="004F056D" w:rsidP="00091319">
            <w:r w:rsidRPr="00A05326">
              <w:rPr>
                <w:rFonts w:ascii="Arial" w:eastAsia="Arial" w:hAnsi="Arial" w:cs="Arial"/>
                <w:sz w:val="21"/>
                <w:szCs w:val="21"/>
              </w:rPr>
              <w:t>—</w:t>
            </w:r>
          </w:p>
        </w:tc>
        <w:tc>
          <w:tcPr>
            <w:tcW w:w="1261"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394654B" w14:textId="77777777" w:rsidR="004F056D" w:rsidRPr="00A05326" w:rsidRDefault="004F056D" w:rsidP="00091319">
            <w:r w:rsidRPr="00A05326">
              <w:rPr>
                <w:rFonts w:ascii="Arial" w:eastAsia="Arial" w:hAnsi="Arial" w:cs="Arial"/>
                <w:sz w:val="21"/>
                <w:szCs w:val="21"/>
              </w:rPr>
              <w:t>—</w:t>
            </w:r>
          </w:p>
        </w:tc>
        <w:tc>
          <w:tcPr>
            <w:tcW w:w="125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EFEAFE1" w14:textId="77777777" w:rsidR="004F056D" w:rsidRPr="00A05326" w:rsidRDefault="004F056D" w:rsidP="00091319">
            <w:r w:rsidRPr="00A05326">
              <w:rPr>
                <w:rFonts w:ascii="Arial" w:eastAsia="Arial" w:hAnsi="Arial" w:cs="Arial"/>
                <w:b/>
                <w:bCs/>
                <w:sz w:val="21"/>
                <w:szCs w:val="21"/>
              </w:rPr>
              <w:t>1,000</w:t>
            </w:r>
          </w:p>
        </w:tc>
        <w:tc>
          <w:tcPr>
            <w:tcW w:w="2592"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BAE4F70" w14:textId="77777777" w:rsidR="004F056D" w:rsidRPr="00A05326" w:rsidRDefault="004F056D" w:rsidP="0006004C">
            <w:pPr>
              <w:keepNext/>
            </w:pPr>
            <w:r w:rsidRPr="00A05326">
              <w:rPr>
                <w:rFonts w:ascii="Arial" w:eastAsia="Arial" w:hAnsi="Arial" w:cs="Arial"/>
                <w:sz w:val="21"/>
                <w:szCs w:val="21"/>
              </w:rPr>
              <w:t>80/20 dev/test split.</w:t>
            </w:r>
          </w:p>
        </w:tc>
      </w:tr>
    </w:tbl>
    <w:p w14:paraId="018B804B" w14:textId="3570B558" w:rsidR="00702958" w:rsidRPr="00A05326" w:rsidRDefault="0006004C" w:rsidP="0006004C">
      <w:pPr>
        <w:pStyle w:val="Caption"/>
        <w:jc w:val="center"/>
        <w:rPr>
          <w:rFonts w:ascii="Arial" w:hAnsi="Arial"/>
          <w:b w:val="0"/>
          <w:bCs w:val="0"/>
          <w:sz w:val="24"/>
          <w:szCs w:val="24"/>
          <w:lang w:val="en-GB" w:eastAsia="en-US"/>
        </w:rPr>
      </w:pPr>
      <w:r w:rsidRPr="00A05326">
        <w:rPr>
          <w:lang w:val="en-GB"/>
        </w:rPr>
        <w:t xml:space="preserve">Table </w:t>
      </w:r>
      <w:r w:rsidRPr="00A05326">
        <w:rPr>
          <w:lang w:val="en-GB"/>
        </w:rPr>
        <w:fldChar w:fldCharType="begin"/>
      </w:r>
      <w:r w:rsidRPr="00A05326">
        <w:rPr>
          <w:lang w:val="en-GB"/>
        </w:rPr>
        <w:instrText xml:space="preserve"> SEQ Table \* ARABIC </w:instrText>
      </w:r>
      <w:r w:rsidRPr="00A05326">
        <w:rPr>
          <w:lang w:val="en-GB"/>
        </w:rPr>
        <w:fldChar w:fldCharType="separate"/>
      </w:r>
      <w:r w:rsidR="0012318D" w:rsidRPr="00A05326">
        <w:rPr>
          <w:lang w:val="en-GB"/>
        </w:rPr>
        <w:t>2</w:t>
      </w:r>
      <w:r w:rsidRPr="00A05326">
        <w:rPr>
          <w:lang w:val="en-GB"/>
        </w:rPr>
        <w:fldChar w:fldCharType="end"/>
      </w:r>
      <w:r w:rsidRPr="00A05326">
        <w:rPr>
          <w:lang w:val="en-GB"/>
        </w:rPr>
        <w:t xml:space="preserve">. </w:t>
      </w:r>
      <w:proofErr w:type="spellStart"/>
      <w:r w:rsidR="0003511C" w:rsidRPr="00A05326">
        <w:rPr>
          <w:lang w:val="en-GB"/>
        </w:rPr>
        <w:t>AraPromptBench</w:t>
      </w:r>
      <w:proofErr w:type="spellEnd"/>
      <w:r w:rsidR="0003511C" w:rsidRPr="00A05326">
        <w:rPr>
          <w:lang w:val="en-GB"/>
        </w:rPr>
        <w:t xml:space="preserve"> composition</w:t>
      </w:r>
    </w:p>
    <w:p w14:paraId="289487F2" w14:textId="77777777" w:rsidR="005D5974" w:rsidRPr="00A05326" w:rsidRDefault="005D5974" w:rsidP="005D5974">
      <w:pPr>
        <w:pStyle w:val="Heading3"/>
      </w:pPr>
      <w:r w:rsidRPr="00A05326">
        <w:rPr>
          <w:rFonts w:eastAsia="Arial"/>
        </w:rPr>
        <w:t>Skills and Software</w:t>
      </w:r>
    </w:p>
    <w:p w14:paraId="65301AD1" w14:textId="4C3BE5D2" w:rsidR="005D5974" w:rsidRPr="00A05326" w:rsidRDefault="005D5974" w:rsidP="008111E7">
      <w:pPr>
        <w:spacing w:after="100" w:line="280" w:lineRule="auto"/>
        <w:jc w:val="both"/>
      </w:pPr>
      <w:r w:rsidRPr="00A05326">
        <w:rPr>
          <w:rFonts w:ascii="Arial" w:eastAsia="Arial" w:hAnsi="Arial" w:cs="Arial"/>
          <w:sz w:val="22"/>
          <w:szCs w:val="22"/>
        </w:rPr>
        <w:t xml:space="preserve">The project requires consolidation of three skill areas: practical use of the </w:t>
      </w:r>
      <w:proofErr w:type="spellStart"/>
      <w:r w:rsidRPr="00A05326">
        <w:rPr>
          <w:rFonts w:ascii="Arial" w:eastAsia="Arial" w:hAnsi="Arial" w:cs="Arial"/>
          <w:sz w:val="22"/>
          <w:szCs w:val="22"/>
        </w:rPr>
        <w:t>LLMLingua</w:t>
      </w:r>
      <w:proofErr w:type="spellEnd"/>
      <w:r w:rsidRPr="00A05326">
        <w:rPr>
          <w:rFonts w:ascii="Arial" w:eastAsia="Arial" w:hAnsi="Arial" w:cs="Arial"/>
          <w:sz w:val="22"/>
          <w:szCs w:val="22"/>
        </w:rPr>
        <w:t xml:space="preserve"> family (acquired through documentation and the vertical-slice integration); Arabic NLP preprocessing (segmentation via Farasa or </w:t>
      </w:r>
      <w:proofErr w:type="spellStart"/>
      <w:r w:rsidRPr="00A05326">
        <w:rPr>
          <w:rFonts w:ascii="Arial" w:eastAsia="Arial" w:hAnsi="Arial" w:cs="Arial"/>
          <w:sz w:val="22"/>
          <w:szCs w:val="22"/>
        </w:rPr>
        <w:t>PyArabic</w:t>
      </w:r>
      <w:proofErr w:type="spellEnd"/>
      <w:r w:rsidRPr="00A05326">
        <w:rPr>
          <w:rFonts w:ascii="Arial" w:eastAsia="Arial" w:hAnsi="Arial" w:cs="Arial"/>
          <w:sz w:val="22"/>
          <w:szCs w:val="22"/>
        </w:rPr>
        <w:t xml:space="preserve">, normalisation conventions); and statistical analysis for paired non-parametric comparisons (Wilcoxon, McNemar, bootstrap confidence intervals). All are within reach given the timetable and </w:t>
      </w:r>
      <w:r w:rsidRPr="00A05326">
        <w:t xml:space="preserve">my </w:t>
      </w:r>
      <w:r w:rsidRPr="00A05326">
        <w:rPr>
          <w:rFonts w:ascii="Arial" w:eastAsia="Arial" w:hAnsi="Arial" w:cs="Arial"/>
          <w:sz w:val="22"/>
          <w:szCs w:val="22"/>
        </w:rPr>
        <w:t xml:space="preserve">background in machine learning and Python. Implementation is in Python 3.10+ using the </w:t>
      </w:r>
      <w:r w:rsidRPr="00A05326">
        <w:t xml:space="preserve">following </w:t>
      </w:r>
      <w:r w:rsidRPr="00A05326">
        <w:rPr>
          <w:rFonts w:ascii="Arial" w:eastAsia="Arial" w:hAnsi="Arial" w:cs="Arial"/>
          <w:sz w:val="22"/>
          <w:szCs w:val="22"/>
        </w:rPr>
        <w:t>libraries (</w:t>
      </w:r>
      <w:proofErr w:type="spellStart"/>
      <w:r w:rsidRPr="00A05326">
        <w:rPr>
          <w:rFonts w:ascii="Arial" w:eastAsia="Arial" w:hAnsi="Arial" w:cs="Arial"/>
          <w:sz w:val="22"/>
          <w:szCs w:val="22"/>
        </w:rPr>
        <w:t>LLMLingua</w:t>
      </w:r>
      <w:proofErr w:type="spellEnd"/>
      <w:r w:rsidRPr="00A05326">
        <w:rPr>
          <w:rFonts w:ascii="Arial" w:eastAsia="Arial" w:hAnsi="Arial" w:cs="Arial"/>
          <w:sz w:val="22"/>
          <w:szCs w:val="22"/>
        </w:rPr>
        <w:t xml:space="preserve">, transformers, </w:t>
      </w:r>
      <w:proofErr w:type="spellStart"/>
      <w:r w:rsidRPr="00A05326">
        <w:rPr>
          <w:rFonts w:ascii="Arial" w:eastAsia="Arial" w:hAnsi="Arial" w:cs="Arial"/>
          <w:sz w:val="22"/>
          <w:szCs w:val="22"/>
        </w:rPr>
        <w:t>bert</w:t>
      </w:r>
      <w:proofErr w:type="spellEnd"/>
      <w:r w:rsidRPr="00A05326">
        <w:rPr>
          <w:rFonts w:ascii="Arial" w:eastAsia="Arial" w:hAnsi="Arial" w:cs="Arial"/>
          <w:sz w:val="22"/>
          <w:szCs w:val="22"/>
        </w:rPr>
        <w:t xml:space="preserve">-score, </w:t>
      </w:r>
      <w:proofErr w:type="spellStart"/>
      <w:r w:rsidRPr="00A05326">
        <w:rPr>
          <w:rFonts w:ascii="Arial" w:eastAsia="Arial" w:hAnsi="Arial" w:cs="Arial"/>
          <w:sz w:val="22"/>
          <w:szCs w:val="22"/>
        </w:rPr>
        <w:t>pyarabic</w:t>
      </w:r>
      <w:proofErr w:type="spellEnd"/>
      <w:r w:rsidRPr="00A05326">
        <w:rPr>
          <w:rFonts w:ascii="Arial" w:eastAsia="Arial" w:hAnsi="Arial" w:cs="Arial"/>
          <w:sz w:val="22"/>
          <w:szCs w:val="22"/>
        </w:rPr>
        <w:t xml:space="preserve">, </w:t>
      </w:r>
      <w:proofErr w:type="spellStart"/>
      <w:r w:rsidRPr="00A05326">
        <w:rPr>
          <w:rFonts w:ascii="Arial" w:eastAsia="Arial" w:hAnsi="Arial" w:cs="Arial"/>
          <w:sz w:val="22"/>
          <w:szCs w:val="22"/>
        </w:rPr>
        <w:t>openai</w:t>
      </w:r>
      <w:proofErr w:type="spellEnd"/>
      <w:r w:rsidRPr="00A05326">
        <w:rPr>
          <w:rFonts w:ascii="Arial" w:eastAsia="Arial" w:hAnsi="Arial" w:cs="Arial"/>
          <w:sz w:val="22"/>
          <w:szCs w:val="22"/>
        </w:rPr>
        <w:t xml:space="preserve">, pandas, </w:t>
      </w:r>
      <w:proofErr w:type="spellStart"/>
      <w:r w:rsidRPr="00A05326">
        <w:rPr>
          <w:rFonts w:ascii="Arial" w:eastAsia="Arial" w:hAnsi="Arial" w:cs="Arial"/>
          <w:sz w:val="22"/>
          <w:szCs w:val="22"/>
        </w:rPr>
        <w:t>numpy</w:t>
      </w:r>
      <w:proofErr w:type="spellEnd"/>
      <w:r w:rsidRPr="00A05326">
        <w:rPr>
          <w:rFonts w:ascii="Arial" w:eastAsia="Arial" w:hAnsi="Arial" w:cs="Arial"/>
          <w:sz w:val="22"/>
          <w:szCs w:val="22"/>
        </w:rPr>
        <w:t xml:space="preserve">, </w:t>
      </w:r>
      <w:proofErr w:type="spellStart"/>
      <w:r w:rsidRPr="00A05326">
        <w:rPr>
          <w:rFonts w:ascii="Arial" w:eastAsia="Arial" w:hAnsi="Arial" w:cs="Arial"/>
          <w:sz w:val="22"/>
          <w:szCs w:val="22"/>
        </w:rPr>
        <w:t>pytest</w:t>
      </w:r>
      <w:proofErr w:type="spellEnd"/>
      <w:r w:rsidRPr="00A05326">
        <w:rPr>
          <w:rFonts w:ascii="Arial" w:eastAsia="Arial" w:hAnsi="Arial" w:cs="Arial"/>
          <w:sz w:val="22"/>
          <w:szCs w:val="22"/>
        </w:rPr>
        <w:t xml:space="preserve">). Source control uses Git with a private GitHub repository; experiments are tracked through configuration files and CSV result logs for reproducibility. The vertical-slice scaffold (already implemented) demonstrates the pipeline end-to-end on a 20-prompt subset and provides the integration foundation for </w:t>
      </w:r>
      <w:r w:rsidR="000B05C5" w:rsidRPr="00A05326">
        <w:rPr>
          <w:rFonts w:ascii="Arial" w:eastAsia="Arial" w:hAnsi="Arial" w:cs="Arial"/>
          <w:sz w:val="22"/>
          <w:szCs w:val="22"/>
        </w:rPr>
        <w:t>the Framework Implementation phase</w:t>
      </w:r>
      <w:r w:rsidRPr="00A05326">
        <w:rPr>
          <w:rFonts w:ascii="Arial" w:eastAsia="Arial" w:hAnsi="Arial" w:cs="Arial"/>
          <w:sz w:val="22"/>
          <w:szCs w:val="22"/>
        </w:rPr>
        <w:t>.</w:t>
      </w:r>
    </w:p>
    <w:p w14:paraId="584ADC9F" w14:textId="77777777" w:rsidR="005D5974" w:rsidRPr="00A05326" w:rsidRDefault="005D5974" w:rsidP="005D5974">
      <w:pPr>
        <w:spacing w:before="100" w:after="100"/>
        <w:rPr>
          <w:rFonts w:ascii="Arial" w:hAnsi="Arial"/>
          <w:b/>
          <w:bCs/>
          <w:sz w:val="24"/>
          <w:szCs w:val="24"/>
          <w:lang w:eastAsia="en-US"/>
        </w:rPr>
      </w:pPr>
    </w:p>
    <w:p w14:paraId="5F50DA26" w14:textId="4C0706D4" w:rsidR="00531174" w:rsidRPr="00A05326" w:rsidRDefault="00702958" w:rsidP="005134E9">
      <w:pPr>
        <w:pStyle w:val="Heading1"/>
        <w:rPr>
          <w:lang w:eastAsia="en-US"/>
        </w:rPr>
      </w:pPr>
      <w:r w:rsidRPr="00A05326">
        <w:rPr>
          <w:lang w:eastAsia="en-US"/>
        </w:rPr>
        <w:lastRenderedPageBreak/>
        <w:t>The Design</w:t>
      </w:r>
    </w:p>
    <w:p w14:paraId="78546821" w14:textId="466C735E" w:rsidR="003367F6" w:rsidRPr="00A05326" w:rsidRDefault="003367F6" w:rsidP="003367F6">
      <w:pPr>
        <w:pStyle w:val="Heading2"/>
      </w:pPr>
      <w:r w:rsidRPr="00A05326">
        <w:rPr>
          <w:rFonts w:eastAsia="Arial" w:cs="Arial"/>
          <w:sz w:val="26"/>
          <w:szCs w:val="26"/>
        </w:rPr>
        <w:t>Linking the Artefact to the Dissertation Questions</w:t>
      </w:r>
    </w:p>
    <w:p w14:paraId="592BA702" w14:textId="77777777" w:rsidR="003367F6" w:rsidRPr="00A05326" w:rsidRDefault="003367F6" w:rsidP="003367F6">
      <w:pPr>
        <w:spacing w:after="100" w:line="280" w:lineRule="auto"/>
        <w:jc w:val="both"/>
      </w:pPr>
      <w:r w:rsidRPr="00A05326">
        <w:rPr>
          <w:rFonts w:ascii="Arial" w:eastAsia="Arial" w:hAnsi="Arial" w:cs="Arial"/>
          <w:sz w:val="22"/>
          <w:szCs w:val="22"/>
        </w:rPr>
        <w:t>Each component of the system is justified by the research question it serves:</w:t>
      </w:r>
    </w:p>
    <w:p w14:paraId="7AB2DCA7" w14:textId="77777777" w:rsidR="003367F6" w:rsidRPr="00A05326" w:rsidRDefault="003367F6" w:rsidP="003367F6">
      <w:pPr>
        <w:pStyle w:val="ListParagraph"/>
        <w:numPr>
          <w:ilvl w:val="0"/>
          <w:numId w:val="45"/>
        </w:numPr>
        <w:spacing w:after="40" w:line="280" w:lineRule="auto"/>
        <w:contextualSpacing w:val="0"/>
      </w:pPr>
      <w:proofErr w:type="spellStart"/>
      <w:r w:rsidRPr="00A05326">
        <w:rPr>
          <w:rFonts w:ascii="Arial" w:eastAsia="Arial" w:hAnsi="Arial" w:cs="Arial"/>
          <w:sz w:val="22"/>
          <w:szCs w:val="22"/>
        </w:rPr>
        <w:t>AraPromptBench</w:t>
      </w:r>
      <w:proofErr w:type="spellEnd"/>
      <w:r w:rsidRPr="00A05326">
        <w:rPr>
          <w:rFonts w:ascii="Arial" w:eastAsia="Arial" w:hAnsi="Arial" w:cs="Arial"/>
          <w:sz w:val="22"/>
          <w:szCs w:val="22"/>
        </w:rPr>
        <w:t xml:space="preserve"> operationalises RQ1 by providing the test material on which existing compression methods are evaluated.</w:t>
      </w:r>
    </w:p>
    <w:p w14:paraId="3AC7E635" w14:textId="77777777" w:rsidR="003367F6" w:rsidRPr="00A05326" w:rsidRDefault="003367F6" w:rsidP="003367F6">
      <w:pPr>
        <w:pStyle w:val="ListParagraph"/>
        <w:numPr>
          <w:ilvl w:val="0"/>
          <w:numId w:val="45"/>
        </w:numPr>
        <w:spacing w:after="40" w:line="280" w:lineRule="auto"/>
        <w:contextualSpacing w:val="0"/>
      </w:pPr>
      <w:r w:rsidRPr="00A05326">
        <w:rPr>
          <w:rFonts w:ascii="Arial" w:eastAsia="Arial" w:hAnsi="Arial" w:cs="Arial"/>
          <w:sz w:val="22"/>
          <w:szCs w:val="22"/>
        </w:rPr>
        <w:t>The feature extractor and benchmarking pipeline operationalise RQ2 by enabling correlation analysis between prompt features and compression outcomes.</w:t>
      </w:r>
    </w:p>
    <w:p w14:paraId="21D75CB1" w14:textId="77777777" w:rsidR="003367F6" w:rsidRPr="00A05326" w:rsidRDefault="003367F6" w:rsidP="003367F6">
      <w:pPr>
        <w:pStyle w:val="ListParagraph"/>
        <w:numPr>
          <w:ilvl w:val="0"/>
          <w:numId w:val="45"/>
        </w:numPr>
        <w:spacing w:after="40" w:line="280" w:lineRule="auto"/>
        <w:contextualSpacing w:val="0"/>
      </w:pPr>
      <w:r w:rsidRPr="00A05326">
        <w:rPr>
          <w:rFonts w:ascii="Arial" w:eastAsia="Arial" w:hAnsi="Arial" w:cs="Arial"/>
          <w:sz w:val="22"/>
          <w:szCs w:val="22"/>
        </w:rPr>
        <w:t>The APCS rule-based selector operationalises RQ3 by translating the empirical findings into an explicit, evaluable recommendation system.</w:t>
      </w:r>
    </w:p>
    <w:p w14:paraId="5E0BB92E" w14:textId="700D8816" w:rsidR="003367F6" w:rsidRPr="00A05326" w:rsidRDefault="003367F6" w:rsidP="003367F6">
      <w:pPr>
        <w:pStyle w:val="Heading2"/>
      </w:pPr>
      <w:r w:rsidRPr="00A05326">
        <w:rPr>
          <w:rFonts w:eastAsia="Arial" w:cs="Arial"/>
          <w:sz w:val="26"/>
          <w:szCs w:val="26"/>
        </w:rPr>
        <w:t>System Architecture</w:t>
      </w:r>
    </w:p>
    <w:p w14:paraId="02CC1379" w14:textId="77777777" w:rsidR="003367F6" w:rsidRPr="00A05326" w:rsidRDefault="003367F6" w:rsidP="003367F6">
      <w:pPr>
        <w:spacing w:after="100" w:line="280" w:lineRule="auto"/>
        <w:jc w:val="both"/>
      </w:pPr>
      <w:r w:rsidRPr="00A05326">
        <w:rPr>
          <w:rFonts w:ascii="Arial" w:eastAsia="Arial" w:hAnsi="Arial" w:cs="Arial"/>
          <w:sz w:val="22"/>
          <w:szCs w:val="22"/>
        </w:rPr>
        <w:t>Figure 1 shows the architecture of the system. The pipeline accepts an Arabic prompt and emits a recommended compression method (and the compressed prompt that follows from it). Internally it composes five modules: feature extraction, the APCS decision engine, the compression layer, the LLM, and the evaluation module that supplies the metrics on which the system is benchmarked.</w:t>
      </w:r>
    </w:p>
    <w:p w14:paraId="665C4FED" w14:textId="77777777" w:rsidR="007013D7" w:rsidRPr="00A05326" w:rsidRDefault="003367F6" w:rsidP="007013D7">
      <w:pPr>
        <w:keepNext/>
        <w:spacing w:before="80" w:after="40"/>
        <w:jc w:val="center"/>
      </w:pPr>
      <w:r w:rsidRPr="00A05326">
        <w:rPr>
          <w:noProof/>
        </w:rPr>
        <w:drawing>
          <wp:inline distT="0" distB="0" distL="0" distR="0" wp14:anchorId="4E4294B2" wp14:editId="6B4F56A4">
            <wp:extent cx="1844040" cy="2875280"/>
            <wp:effectExtent l="0" t="0" r="3810" b="1270"/>
            <wp:docPr id="146006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44040" cy="2875280"/>
                    </a:xfrm>
                    <a:prstGeom prst="rect">
                      <a:avLst/>
                    </a:prstGeom>
                    <a:noFill/>
                    <a:ln>
                      <a:noFill/>
                    </a:ln>
                  </pic:spPr>
                </pic:pic>
              </a:graphicData>
            </a:graphic>
          </wp:inline>
        </w:drawing>
      </w:r>
    </w:p>
    <w:p w14:paraId="6A13C2CD" w14:textId="51481A52" w:rsidR="003367F6" w:rsidRPr="00A05326" w:rsidRDefault="007013D7" w:rsidP="007013D7">
      <w:pPr>
        <w:pStyle w:val="Caption"/>
        <w:jc w:val="center"/>
        <w:rPr>
          <w:lang w:val="en-GB"/>
        </w:rPr>
      </w:pPr>
      <w:r w:rsidRPr="00A05326">
        <w:rPr>
          <w:lang w:val="en-GB"/>
        </w:rPr>
        <w:t xml:space="preserve">Figure </w:t>
      </w:r>
      <w:r w:rsidRPr="00A05326">
        <w:rPr>
          <w:lang w:val="en-GB"/>
        </w:rPr>
        <w:fldChar w:fldCharType="begin"/>
      </w:r>
      <w:r w:rsidRPr="00A05326">
        <w:rPr>
          <w:lang w:val="en-GB"/>
        </w:rPr>
        <w:instrText xml:space="preserve"> SEQ Figure \* ARABIC </w:instrText>
      </w:r>
      <w:r w:rsidRPr="00A05326">
        <w:rPr>
          <w:lang w:val="en-GB"/>
        </w:rPr>
        <w:fldChar w:fldCharType="separate"/>
      </w:r>
      <w:r w:rsidRPr="00A05326">
        <w:rPr>
          <w:lang w:val="en-GB"/>
        </w:rPr>
        <w:t>1</w:t>
      </w:r>
      <w:r w:rsidRPr="00A05326">
        <w:rPr>
          <w:lang w:val="en-GB"/>
        </w:rPr>
        <w:fldChar w:fldCharType="end"/>
      </w:r>
      <w:r w:rsidRPr="00A05326">
        <w:rPr>
          <w:lang w:val="en-GB"/>
        </w:rPr>
        <w:t>. Architecture of the Arabic-Aware Prompt Compression Selector.</w:t>
      </w:r>
    </w:p>
    <w:p w14:paraId="4CCD211E" w14:textId="77777777" w:rsidR="00092ABA" w:rsidRPr="00A05326" w:rsidRDefault="00092ABA" w:rsidP="00092ABA">
      <w:pPr>
        <w:pStyle w:val="Heading2"/>
        <w:numPr>
          <w:ilvl w:val="1"/>
          <w:numId w:val="47"/>
        </w:numPr>
      </w:pPr>
      <w:r w:rsidRPr="00A05326">
        <w:rPr>
          <w:rFonts w:eastAsia="Arial" w:cs="Arial"/>
          <w:sz w:val="26"/>
          <w:szCs w:val="26"/>
        </w:rPr>
        <w:t>Module Specifications</w:t>
      </w:r>
    </w:p>
    <w:p w14:paraId="747C5583" w14:textId="2210578E" w:rsidR="00092ABA" w:rsidRPr="00A05326" w:rsidRDefault="00092ABA" w:rsidP="00092ABA">
      <w:pPr>
        <w:pStyle w:val="Heading3"/>
      </w:pPr>
      <w:r w:rsidRPr="00A05326">
        <w:rPr>
          <w:rFonts w:eastAsia="Arial"/>
        </w:rPr>
        <w:t>Feature Extraction Module</w:t>
      </w:r>
    </w:p>
    <w:p w14:paraId="60E965B8" w14:textId="77777777" w:rsidR="00092ABA" w:rsidRPr="00A05326" w:rsidRDefault="00092ABA" w:rsidP="00092ABA">
      <w:pPr>
        <w:spacing w:after="100" w:line="280" w:lineRule="auto"/>
        <w:jc w:val="both"/>
      </w:pPr>
      <w:r w:rsidRPr="00A05326">
        <w:rPr>
          <w:rFonts w:ascii="Arial" w:eastAsia="Arial" w:hAnsi="Arial" w:cs="Arial"/>
          <w:sz w:val="22"/>
          <w:szCs w:val="22"/>
        </w:rPr>
        <w:t xml:space="preserve">Input: a raw Arabic prompt string. Output: a feature vector summarising properties believed to interact with compression performance. Six features are computed: </w:t>
      </w:r>
      <w:proofErr w:type="spellStart"/>
      <w:r w:rsidRPr="00A05326">
        <w:rPr>
          <w:rFonts w:ascii="Arial" w:eastAsia="Arial" w:hAnsi="Arial" w:cs="Arial"/>
          <w:sz w:val="22"/>
          <w:szCs w:val="22"/>
        </w:rPr>
        <w:t>character_length</w:t>
      </w:r>
      <w:proofErr w:type="spellEnd"/>
      <w:r w:rsidRPr="00A05326">
        <w:rPr>
          <w:rFonts w:ascii="Arial" w:eastAsia="Arial" w:hAnsi="Arial" w:cs="Arial"/>
          <w:sz w:val="22"/>
          <w:szCs w:val="22"/>
        </w:rPr>
        <w:t xml:space="preserve"> (characters after Unicode normalisation); </w:t>
      </w:r>
      <w:proofErr w:type="spellStart"/>
      <w:r w:rsidRPr="00A05326">
        <w:rPr>
          <w:rFonts w:ascii="Arial" w:eastAsia="Arial" w:hAnsi="Arial" w:cs="Arial"/>
          <w:sz w:val="22"/>
          <w:szCs w:val="22"/>
        </w:rPr>
        <w:t>token_count</w:t>
      </w:r>
      <w:proofErr w:type="spellEnd"/>
      <w:r w:rsidRPr="00A05326">
        <w:rPr>
          <w:rFonts w:ascii="Arial" w:eastAsia="Arial" w:hAnsi="Arial" w:cs="Arial"/>
          <w:sz w:val="22"/>
          <w:szCs w:val="22"/>
        </w:rPr>
        <w:t xml:space="preserve"> (tokens under cl100k_base, the gpt-4o-mini </w:t>
      </w:r>
      <w:proofErr w:type="spellStart"/>
      <w:r w:rsidRPr="00A05326">
        <w:rPr>
          <w:rFonts w:ascii="Arial" w:eastAsia="Arial" w:hAnsi="Arial" w:cs="Arial"/>
          <w:sz w:val="22"/>
          <w:szCs w:val="22"/>
        </w:rPr>
        <w:t>tokeniser</w:t>
      </w:r>
      <w:proofErr w:type="spellEnd"/>
      <w:r w:rsidRPr="00A05326">
        <w:rPr>
          <w:rFonts w:ascii="Arial" w:eastAsia="Arial" w:hAnsi="Arial" w:cs="Arial"/>
          <w:sz w:val="22"/>
          <w:szCs w:val="22"/>
        </w:rPr>
        <w:t xml:space="preserve">); </w:t>
      </w:r>
      <w:proofErr w:type="spellStart"/>
      <w:r w:rsidRPr="00A05326">
        <w:rPr>
          <w:rFonts w:ascii="Arial" w:eastAsia="Arial" w:hAnsi="Arial" w:cs="Arial"/>
          <w:sz w:val="22"/>
          <w:szCs w:val="22"/>
        </w:rPr>
        <w:t>fragmentation_ratio</w:t>
      </w:r>
      <w:proofErr w:type="spellEnd"/>
      <w:r w:rsidRPr="00A05326">
        <w:rPr>
          <w:rFonts w:ascii="Arial" w:eastAsia="Arial" w:hAnsi="Arial" w:cs="Arial"/>
          <w:sz w:val="22"/>
          <w:szCs w:val="22"/>
        </w:rPr>
        <w:t xml:space="preserve"> (</w:t>
      </w:r>
      <w:proofErr w:type="spellStart"/>
      <w:r w:rsidRPr="00A05326">
        <w:rPr>
          <w:rFonts w:ascii="Arial" w:eastAsia="Arial" w:hAnsi="Arial" w:cs="Arial"/>
          <w:sz w:val="22"/>
          <w:szCs w:val="22"/>
        </w:rPr>
        <w:t>token_count</w:t>
      </w:r>
      <w:proofErr w:type="spellEnd"/>
      <w:r w:rsidRPr="00A05326">
        <w:rPr>
          <w:rFonts w:ascii="Arial" w:eastAsia="Arial" w:hAnsi="Arial" w:cs="Arial"/>
          <w:sz w:val="22"/>
          <w:szCs w:val="22"/>
        </w:rPr>
        <w:t xml:space="preserve"> divided by orthographic word count, a </w:t>
      </w:r>
      <w:proofErr w:type="spellStart"/>
      <w:r w:rsidRPr="00A05326">
        <w:rPr>
          <w:rFonts w:ascii="Arial" w:eastAsia="Arial" w:hAnsi="Arial" w:cs="Arial"/>
          <w:sz w:val="22"/>
          <w:szCs w:val="22"/>
        </w:rPr>
        <w:t>tokeniser</w:t>
      </w:r>
      <w:proofErr w:type="spellEnd"/>
      <w:r w:rsidRPr="00A05326">
        <w:rPr>
          <w:rFonts w:ascii="Arial" w:eastAsia="Arial" w:hAnsi="Arial" w:cs="Arial"/>
          <w:sz w:val="22"/>
          <w:szCs w:val="22"/>
        </w:rPr>
        <w:t xml:space="preserve">-agnostic measure of sub-word splitting); </w:t>
      </w:r>
      <w:proofErr w:type="spellStart"/>
      <w:r w:rsidRPr="00A05326">
        <w:rPr>
          <w:rFonts w:ascii="Arial" w:eastAsia="Arial" w:hAnsi="Arial" w:cs="Arial"/>
          <w:sz w:val="22"/>
          <w:szCs w:val="22"/>
        </w:rPr>
        <w:t>structural_complexity</w:t>
      </w:r>
      <w:proofErr w:type="spellEnd"/>
      <w:r w:rsidRPr="00A05326">
        <w:rPr>
          <w:rFonts w:ascii="Arial" w:eastAsia="Arial" w:hAnsi="Arial" w:cs="Arial"/>
          <w:sz w:val="22"/>
          <w:szCs w:val="22"/>
        </w:rPr>
        <w:t xml:space="preserve"> (count of structural markers — line breaks, colons, lists, quoted blocks — indicating embedded passages); </w:t>
      </w:r>
      <w:proofErr w:type="spellStart"/>
      <w:r w:rsidRPr="00A05326">
        <w:rPr>
          <w:rFonts w:ascii="Arial" w:eastAsia="Arial" w:hAnsi="Arial" w:cs="Arial"/>
          <w:sz w:val="22"/>
          <w:szCs w:val="22"/>
        </w:rPr>
        <w:t>morphological_density</w:t>
      </w:r>
      <w:proofErr w:type="spellEnd"/>
      <w:r w:rsidRPr="00A05326">
        <w:rPr>
          <w:rFonts w:ascii="Arial" w:eastAsia="Arial" w:hAnsi="Arial" w:cs="Arial"/>
          <w:sz w:val="22"/>
          <w:szCs w:val="22"/>
        </w:rPr>
        <w:t xml:space="preserve"> (average Farasa segments per orthographic word, proxying inflectional complexity); and </w:t>
      </w:r>
      <w:proofErr w:type="spellStart"/>
      <w:r w:rsidRPr="00A05326">
        <w:rPr>
          <w:rFonts w:ascii="Arial" w:eastAsia="Arial" w:hAnsi="Arial" w:cs="Arial"/>
          <w:sz w:val="22"/>
          <w:szCs w:val="22"/>
        </w:rPr>
        <w:t>task_category</w:t>
      </w:r>
      <w:proofErr w:type="spellEnd"/>
      <w:r w:rsidRPr="00A05326">
        <w:rPr>
          <w:rFonts w:ascii="Arial" w:eastAsia="Arial" w:hAnsi="Arial" w:cs="Arial"/>
          <w:sz w:val="22"/>
          <w:szCs w:val="22"/>
        </w:rPr>
        <w:t xml:space="preserve"> (one of instruction, summarisation, </w:t>
      </w:r>
      <w:proofErr w:type="spellStart"/>
      <w:r w:rsidRPr="00A05326">
        <w:rPr>
          <w:rFonts w:ascii="Arial" w:eastAsia="Arial" w:hAnsi="Arial" w:cs="Arial"/>
          <w:sz w:val="22"/>
          <w:szCs w:val="22"/>
        </w:rPr>
        <w:t>qa</w:t>
      </w:r>
      <w:proofErr w:type="spellEnd"/>
      <w:r w:rsidRPr="00A05326">
        <w:rPr>
          <w:rFonts w:ascii="Arial" w:eastAsia="Arial" w:hAnsi="Arial" w:cs="Arial"/>
          <w:sz w:val="22"/>
          <w:szCs w:val="22"/>
        </w:rPr>
        <w:t>, creative, assigned at dataset construction).</w:t>
      </w:r>
    </w:p>
    <w:p w14:paraId="74F029AB" w14:textId="40C17D03" w:rsidR="00092ABA" w:rsidRPr="00A05326" w:rsidRDefault="00092ABA" w:rsidP="00092ABA">
      <w:pPr>
        <w:pStyle w:val="Heading3"/>
      </w:pPr>
      <w:r w:rsidRPr="00A05326">
        <w:rPr>
          <w:rFonts w:eastAsia="Arial"/>
        </w:rPr>
        <w:lastRenderedPageBreak/>
        <w:t>APCS Decision Engine</w:t>
      </w:r>
    </w:p>
    <w:p w14:paraId="3C7B7F8E" w14:textId="6A0E2472" w:rsidR="00092ABA" w:rsidRPr="00A05326" w:rsidRDefault="00092ABA" w:rsidP="00092ABA">
      <w:pPr>
        <w:spacing w:after="100" w:line="280" w:lineRule="auto"/>
        <w:jc w:val="both"/>
      </w:pPr>
      <w:r w:rsidRPr="00A05326">
        <w:rPr>
          <w:rFonts w:ascii="Arial" w:eastAsia="Arial" w:hAnsi="Arial" w:cs="Arial"/>
          <w:sz w:val="22"/>
          <w:szCs w:val="22"/>
        </w:rPr>
        <w:t xml:space="preserve">The decision engine is a rule-based selector implemented as an ordered list of guarded clauses; the first matching clause selects the method, with a default fallback for prompts matching no rule. Rules are derived empirically from the development-set benchmark: each rule encodes a regularity observed between feature combinations and the Pareto-optimal compression method. Rules at the SDR stage are illustrative and will be calibrated against benchmark data in </w:t>
      </w:r>
      <w:r w:rsidR="00750325" w:rsidRPr="00A05326">
        <w:rPr>
          <w:rFonts w:ascii="Arial" w:eastAsia="Arial" w:hAnsi="Arial" w:cs="Arial"/>
          <w:sz w:val="22"/>
          <w:szCs w:val="22"/>
        </w:rPr>
        <w:t>APCS Design &amp; Implementation Phase</w:t>
      </w:r>
      <w:r w:rsidRPr="00A05326">
        <w:rPr>
          <w:rFonts w:ascii="Arial" w:eastAsia="Arial" w:hAnsi="Arial" w:cs="Arial"/>
          <w:sz w:val="22"/>
          <w:szCs w:val="22"/>
        </w:rPr>
        <w:t>.</w:t>
      </w:r>
    </w:p>
    <w:p w14:paraId="68D93CEE" w14:textId="77777777" w:rsidR="00092ABA" w:rsidRPr="00A05326" w:rsidRDefault="00092ABA" w:rsidP="00092ABA">
      <w:pPr>
        <w:shd w:val="clear" w:color="auto" w:fill="F2F2F2"/>
        <w:spacing w:after="60" w:line="260" w:lineRule="auto"/>
        <w:ind w:left="360"/>
      </w:pPr>
      <w:r w:rsidRPr="00A05326">
        <w:rPr>
          <w:rFonts w:ascii="Consolas" w:eastAsia="Consolas" w:hAnsi="Consolas" w:cs="Consolas"/>
        </w:rPr>
        <w:t>Algorithm 1. APCS rule-based selector</w:t>
      </w:r>
    </w:p>
    <w:p w14:paraId="71036833" w14:textId="77777777" w:rsidR="00092ABA" w:rsidRPr="00A05326" w:rsidRDefault="00092ABA" w:rsidP="00092ABA">
      <w:pPr>
        <w:shd w:val="clear" w:color="auto" w:fill="F2F2F2"/>
        <w:spacing w:after="60" w:line="260" w:lineRule="auto"/>
        <w:ind w:left="360"/>
      </w:pPr>
      <w:r w:rsidRPr="00A05326">
        <w:rPr>
          <w:rFonts w:ascii="Consolas" w:eastAsia="Consolas" w:hAnsi="Consolas" w:cs="Consolas"/>
        </w:rPr>
        <w:t>Input:  prompt p</w:t>
      </w:r>
    </w:p>
    <w:p w14:paraId="2AC16264" w14:textId="77777777" w:rsidR="00092ABA" w:rsidRPr="00A05326" w:rsidRDefault="00092ABA" w:rsidP="00092ABA">
      <w:pPr>
        <w:shd w:val="clear" w:color="auto" w:fill="F2F2F2"/>
        <w:spacing w:after="60" w:line="260" w:lineRule="auto"/>
        <w:ind w:left="360"/>
      </w:pPr>
      <w:r w:rsidRPr="00A05326">
        <w:rPr>
          <w:rFonts w:ascii="Consolas" w:eastAsia="Consolas" w:hAnsi="Consolas" w:cs="Consolas"/>
        </w:rPr>
        <w:t xml:space="preserve">Output: method m </w:t>
      </w:r>
      <w:r w:rsidRPr="00A05326">
        <w:rPr>
          <w:rFonts w:ascii="Cambria Math" w:eastAsia="Consolas" w:hAnsi="Cambria Math" w:cs="Cambria Math"/>
        </w:rPr>
        <w:t>∈</w:t>
      </w:r>
      <w:r w:rsidRPr="00A05326">
        <w:rPr>
          <w:rFonts w:ascii="Consolas" w:eastAsia="Consolas" w:hAnsi="Consolas" w:cs="Consolas"/>
        </w:rPr>
        <w:t xml:space="preserve"> {</w:t>
      </w:r>
      <w:proofErr w:type="spellStart"/>
      <w:r w:rsidRPr="00A05326">
        <w:rPr>
          <w:rFonts w:ascii="Consolas" w:eastAsia="Consolas" w:hAnsi="Consolas" w:cs="Consolas"/>
        </w:rPr>
        <w:t>LLMLingua</w:t>
      </w:r>
      <w:proofErr w:type="spellEnd"/>
      <w:r w:rsidRPr="00A05326">
        <w:rPr>
          <w:rFonts w:ascii="Consolas" w:eastAsia="Consolas" w:hAnsi="Consolas" w:cs="Consolas"/>
        </w:rPr>
        <w:t xml:space="preserve">, LLMLingua-2, </w:t>
      </w:r>
      <w:proofErr w:type="spellStart"/>
      <w:r w:rsidRPr="00A05326">
        <w:rPr>
          <w:rFonts w:ascii="Consolas" w:eastAsia="Consolas" w:hAnsi="Consolas" w:cs="Consolas"/>
        </w:rPr>
        <w:t>NoCompression</w:t>
      </w:r>
      <w:proofErr w:type="spellEnd"/>
      <w:r w:rsidRPr="00A05326">
        <w:rPr>
          <w:rFonts w:ascii="Consolas" w:eastAsia="Consolas" w:hAnsi="Consolas" w:cs="Consolas"/>
        </w:rPr>
        <w:t xml:space="preserve">}, target ratio t </w:t>
      </w:r>
      <w:r w:rsidRPr="00A05326">
        <w:rPr>
          <w:rFonts w:ascii="Cambria Math" w:eastAsia="Consolas" w:hAnsi="Cambria Math" w:cs="Cambria Math"/>
        </w:rPr>
        <w:t>∈</w:t>
      </w:r>
      <w:r w:rsidRPr="00A05326">
        <w:rPr>
          <w:rFonts w:ascii="Consolas" w:eastAsia="Consolas" w:hAnsi="Consolas" w:cs="Consolas"/>
        </w:rPr>
        <w:t xml:space="preserve"> (0,1]</w:t>
      </w:r>
    </w:p>
    <w:p w14:paraId="57E86587" w14:textId="77777777" w:rsidR="00092ABA" w:rsidRPr="00A05326" w:rsidRDefault="00092ABA" w:rsidP="00092ABA">
      <w:pPr>
        <w:shd w:val="clear" w:color="auto" w:fill="F2F2F2"/>
        <w:spacing w:after="60" w:line="260" w:lineRule="auto"/>
        <w:ind w:left="360"/>
      </w:pPr>
      <w:r w:rsidRPr="00A05326">
        <w:rPr>
          <w:rFonts w:ascii="Consolas" w:eastAsia="Consolas" w:hAnsi="Consolas" w:cs="Consolas"/>
        </w:rPr>
        <w:t xml:space="preserve">1. f ← </w:t>
      </w:r>
      <w:proofErr w:type="spellStart"/>
      <w:r w:rsidRPr="00A05326">
        <w:rPr>
          <w:rFonts w:ascii="Consolas" w:eastAsia="Consolas" w:hAnsi="Consolas" w:cs="Consolas"/>
        </w:rPr>
        <w:t>FeatureExtraction</w:t>
      </w:r>
      <w:proofErr w:type="spellEnd"/>
      <w:r w:rsidRPr="00A05326">
        <w:rPr>
          <w:rFonts w:ascii="Consolas" w:eastAsia="Consolas" w:hAnsi="Consolas" w:cs="Consolas"/>
        </w:rPr>
        <w:t>(p)</w:t>
      </w:r>
    </w:p>
    <w:p w14:paraId="098BC5A9" w14:textId="77777777" w:rsidR="00092ABA" w:rsidRPr="00A05326" w:rsidRDefault="00092ABA" w:rsidP="00092ABA">
      <w:pPr>
        <w:shd w:val="clear" w:color="auto" w:fill="F2F2F2"/>
        <w:spacing w:after="60" w:line="260" w:lineRule="auto"/>
        <w:ind w:left="360"/>
      </w:pPr>
      <w:r w:rsidRPr="00A05326">
        <w:rPr>
          <w:rFonts w:ascii="Consolas" w:eastAsia="Consolas" w:hAnsi="Consolas" w:cs="Consolas"/>
        </w:rPr>
        <w:t xml:space="preserve">2. if </w:t>
      </w:r>
      <w:proofErr w:type="spellStart"/>
      <w:proofErr w:type="gramStart"/>
      <w:r w:rsidRPr="00A05326">
        <w:rPr>
          <w:rFonts w:ascii="Consolas" w:eastAsia="Consolas" w:hAnsi="Consolas" w:cs="Consolas"/>
        </w:rPr>
        <w:t>f.token</w:t>
      </w:r>
      <w:proofErr w:type="gramEnd"/>
      <w:r w:rsidRPr="00A05326">
        <w:rPr>
          <w:rFonts w:ascii="Consolas" w:eastAsia="Consolas" w:hAnsi="Consolas" w:cs="Consolas"/>
        </w:rPr>
        <w:t>_count</w:t>
      </w:r>
      <w:proofErr w:type="spellEnd"/>
      <w:r w:rsidRPr="00A05326">
        <w:rPr>
          <w:rFonts w:ascii="Consolas" w:eastAsia="Consolas" w:hAnsi="Consolas" w:cs="Consolas"/>
        </w:rPr>
        <w:t xml:space="preserve"> &lt; 80                 return (</w:t>
      </w:r>
      <w:proofErr w:type="spellStart"/>
      <w:r w:rsidRPr="00A05326">
        <w:rPr>
          <w:rFonts w:ascii="Consolas" w:eastAsia="Consolas" w:hAnsi="Consolas" w:cs="Consolas"/>
        </w:rPr>
        <w:t>NoCompression</w:t>
      </w:r>
      <w:proofErr w:type="spellEnd"/>
      <w:r w:rsidRPr="00A05326">
        <w:rPr>
          <w:rFonts w:ascii="Consolas" w:eastAsia="Consolas" w:hAnsi="Consolas" w:cs="Consolas"/>
        </w:rPr>
        <w:t>, 1.0)</w:t>
      </w:r>
    </w:p>
    <w:p w14:paraId="522AA129" w14:textId="77777777" w:rsidR="00092ABA" w:rsidRPr="00A05326" w:rsidRDefault="00092ABA" w:rsidP="00092ABA">
      <w:pPr>
        <w:shd w:val="clear" w:color="auto" w:fill="F2F2F2"/>
        <w:spacing w:after="60" w:line="260" w:lineRule="auto"/>
        <w:ind w:left="360"/>
      </w:pPr>
      <w:r w:rsidRPr="00A05326">
        <w:rPr>
          <w:rFonts w:ascii="Consolas" w:eastAsia="Consolas" w:hAnsi="Consolas" w:cs="Consolas"/>
        </w:rPr>
        <w:t xml:space="preserve">3. if </w:t>
      </w:r>
      <w:proofErr w:type="spellStart"/>
      <w:proofErr w:type="gramStart"/>
      <w:r w:rsidRPr="00A05326">
        <w:rPr>
          <w:rFonts w:ascii="Consolas" w:eastAsia="Consolas" w:hAnsi="Consolas" w:cs="Consolas"/>
        </w:rPr>
        <w:t>f.category</w:t>
      </w:r>
      <w:proofErr w:type="spellEnd"/>
      <w:proofErr w:type="gramEnd"/>
      <w:r w:rsidRPr="00A05326">
        <w:rPr>
          <w:rFonts w:ascii="Consolas" w:eastAsia="Consolas" w:hAnsi="Consolas" w:cs="Consolas"/>
        </w:rPr>
        <w:t xml:space="preserve"> == "creative" and </w:t>
      </w:r>
      <w:proofErr w:type="spellStart"/>
      <w:proofErr w:type="gramStart"/>
      <w:r w:rsidRPr="00A05326">
        <w:rPr>
          <w:rFonts w:ascii="Consolas" w:eastAsia="Consolas" w:hAnsi="Consolas" w:cs="Consolas"/>
        </w:rPr>
        <w:t>f.token</w:t>
      </w:r>
      <w:proofErr w:type="gramEnd"/>
      <w:r w:rsidRPr="00A05326">
        <w:rPr>
          <w:rFonts w:ascii="Consolas" w:eastAsia="Consolas" w:hAnsi="Consolas" w:cs="Consolas"/>
        </w:rPr>
        <w:t>_count</w:t>
      </w:r>
      <w:proofErr w:type="spellEnd"/>
      <w:r w:rsidRPr="00A05326">
        <w:rPr>
          <w:rFonts w:ascii="Consolas" w:eastAsia="Consolas" w:hAnsi="Consolas" w:cs="Consolas"/>
        </w:rPr>
        <w:t xml:space="preserve"> &lt; </w:t>
      </w:r>
      <w:proofErr w:type="gramStart"/>
      <w:r w:rsidRPr="00A05326">
        <w:rPr>
          <w:rFonts w:ascii="Consolas" w:eastAsia="Consolas" w:hAnsi="Consolas" w:cs="Consolas"/>
        </w:rPr>
        <w:t>250  return</w:t>
      </w:r>
      <w:proofErr w:type="gramEnd"/>
      <w:r w:rsidRPr="00A05326">
        <w:rPr>
          <w:rFonts w:ascii="Consolas" w:eastAsia="Consolas" w:hAnsi="Consolas" w:cs="Consolas"/>
        </w:rPr>
        <w:t xml:space="preserve"> (LLMLingua-2, 0.7)</w:t>
      </w:r>
    </w:p>
    <w:p w14:paraId="487587A6" w14:textId="77777777" w:rsidR="00092ABA" w:rsidRPr="00A05326" w:rsidRDefault="00092ABA" w:rsidP="00092ABA">
      <w:pPr>
        <w:shd w:val="clear" w:color="auto" w:fill="F2F2F2"/>
        <w:spacing w:after="60" w:line="260" w:lineRule="auto"/>
        <w:ind w:left="360"/>
      </w:pPr>
      <w:r w:rsidRPr="00A05326">
        <w:rPr>
          <w:rFonts w:ascii="Consolas" w:eastAsia="Consolas" w:hAnsi="Consolas" w:cs="Consolas"/>
        </w:rPr>
        <w:t xml:space="preserve">4. if </w:t>
      </w:r>
      <w:proofErr w:type="spellStart"/>
      <w:proofErr w:type="gramStart"/>
      <w:r w:rsidRPr="00A05326">
        <w:rPr>
          <w:rFonts w:ascii="Consolas" w:eastAsia="Consolas" w:hAnsi="Consolas" w:cs="Consolas"/>
        </w:rPr>
        <w:t>f.structural</w:t>
      </w:r>
      <w:proofErr w:type="gramEnd"/>
      <w:r w:rsidRPr="00A05326">
        <w:rPr>
          <w:rFonts w:ascii="Consolas" w:eastAsia="Consolas" w:hAnsi="Consolas" w:cs="Consolas"/>
        </w:rPr>
        <w:t>_complexity</w:t>
      </w:r>
      <w:proofErr w:type="spellEnd"/>
      <w:r w:rsidRPr="00A05326">
        <w:rPr>
          <w:rFonts w:ascii="Consolas" w:eastAsia="Consolas" w:hAnsi="Consolas" w:cs="Consolas"/>
        </w:rPr>
        <w:t xml:space="preserve"> ≥ HIGH and </w:t>
      </w:r>
      <w:proofErr w:type="spellStart"/>
      <w:proofErr w:type="gramStart"/>
      <w:r w:rsidRPr="00A05326">
        <w:rPr>
          <w:rFonts w:ascii="Consolas" w:eastAsia="Consolas" w:hAnsi="Consolas" w:cs="Consolas"/>
        </w:rPr>
        <w:t>f.token</w:t>
      </w:r>
      <w:proofErr w:type="gramEnd"/>
      <w:r w:rsidRPr="00A05326">
        <w:rPr>
          <w:rFonts w:ascii="Consolas" w:eastAsia="Consolas" w:hAnsi="Consolas" w:cs="Consolas"/>
        </w:rPr>
        <w:t>_count</w:t>
      </w:r>
      <w:proofErr w:type="spellEnd"/>
      <w:r w:rsidRPr="00A05326">
        <w:rPr>
          <w:rFonts w:ascii="Consolas" w:eastAsia="Consolas" w:hAnsi="Consolas" w:cs="Consolas"/>
        </w:rPr>
        <w:t xml:space="preserve"> ≥ </w:t>
      </w:r>
      <w:proofErr w:type="gramStart"/>
      <w:r w:rsidRPr="00A05326">
        <w:rPr>
          <w:rFonts w:ascii="Consolas" w:eastAsia="Consolas" w:hAnsi="Consolas" w:cs="Consolas"/>
        </w:rPr>
        <w:t>300  return</w:t>
      </w:r>
      <w:proofErr w:type="gramEnd"/>
      <w:r w:rsidRPr="00A05326">
        <w:rPr>
          <w:rFonts w:ascii="Consolas" w:eastAsia="Consolas" w:hAnsi="Consolas" w:cs="Consolas"/>
        </w:rPr>
        <w:t xml:space="preserve"> (</w:t>
      </w:r>
      <w:proofErr w:type="spellStart"/>
      <w:r w:rsidRPr="00A05326">
        <w:rPr>
          <w:rFonts w:ascii="Consolas" w:eastAsia="Consolas" w:hAnsi="Consolas" w:cs="Consolas"/>
        </w:rPr>
        <w:t>LLMLingua</w:t>
      </w:r>
      <w:proofErr w:type="spellEnd"/>
      <w:r w:rsidRPr="00A05326">
        <w:rPr>
          <w:rFonts w:ascii="Consolas" w:eastAsia="Consolas" w:hAnsi="Consolas" w:cs="Consolas"/>
        </w:rPr>
        <w:t>, 0.5)</w:t>
      </w:r>
    </w:p>
    <w:p w14:paraId="5FE1B867" w14:textId="77777777" w:rsidR="00092ABA" w:rsidRPr="00A05326" w:rsidRDefault="00092ABA" w:rsidP="00092ABA">
      <w:pPr>
        <w:shd w:val="clear" w:color="auto" w:fill="F2F2F2"/>
        <w:spacing w:after="60" w:line="260" w:lineRule="auto"/>
        <w:ind w:left="360"/>
      </w:pPr>
      <w:r w:rsidRPr="00A05326">
        <w:rPr>
          <w:rFonts w:ascii="Consolas" w:eastAsia="Consolas" w:hAnsi="Consolas" w:cs="Consolas"/>
        </w:rPr>
        <w:t xml:space="preserve">5. if </w:t>
      </w:r>
      <w:proofErr w:type="spellStart"/>
      <w:proofErr w:type="gramStart"/>
      <w:r w:rsidRPr="00A05326">
        <w:rPr>
          <w:rFonts w:ascii="Consolas" w:eastAsia="Consolas" w:hAnsi="Consolas" w:cs="Consolas"/>
        </w:rPr>
        <w:t>f.morphological</w:t>
      </w:r>
      <w:proofErr w:type="gramEnd"/>
      <w:r w:rsidRPr="00A05326">
        <w:rPr>
          <w:rFonts w:ascii="Consolas" w:eastAsia="Consolas" w:hAnsi="Consolas" w:cs="Consolas"/>
        </w:rPr>
        <w:t>_density</w:t>
      </w:r>
      <w:proofErr w:type="spellEnd"/>
      <w:r w:rsidRPr="00A05326">
        <w:rPr>
          <w:rFonts w:ascii="Consolas" w:eastAsia="Consolas" w:hAnsi="Consolas" w:cs="Consolas"/>
        </w:rPr>
        <w:t xml:space="preserve"> ≥ HIGH    return (LLMLingua-2, 0.6)</w:t>
      </w:r>
    </w:p>
    <w:p w14:paraId="716C4419" w14:textId="77777777" w:rsidR="00092ABA" w:rsidRPr="00A05326" w:rsidRDefault="00092ABA" w:rsidP="00092ABA">
      <w:pPr>
        <w:shd w:val="clear" w:color="auto" w:fill="F2F2F2"/>
        <w:spacing w:after="60" w:line="260" w:lineRule="auto"/>
        <w:ind w:left="360"/>
      </w:pPr>
      <w:r w:rsidRPr="00A05326">
        <w:rPr>
          <w:rFonts w:ascii="Consolas" w:eastAsia="Consolas" w:hAnsi="Consolas" w:cs="Consolas"/>
        </w:rPr>
        <w:t>6. default: return (LLMLingua-2, 0.5)</w:t>
      </w:r>
    </w:p>
    <w:p w14:paraId="617D5683" w14:textId="2EA65790" w:rsidR="00092ABA" w:rsidRPr="00A05326" w:rsidRDefault="00092ABA" w:rsidP="00092ABA">
      <w:pPr>
        <w:spacing w:after="100" w:line="280" w:lineRule="auto"/>
        <w:jc w:val="both"/>
      </w:pPr>
      <w:r w:rsidRPr="00A05326">
        <w:rPr>
          <w:rFonts w:ascii="Arial" w:eastAsia="Arial" w:hAnsi="Arial" w:cs="Arial"/>
          <w:sz w:val="22"/>
          <w:szCs w:val="22"/>
        </w:rPr>
        <w:t>Thresholds (HIGH for structural complexity and morphological density; the constants 80, 250, 300; the target ratios) are placeholders, set on the development set by maximising the per-prompt Pareto-optimality rate</w:t>
      </w:r>
      <w:r w:rsidR="008452B2" w:rsidRPr="00A05326">
        <w:rPr>
          <w:rFonts w:ascii="Arial" w:eastAsia="Arial" w:hAnsi="Arial" w:cs="Arial"/>
          <w:sz w:val="22"/>
          <w:szCs w:val="22"/>
        </w:rPr>
        <w:t>.</w:t>
      </w:r>
    </w:p>
    <w:p w14:paraId="206CBAEE" w14:textId="59E5A42B" w:rsidR="00092ABA" w:rsidRPr="00A05326" w:rsidRDefault="00092ABA" w:rsidP="00092ABA">
      <w:pPr>
        <w:pStyle w:val="Heading3"/>
      </w:pPr>
      <w:r w:rsidRPr="00A05326">
        <w:rPr>
          <w:rFonts w:eastAsia="Arial"/>
        </w:rPr>
        <w:t>Compression, LLM, Evaluation, and Interface Modules</w:t>
      </w:r>
    </w:p>
    <w:p w14:paraId="064C000D" w14:textId="77777777" w:rsidR="00092ABA" w:rsidRPr="00A05326" w:rsidRDefault="00092ABA" w:rsidP="00092ABA">
      <w:pPr>
        <w:spacing w:after="100" w:line="280" w:lineRule="auto"/>
        <w:jc w:val="both"/>
      </w:pPr>
      <w:r w:rsidRPr="00A05326">
        <w:rPr>
          <w:rFonts w:ascii="Arial" w:eastAsia="Arial" w:hAnsi="Arial" w:cs="Arial"/>
          <w:sz w:val="22"/>
          <w:szCs w:val="22"/>
        </w:rPr>
        <w:t xml:space="preserve">Each compression method implements a uniform </w:t>
      </w:r>
      <w:proofErr w:type="spellStart"/>
      <w:r w:rsidRPr="00A05326">
        <w:rPr>
          <w:rFonts w:ascii="Arial" w:eastAsia="Arial" w:hAnsi="Arial" w:cs="Arial"/>
          <w:sz w:val="22"/>
          <w:szCs w:val="22"/>
        </w:rPr>
        <w:t>BaseCompressor</w:t>
      </w:r>
      <w:proofErr w:type="spellEnd"/>
      <w:r w:rsidRPr="00A05326">
        <w:rPr>
          <w:rFonts w:ascii="Arial" w:eastAsia="Arial" w:hAnsi="Arial" w:cs="Arial"/>
          <w:sz w:val="22"/>
          <w:szCs w:val="22"/>
        </w:rPr>
        <w:t xml:space="preserve"> interface whose </w:t>
      </w:r>
      <w:proofErr w:type="gramStart"/>
      <w:r w:rsidRPr="00A05326">
        <w:rPr>
          <w:rFonts w:ascii="Arial" w:eastAsia="Arial" w:hAnsi="Arial" w:cs="Arial"/>
          <w:sz w:val="22"/>
          <w:szCs w:val="22"/>
        </w:rPr>
        <w:t>compress(</w:t>
      </w:r>
      <w:proofErr w:type="gramEnd"/>
      <w:r w:rsidRPr="00A05326">
        <w:rPr>
          <w:rFonts w:ascii="Arial" w:eastAsia="Arial" w:hAnsi="Arial" w:cs="Arial"/>
          <w:sz w:val="22"/>
          <w:szCs w:val="22"/>
        </w:rPr>
        <w:t xml:space="preserve">prompt, </w:t>
      </w:r>
      <w:proofErr w:type="spellStart"/>
      <w:r w:rsidRPr="00A05326">
        <w:rPr>
          <w:rFonts w:ascii="Arial" w:eastAsia="Arial" w:hAnsi="Arial" w:cs="Arial"/>
          <w:sz w:val="22"/>
          <w:szCs w:val="22"/>
        </w:rPr>
        <w:t>target_ratio</w:t>
      </w:r>
      <w:proofErr w:type="spellEnd"/>
      <w:r w:rsidRPr="00A05326">
        <w:rPr>
          <w:rFonts w:ascii="Arial" w:eastAsia="Arial" w:hAnsi="Arial" w:cs="Arial"/>
          <w:sz w:val="22"/>
          <w:szCs w:val="22"/>
        </w:rPr>
        <w:t xml:space="preserve">) method returns a </w:t>
      </w:r>
      <w:proofErr w:type="spellStart"/>
      <w:r w:rsidRPr="00A05326">
        <w:rPr>
          <w:rFonts w:ascii="Arial" w:eastAsia="Arial" w:hAnsi="Arial" w:cs="Arial"/>
          <w:sz w:val="22"/>
          <w:szCs w:val="22"/>
        </w:rPr>
        <w:t>CompressionResult</w:t>
      </w:r>
      <w:proofErr w:type="spellEnd"/>
      <w:r w:rsidRPr="00A05326">
        <w:rPr>
          <w:rFonts w:ascii="Arial" w:eastAsia="Arial" w:hAnsi="Arial" w:cs="Arial"/>
          <w:sz w:val="22"/>
          <w:szCs w:val="22"/>
        </w:rPr>
        <w:t xml:space="preserve"> with both texts, both token counts, the achieved ratio, latency, and method-specific metadata. Four concrete compressors are implemented: </w:t>
      </w:r>
      <w:proofErr w:type="spellStart"/>
      <w:r w:rsidRPr="00A05326">
        <w:rPr>
          <w:rFonts w:ascii="Arial" w:eastAsia="Arial" w:hAnsi="Arial" w:cs="Arial"/>
          <w:sz w:val="22"/>
          <w:szCs w:val="22"/>
        </w:rPr>
        <w:t>NoOpCompressor</w:t>
      </w:r>
      <w:proofErr w:type="spellEnd"/>
      <w:r w:rsidRPr="00A05326">
        <w:rPr>
          <w:rFonts w:ascii="Arial" w:eastAsia="Arial" w:hAnsi="Arial" w:cs="Arial"/>
          <w:sz w:val="22"/>
          <w:szCs w:val="22"/>
        </w:rPr>
        <w:t xml:space="preserve"> (passthrough), </w:t>
      </w:r>
      <w:proofErr w:type="spellStart"/>
      <w:r w:rsidRPr="00A05326">
        <w:rPr>
          <w:rFonts w:ascii="Arial" w:eastAsia="Arial" w:hAnsi="Arial" w:cs="Arial"/>
          <w:sz w:val="22"/>
          <w:szCs w:val="22"/>
        </w:rPr>
        <w:t>LLMLinguaCompressor</w:t>
      </w:r>
      <w:proofErr w:type="spellEnd"/>
      <w:r w:rsidRPr="00A05326">
        <w:rPr>
          <w:rFonts w:ascii="Arial" w:eastAsia="Arial" w:hAnsi="Arial" w:cs="Arial"/>
          <w:sz w:val="22"/>
          <w:szCs w:val="22"/>
        </w:rPr>
        <w:t xml:space="preserve"> (perplexity-based), LLMLingua2Compressor (classifier-based), and </w:t>
      </w:r>
      <w:proofErr w:type="spellStart"/>
      <w:r w:rsidRPr="00A05326">
        <w:rPr>
          <w:rFonts w:ascii="Arial" w:eastAsia="Arial" w:hAnsi="Arial" w:cs="Arial"/>
          <w:sz w:val="22"/>
          <w:szCs w:val="22"/>
        </w:rPr>
        <w:t>RandomDeletionCompressor</w:t>
      </w:r>
      <w:proofErr w:type="spellEnd"/>
      <w:r w:rsidRPr="00A05326">
        <w:rPr>
          <w:rFonts w:ascii="Arial" w:eastAsia="Arial" w:hAnsi="Arial" w:cs="Arial"/>
          <w:sz w:val="22"/>
          <w:szCs w:val="22"/>
        </w:rPr>
        <w:t xml:space="preserve"> (random baseline). The LLM is accessed through </w:t>
      </w:r>
      <w:proofErr w:type="spellStart"/>
      <w:r w:rsidRPr="00A05326">
        <w:rPr>
          <w:rFonts w:ascii="Arial" w:eastAsia="Arial" w:hAnsi="Arial" w:cs="Arial"/>
          <w:sz w:val="22"/>
          <w:szCs w:val="22"/>
        </w:rPr>
        <w:t>OpenAIClient</w:t>
      </w:r>
      <w:proofErr w:type="spellEnd"/>
      <w:r w:rsidRPr="00A05326">
        <w:rPr>
          <w:rFonts w:ascii="Arial" w:eastAsia="Arial" w:hAnsi="Arial" w:cs="Arial"/>
          <w:sz w:val="22"/>
          <w:szCs w:val="22"/>
        </w:rPr>
        <w:t xml:space="preserve">, which conforms to a </w:t>
      </w:r>
      <w:proofErr w:type="spellStart"/>
      <w:r w:rsidRPr="00A05326">
        <w:rPr>
          <w:rFonts w:ascii="Arial" w:eastAsia="Arial" w:hAnsi="Arial" w:cs="Arial"/>
          <w:sz w:val="22"/>
          <w:szCs w:val="22"/>
        </w:rPr>
        <w:t>BaseLLMClient</w:t>
      </w:r>
      <w:proofErr w:type="spellEnd"/>
      <w:r w:rsidRPr="00A05326">
        <w:rPr>
          <w:rFonts w:ascii="Arial" w:eastAsia="Arial" w:hAnsi="Arial" w:cs="Arial"/>
          <w:sz w:val="22"/>
          <w:szCs w:val="22"/>
        </w:rPr>
        <w:t xml:space="preserve"> interface (provider-agnostic; an </w:t>
      </w:r>
      <w:proofErr w:type="spellStart"/>
      <w:r w:rsidRPr="00A05326">
        <w:rPr>
          <w:rFonts w:ascii="Arial" w:eastAsia="Arial" w:hAnsi="Arial" w:cs="Arial"/>
          <w:sz w:val="22"/>
          <w:szCs w:val="22"/>
        </w:rPr>
        <w:t>AnthropicClient</w:t>
      </w:r>
      <w:proofErr w:type="spellEnd"/>
      <w:r w:rsidRPr="00A05326">
        <w:rPr>
          <w:rFonts w:ascii="Arial" w:eastAsia="Arial" w:hAnsi="Arial" w:cs="Arial"/>
          <w:sz w:val="22"/>
          <w:szCs w:val="22"/>
        </w:rPr>
        <w:t xml:space="preserve"> or local-model client substitutes with no pipeline changes) and supplies prompt-tokens, completion-tokens, latency, and estimated cost per call. Temperature is fixed at 0.0 and </w:t>
      </w:r>
      <w:proofErr w:type="spellStart"/>
      <w:r w:rsidRPr="00A05326">
        <w:rPr>
          <w:rFonts w:ascii="Arial" w:eastAsia="Arial" w:hAnsi="Arial" w:cs="Arial"/>
          <w:sz w:val="22"/>
          <w:szCs w:val="22"/>
        </w:rPr>
        <w:t>max_tokens</w:t>
      </w:r>
      <w:proofErr w:type="spellEnd"/>
      <w:r w:rsidRPr="00A05326">
        <w:rPr>
          <w:rFonts w:ascii="Arial" w:eastAsia="Arial" w:hAnsi="Arial" w:cs="Arial"/>
          <w:sz w:val="22"/>
          <w:szCs w:val="22"/>
        </w:rPr>
        <w:t xml:space="preserve"> at 512. The Evaluation Module computes TCR, prompt-level </w:t>
      </w:r>
      <w:proofErr w:type="spellStart"/>
      <w:r w:rsidRPr="00A05326">
        <w:rPr>
          <w:rFonts w:ascii="Arial" w:eastAsia="Arial" w:hAnsi="Arial" w:cs="Arial"/>
          <w:sz w:val="22"/>
          <w:szCs w:val="22"/>
        </w:rPr>
        <w:t>BERTScore</w:t>
      </w:r>
      <w:proofErr w:type="spellEnd"/>
      <w:r w:rsidRPr="00A05326">
        <w:rPr>
          <w:rFonts w:ascii="Arial" w:eastAsia="Arial" w:hAnsi="Arial" w:cs="Arial"/>
          <w:sz w:val="22"/>
          <w:szCs w:val="22"/>
        </w:rPr>
        <w:t xml:space="preserve"> F1, output-level </w:t>
      </w:r>
      <w:proofErr w:type="spellStart"/>
      <w:r w:rsidRPr="00A05326">
        <w:rPr>
          <w:rFonts w:ascii="Arial" w:eastAsia="Arial" w:hAnsi="Arial" w:cs="Arial"/>
          <w:sz w:val="22"/>
          <w:szCs w:val="22"/>
        </w:rPr>
        <w:t>BERTScore</w:t>
      </w:r>
      <w:proofErr w:type="spellEnd"/>
      <w:r w:rsidRPr="00A05326">
        <w:rPr>
          <w:rFonts w:ascii="Arial" w:eastAsia="Arial" w:hAnsi="Arial" w:cs="Arial"/>
          <w:sz w:val="22"/>
          <w:szCs w:val="22"/>
        </w:rPr>
        <w:t xml:space="preserve"> F1, and estimated cost using two scorer models (multilingual BERT primary, AraBERT-v02 secondary) for cross-validation, writing results to a timestamped CSV per experiment. APCS exposes two user-facing interfaces: a command-line interface that accepts a prompt and prints the recommended (method, ratio), and a Python library API exposing </w:t>
      </w:r>
      <w:proofErr w:type="spellStart"/>
      <w:r w:rsidRPr="00A05326">
        <w:rPr>
          <w:rFonts w:ascii="Arial" w:eastAsia="Arial" w:hAnsi="Arial" w:cs="Arial"/>
          <w:sz w:val="22"/>
          <w:szCs w:val="22"/>
        </w:rPr>
        <w:t>APCSSelector.recommend</w:t>
      </w:r>
      <w:proofErr w:type="spellEnd"/>
      <w:r w:rsidRPr="00A05326">
        <w:rPr>
          <w:rFonts w:ascii="Arial" w:eastAsia="Arial" w:hAnsi="Arial" w:cs="Arial"/>
          <w:sz w:val="22"/>
          <w:szCs w:val="22"/>
        </w:rPr>
        <w:t>(prompt) → Recommendation for programmatic use.</w:t>
      </w:r>
    </w:p>
    <w:p w14:paraId="2CAAA00E" w14:textId="59D7FBC8" w:rsidR="00092ABA" w:rsidRPr="00A05326" w:rsidRDefault="00092ABA" w:rsidP="00092ABA">
      <w:pPr>
        <w:pStyle w:val="Heading2"/>
      </w:pPr>
      <w:r w:rsidRPr="00A05326">
        <w:rPr>
          <w:rFonts w:eastAsia="Arial"/>
        </w:rPr>
        <w:t>Data Structures and Calibration</w:t>
      </w:r>
    </w:p>
    <w:p w14:paraId="28CB0ECE" w14:textId="77777777" w:rsidR="00092ABA" w:rsidRPr="00A05326" w:rsidRDefault="00092ABA" w:rsidP="00092ABA">
      <w:pPr>
        <w:spacing w:after="100" w:line="280" w:lineRule="auto"/>
        <w:jc w:val="both"/>
      </w:pPr>
      <w:r w:rsidRPr="00A05326">
        <w:rPr>
          <w:rFonts w:ascii="Arial" w:eastAsia="Arial" w:hAnsi="Arial" w:cs="Arial"/>
          <w:sz w:val="22"/>
          <w:szCs w:val="22"/>
        </w:rPr>
        <w:t xml:space="preserve">Three principal data structures govern the system. </w:t>
      </w:r>
      <w:proofErr w:type="spellStart"/>
      <w:r w:rsidRPr="00A05326">
        <w:rPr>
          <w:rFonts w:ascii="Arial" w:eastAsia="Arial" w:hAnsi="Arial" w:cs="Arial"/>
          <w:sz w:val="22"/>
          <w:szCs w:val="22"/>
        </w:rPr>
        <w:t>PromptRecord</w:t>
      </w:r>
      <w:proofErr w:type="spellEnd"/>
      <w:r w:rsidRPr="00A05326">
        <w:rPr>
          <w:rFonts w:ascii="Arial" w:eastAsia="Arial" w:hAnsi="Arial" w:cs="Arial"/>
          <w:sz w:val="22"/>
          <w:szCs w:val="22"/>
        </w:rPr>
        <w:t xml:space="preserve"> (id, category, text, source, licence, dev/test flag, feature vector) is the unit of </w:t>
      </w:r>
      <w:proofErr w:type="spellStart"/>
      <w:r w:rsidRPr="00A05326">
        <w:rPr>
          <w:rFonts w:ascii="Arial" w:eastAsia="Arial" w:hAnsi="Arial" w:cs="Arial"/>
          <w:sz w:val="22"/>
          <w:szCs w:val="22"/>
        </w:rPr>
        <w:t>AraPromptBench</w:t>
      </w:r>
      <w:proofErr w:type="spellEnd"/>
      <w:r w:rsidRPr="00A05326">
        <w:rPr>
          <w:rFonts w:ascii="Arial" w:eastAsia="Arial" w:hAnsi="Arial" w:cs="Arial"/>
          <w:sz w:val="22"/>
          <w:szCs w:val="22"/>
        </w:rPr>
        <w:t xml:space="preserve">. </w:t>
      </w:r>
      <w:proofErr w:type="spellStart"/>
      <w:r w:rsidRPr="00A05326">
        <w:rPr>
          <w:rFonts w:ascii="Arial" w:eastAsia="Arial" w:hAnsi="Arial" w:cs="Arial"/>
          <w:sz w:val="22"/>
          <w:szCs w:val="22"/>
        </w:rPr>
        <w:t>CompressionResult</w:t>
      </w:r>
      <w:proofErr w:type="spellEnd"/>
      <w:r w:rsidRPr="00A05326">
        <w:rPr>
          <w:rFonts w:ascii="Arial" w:eastAsia="Arial" w:hAnsi="Arial" w:cs="Arial"/>
          <w:sz w:val="22"/>
          <w:szCs w:val="22"/>
        </w:rPr>
        <w:t xml:space="preserve"> (defined above) is emitted by every compressor. </w:t>
      </w:r>
      <w:proofErr w:type="spellStart"/>
      <w:r w:rsidRPr="00A05326">
        <w:rPr>
          <w:rFonts w:ascii="Arial" w:eastAsia="Arial" w:hAnsi="Arial" w:cs="Arial"/>
          <w:sz w:val="22"/>
          <w:szCs w:val="22"/>
        </w:rPr>
        <w:t>ExperimentRow</w:t>
      </w:r>
      <w:proofErr w:type="spellEnd"/>
      <w:r w:rsidRPr="00A05326">
        <w:rPr>
          <w:rFonts w:ascii="Arial" w:eastAsia="Arial" w:hAnsi="Arial" w:cs="Arial"/>
          <w:sz w:val="22"/>
          <w:szCs w:val="22"/>
        </w:rPr>
        <w:t xml:space="preserve"> flattens a (prompt, method, </w:t>
      </w:r>
      <w:proofErr w:type="spellStart"/>
      <w:r w:rsidRPr="00A05326">
        <w:rPr>
          <w:rFonts w:ascii="Arial" w:eastAsia="Arial" w:hAnsi="Arial" w:cs="Arial"/>
          <w:sz w:val="22"/>
          <w:szCs w:val="22"/>
        </w:rPr>
        <w:t>llm_response_original</w:t>
      </w:r>
      <w:proofErr w:type="spellEnd"/>
      <w:r w:rsidRPr="00A05326">
        <w:rPr>
          <w:rFonts w:ascii="Arial" w:eastAsia="Arial" w:hAnsi="Arial" w:cs="Arial"/>
          <w:sz w:val="22"/>
          <w:szCs w:val="22"/>
        </w:rPr>
        <w:t xml:space="preserve">, </w:t>
      </w:r>
      <w:proofErr w:type="spellStart"/>
      <w:r w:rsidRPr="00A05326">
        <w:rPr>
          <w:rFonts w:ascii="Arial" w:eastAsia="Arial" w:hAnsi="Arial" w:cs="Arial"/>
          <w:sz w:val="22"/>
          <w:szCs w:val="22"/>
        </w:rPr>
        <w:t>llm_response_compressed</w:t>
      </w:r>
      <w:proofErr w:type="spellEnd"/>
      <w:r w:rsidRPr="00A05326">
        <w:rPr>
          <w:rFonts w:ascii="Arial" w:eastAsia="Arial" w:hAnsi="Arial" w:cs="Arial"/>
          <w:sz w:val="22"/>
          <w:szCs w:val="22"/>
        </w:rPr>
        <w:t xml:space="preserve">, </w:t>
      </w:r>
      <w:r w:rsidRPr="00A05326">
        <w:rPr>
          <w:rFonts w:ascii="Arial" w:eastAsia="Arial" w:hAnsi="Arial" w:cs="Arial"/>
          <w:sz w:val="22"/>
          <w:szCs w:val="22"/>
        </w:rPr>
        <w:lastRenderedPageBreak/>
        <w:t>metrics) tuple into a single row in the results CSV. The schema is fixed at the SDR stage and governs all downstream analysis.</w:t>
      </w:r>
    </w:p>
    <w:p w14:paraId="1103C6E3" w14:textId="77777777" w:rsidR="00092ABA" w:rsidRPr="00A05326" w:rsidRDefault="00092ABA" w:rsidP="00092ABA">
      <w:pPr>
        <w:spacing w:after="100" w:line="280" w:lineRule="auto"/>
        <w:jc w:val="both"/>
      </w:pPr>
      <w:r w:rsidRPr="00A05326">
        <w:rPr>
          <w:rFonts w:ascii="Arial" w:eastAsia="Arial" w:hAnsi="Arial" w:cs="Arial"/>
          <w:sz w:val="22"/>
          <w:szCs w:val="22"/>
        </w:rPr>
        <w:t xml:space="preserve">Rule calibration (Algorithm 2). On the development set, each prompt is processed by every compression method at each candidate target ratio (0.3, 0.5, 0.7); the achieved TCR and output </w:t>
      </w:r>
      <w:proofErr w:type="spellStart"/>
      <w:r w:rsidRPr="00A05326">
        <w:rPr>
          <w:rFonts w:ascii="Arial" w:eastAsia="Arial" w:hAnsi="Arial" w:cs="Arial"/>
          <w:sz w:val="22"/>
          <w:szCs w:val="22"/>
        </w:rPr>
        <w:t>BERTScore</w:t>
      </w:r>
      <w:proofErr w:type="spellEnd"/>
      <w:r w:rsidRPr="00A05326">
        <w:rPr>
          <w:rFonts w:ascii="Arial" w:eastAsia="Arial" w:hAnsi="Arial" w:cs="Arial"/>
          <w:sz w:val="22"/>
          <w:szCs w:val="22"/>
        </w:rPr>
        <w:t xml:space="preserve"> F1 are recorded. For each prompt, the Pareto frontier over (TCR, output F1) is computed and the Pareto-optimal (method, ratio) pair is taken as the prompt’s ground-truth label. For each rule slot in Algorithm 1, threshold values are searched to maximise label-matching within that rule’s branch. Once thresholds are fixed, rule order is frozen and not adjusted on test data.</w:t>
      </w:r>
    </w:p>
    <w:p w14:paraId="58F1A1F8" w14:textId="4DE312A7" w:rsidR="00092ABA" w:rsidRPr="00A05326" w:rsidRDefault="00092ABA" w:rsidP="00092ABA">
      <w:pPr>
        <w:pStyle w:val="Heading2"/>
      </w:pPr>
      <w:r w:rsidRPr="00A05326">
        <w:rPr>
          <w:rFonts w:eastAsia="Arial"/>
        </w:rPr>
        <w:t>Evaluation Protocol</w:t>
      </w:r>
    </w:p>
    <w:p w14:paraId="48DF8714" w14:textId="77777777" w:rsidR="00092ABA" w:rsidRPr="00A05326" w:rsidRDefault="00092ABA" w:rsidP="00092ABA">
      <w:pPr>
        <w:spacing w:after="100" w:line="280" w:lineRule="auto"/>
        <w:jc w:val="both"/>
      </w:pPr>
      <w:r w:rsidRPr="00A05326">
        <w:rPr>
          <w:rFonts w:ascii="Arial" w:eastAsia="Arial" w:hAnsi="Arial" w:cs="Arial"/>
          <w:sz w:val="22"/>
          <w:szCs w:val="22"/>
        </w:rPr>
        <w:t>The evaluation protocol below operationalises every metric and statistical test used in the dissertation. The protocol is fixed before any held-out evaluation is run, to prevent post-hoc selection.</w:t>
      </w:r>
    </w:p>
    <w:tbl>
      <w:tblPr>
        <w:tblW w:w="11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8695"/>
      </w:tblGrid>
      <w:tr w:rsidR="00092ABA" w:rsidRPr="00A05326" w14:paraId="66B428E5" w14:textId="77777777" w:rsidTr="00D72939">
        <w:trPr>
          <w:tblHeader/>
          <w:jc w:val="center"/>
        </w:trPr>
        <w:tc>
          <w:tcPr>
            <w:tcW w:w="264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424DD7E4" w14:textId="77777777" w:rsidR="00092ABA" w:rsidRPr="00A05326" w:rsidRDefault="00092ABA" w:rsidP="00091319">
            <w:r w:rsidRPr="00A05326">
              <w:rPr>
                <w:rFonts w:ascii="Arial" w:eastAsia="Arial" w:hAnsi="Arial" w:cs="Arial"/>
                <w:b/>
                <w:bCs/>
                <w:sz w:val="22"/>
                <w:szCs w:val="22"/>
              </w:rPr>
              <w:t>Aspect</w:t>
            </w:r>
          </w:p>
        </w:tc>
        <w:tc>
          <w:tcPr>
            <w:tcW w:w="8695"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3F602690" w14:textId="77777777" w:rsidR="00092ABA" w:rsidRPr="00A05326" w:rsidRDefault="00092ABA" w:rsidP="00091319">
            <w:r w:rsidRPr="00A05326">
              <w:rPr>
                <w:rFonts w:ascii="Arial" w:eastAsia="Arial" w:hAnsi="Arial" w:cs="Arial"/>
                <w:b/>
                <w:bCs/>
                <w:sz w:val="22"/>
                <w:szCs w:val="22"/>
              </w:rPr>
              <w:t>Specification</w:t>
            </w:r>
          </w:p>
        </w:tc>
      </w:tr>
      <w:tr w:rsidR="00092ABA" w:rsidRPr="00A05326" w14:paraId="3F395C40" w14:textId="77777777" w:rsidTr="00D72939">
        <w:trPr>
          <w:jc w:val="center"/>
        </w:trPr>
        <w:tc>
          <w:tcPr>
            <w:tcW w:w="264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891B714" w14:textId="77777777" w:rsidR="00092ABA" w:rsidRPr="00A05326" w:rsidRDefault="00092ABA" w:rsidP="00091319">
            <w:r w:rsidRPr="00A05326">
              <w:rPr>
                <w:rFonts w:ascii="Arial" w:eastAsia="Arial" w:hAnsi="Arial" w:cs="Arial"/>
                <w:b/>
                <w:bCs/>
                <w:sz w:val="21"/>
                <w:szCs w:val="21"/>
              </w:rPr>
              <w:t>LLM under test</w:t>
            </w:r>
          </w:p>
        </w:tc>
        <w:tc>
          <w:tcPr>
            <w:tcW w:w="86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9294497" w14:textId="77777777" w:rsidR="00092ABA" w:rsidRPr="00A05326" w:rsidRDefault="00092ABA" w:rsidP="00091319">
            <w:r w:rsidRPr="00A05326">
              <w:rPr>
                <w:rFonts w:ascii="Arial" w:eastAsia="Arial" w:hAnsi="Arial" w:cs="Arial"/>
                <w:sz w:val="21"/>
                <w:szCs w:val="21"/>
              </w:rPr>
              <w:t xml:space="preserve">gpt-4o-mini, temperature 0.0, </w:t>
            </w:r>
            <w:proofErr w:type="spellStart"/>
            <w:r w:rsidRPr="00A05326">
              <w:rPr>
                <w:rFonts w:ascii="Arial" w:eastAsia="Arial" w:hAnsi="Arial" w:cs="Arial"/>
                <w:sz w:val="21"/>
                <w:szCs w:val="21"/>
              </w:rPr>
              <w:t>max_tokens</w:t>
            </w:r>
            <w:proofErr w:type="spellEnd"/>
            <w:r w:rsidRPr="00A05326">
              <w:rPr>
                <w:rFonts w:ascii="Arial" w:eastAsia="Arial" w:hAnsi="Arial" w:cs="Arial"/>
                <w:sz w:val="21"/>
                <w:szCs w:val="21"/>
              </w:rPr>
              <w:t xml:space="preserve"> 512.</w:t>
            </w:r>
          </w:p>
        </w:tc>
      </w:tr>
      <w:tr w:rsidR="00092ABA" w:rsidRPr="00A05326" w14:paraId="57011A40" w14:textId="77777777" w:rsidTr="00D72939">
        <w:trPr>
          <w:jc w:val="center"/>
        </w:trPr>
        <w:tc>
          <w:tcPr>
            <w:tcW w:w="264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694E5C9" w14:textId="77777777" w:rsidR="00092ABA" w:rsidRPr="00A05326" w:rsidRDefault="00092ABA" w:rsidP="00091319">
            <w:r w:rsidRPr="00A05326">
              <w:rPr>
                <w:rFonts w:ascii="Arial" w:eastAsia="Arial" w:hAnsi="Arial" w:cs="Arial"/>
                <w:b/>
                <w:bCs/>
                <w:sz w:val="21"/>
                <w:szCs w:val="21"/>
              </w:rPr>
              <w:t>Token compression ratio</w:t>
            </w:r>
          </w:p>
        </w:tc>
        <w:tc>
          <w:tcPr>
            <w:tcW w:w="86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93FFE06" w14:textId="77777777" w:rsidR="00092ABA" w:rsidRPr="00A05326" w:rsidRDefault="00092ABA" w:rsidP="00091319">
            <w:r w:rsidRPr="00A05326">
              <w:rPr>
                <w:rFonts w:ascii="Arial" w:eastAsia="Arial" w:hAnsi="Arial" w:cs="Arial"/>
                <w:sz w:val="21"/>
                <w:szCs w:val="21"/>
              </w:rPr>
              <w:t>Computed using the LLM-native tokenizer (</w:t>
            </w:r>
            <w:proofErr w:type="spellStart"/>
            <w:r w:rsidRPr="00A05326">
              <w:rPr>
                <w:rFonts w:ascii="Arial" w:eastAsia="Arial" w:hAnsi="Arial" w:cs="Arial"/>
                <w:sz w:val="21"/>
                <w:szCs w:val="21"/>
              </w:rPr>
              <w:t>tiktoken</w:t>
            </w:r>
            <w:proofErr w:type="spellEnd"/>
            <w:r w:rsidRPr="00A05326">
              <w:rPr>
                <w:rFonts w:ascii="Arial" w:eastAsia="Arial" w:hAnsi="Arial" w:cs="Arial"/>
                <w:sz w:val="21"/>
                <w:szCs w:val="21"/>
              </w:rPr>
              <w:t xml:space="preserve"> cl100k_base).</w:t>
            </w:r>
          </w:p>
        </w:tc>
      </w:tr>
      <w:tr w:rsidR="00092ABA" w:rsidRPr="00A05326" w14:paraId="0281D873" w14:textId="77777777" w:rsidTr="00D72939">
        <w:trPr>
          <w:jc w:val="center"/>
        </w:trPr>
        <w:tc>
          <w:tcPr>
            <w:tcW w:w="264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058DC92" w14:textId="77777777" w:rsidR="00092ABA" w:rsidRPr="00A05326" w:rsidRDefault="00092ABA" w:rsidP="00091319">
            <w:r w:rsidRPr="00A05326">
              <w:rPr>
                <w:rFonts w:ascii="Arial" w:eastAsia="Arial" w:hAnsi="Arial" w:cs="Arial"/>
                <w:b/>
                <w:bCs/>
                <w:sz w:val="21"/>
                <w:szCs w:val="21"/>
              </w:rPr>
              <w:t>Semantic fidelity</w:t>
            </w:r>
          </w:p>
        </w:tc>
        <w:tc>
          <w:tcPr>
            <w:tcW w:w="86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C12A647" w14:textId="77777777" w:rsidR="00092ABA" w:rsidRPr="00A05326" w:rsidRDefault="00092ABA" w:rsidP="00091319">
            <w:proofErr w:type="spellStart"/>
            <w:r w:rsidRPr="00A05326">
              <w:rPr>
                <w:rFonts w:ascii="Arial" w:eastAsia="Arial" w:hAnsi="Arial" w:cs="Arial"/>
                <w:sz w:val="21"/>
                <w:szCs w:val="21"/>
              </w:rPr>
              <w:t>BERTScore</w:t>
            </w:r>
            <w:proofErr w:type="spellEnd"/>
            <w:r w:rsidRPr="00A05326">
              <w:rPr>
                <w:rFonts w:ascii="Arial" w:eastAsia="Arial" w:hAnsi="Arial" w:cs="Arial"/>
                <w:sz w:val="21"/>
                <w:szCs w:val="21"/>
              </w:rPr>
              <w:t xml:space="preserve"> F1 with multilingual BERT (primary) and AraBERT-v02 (sensitivity check).</w:t>
            </w:r>
          </w:p>
        </w:tc>
      </w:tr>
      <w:tr w:rsidR="00092ABA" w:rsidRPr="00A05326" w14:paraId="6C4C6F70" w14:textId="77777777" w:rsidTr="00D72939">
        <w:trPr>
          <w:jc w:val="center"/>
        </w:trPr>
        <w:tc>
          <w:tcPr>
            <w:tcW w:w="264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A596169" w14:textId="77777777" w:rsidR="00092ABA" w:rsidRPr="00A05326" w:rsidRDefault="00092ABA" w:rsidP="00091319">
            <w:r w:rsidRPr="00A05326">
              <w:rPr>
                <w:rFonts w:ascii="Arial" w:eastAsia="Arial" w:hAnsi="Arial" w:cs="Arial"/>
                <w:b/>
                <w:bCs/>
                <w:sz w:val="21"/>
                <w:szCs w:val="21"/>
              </w:rPr>
              <w:t>Fidelity threshold</w:t>
            </w:r>
          </w:p>
        </w:tc>
        <w:tc>
          <w:tcPr>
            <w:tcW w:w="86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1FAC460" w14:textId="77777777" w:rsidR="00092ABA" w:rsidRPr="00A05326" w:rsidRDefault="00092ABA" w:rsidP="00091319">
            <w:r w:rsidRPr="00A05326">
              <w:rPr>
                <w:rFonts w:ascii="Arial" w:eastAsia="Arial" w:hAnsi="Arial" w:cs="Arial"/>
                <w:sz w:val="21"/>
                <w:szCs w:val="21"/>
              </w:rPr>
              <w:t xml:space="preserve">Acceptable compression: </w:t>
            </w:r>
            <w:proofErr w:type="spellStart"/>
            <w:r w:rsidRPr="00A05326">
              <w:rPr>
                <w:rFonts w:ascii="Arial" w:eastAsia="Arial" w:hAnsi="Arial" w:cs="Arial"/>
                <w:sz w:val="21"/>
                <w:szCs w:val="21"/>
              </w:rPr>
              <w:t>BERTScore</w:t>
            </w:r>
            <w:proofErr w:type="spellEnd"/>
            <w:r w:rsidRPr="00A05326">
              <w:rPr>
                <w:rFonts w:ascii="Arial" w:eastAsia="Arial" w:hAnsi="Arial" w:cs="Arial"/>
                <w:sz w:val="21"/>
                <w:szCs w:val="21"/>
              </w:rPr>
              <w:t xml:space="preserve"> F1 ≥ 0.85 between original and compressed prompts.</w:t>
            </w:r>
          </w:p>
        </w:tc>
      </w:tr>
      <w:tr w:rsidR="00092ABA" w:rsidRPr="00A05326" w14:paraId="6E80F398" w14:textId="77777777" w:rsidTr="00D72939">
        <w:trPr>
          <w:jc w:val="center"/>
        </w:trPr>
        <w:tc>
          <w:tcPr>
            <w:tcW w:w="264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B5C105A" w14:textId="77777777" w:rsidR="00092ABA" w:rsidRPr="00A05326" w:rsidRDefault="00092ABA" w:rsidP="00091319">
            <w:r w:rsidRPr="00A05326">
              <w:rPr>
                <w:rFonts w:ascii="Arial" w:eastAsia="Arial" w:hAnsi="Arial" w:cs="Arial"/>
                <w:b/>
                <w:bCs/>
                <w:sz w:val="21"/>
                <w:szCs w:val="21"/>
              </w:rPr>
              <w:t>Output similarity</w:t>
            </w:r>
          </w:p>
        </w:tc>
        <w:tc>
          <w:tcPr>
            <w:tcW w:w="86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5EC1F7E" w14:textId="77777777" w:rsidR="00092ABA" w:rsidRPr="00A05326" w:rsidRDefault="00092ABA" w:rsidP="00091319">
            <w:proofErr w:type="spellStart"/>
            <w:r w:rsidRPr="00A05326">
              <w:rPr>
                <w:rFonts w:ascii="Arial" w:eastAsia="Arial" w:hAnsi="Arial" w:cs="Arial"/>
                <w:sz w:val="21"/>
                <w:szCs w:val="21"/>
              </w:rPr>
              <w:t>BERTScore</w:t>
            </w:r>
            <w:proofErr w:type="spellEnd"/>
            <w:r w:rsidRPr="00A05326">
              <w:rPr>
                <w:rFonts w:ascii="Arial" w:eastAsia="Arial" w:hAnsi="Arial" w:cs="Arial"/>
                <w:sz w:val="21"/>
                <w:szCs w:val="21"/>
              </w:rPr>
              <w:t xml:space="preserve"> F1 between LLM responses to original vs compressed prompts.</w:t>
            </w:r>
          </w:p>
        </w:tc>
      </w:tr>
      <w:tr w:rsidR="00092ABA" w:rsidRPr="00A05326" w14:paraId="1834AEBC" w14:textId="77777777" w:rsidTr="00D72939">
        <w:trPr>
          <w:jc w:val="center"/>
        </w:trPr>
        <w:tc>
          <w:tcPr>
            <w:tcW w:w="264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40E11B7" w14:textId="77777777" w:rsidR="00092ABA" w:rsidRPr="00A05326" w:rsidRDefault="00092ABA" w:rsidP="00091319">
            <w:r w:rsidRPr="00A05326">
              <w:rPr>
                <w:rFonts w:ascii="Arial" w:eastAsia="Arial" w:hAnsi="Arial" w:cs="Arial"/>
                <w:b/>
                <w:bCs/>
                <w:sz w:val="21"/>
                <w:szCs w:val="21"/>
              </w:rPr>
              <w:t>Recommendation accuracy</w:t>
            </w:r>
          </w:p>
        </w:tc>
        <w:tc>
          <w:tcPr>
            <w:tcW w:w="86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ACA914B" w14:textId="77777777" w:rsidR="00092ABA" w:rsidRPr="00A05326" w:rsidRDefault="00092ABA" w:rsidP="00091319">
            <w:r w:rsidRPr="00A05326">
              <w:rPr>
                <w:rFonts w:ascii="Arial" w:eastAsia="Arial" w:hAnsi="Arial" w:cs="Arial"/>
                <w:sz w:val="21"/>
                <w:szCs w:val="21"/>
              </w:rPr>
              <w:t>Percentage of held-out prompts where APCS selects a Pareto-optimal method.</w:t>
            </w:r>
          </w:p>
        </w:tc>
      </w:tr>
      <w:tr w:rsidR="00092ABA" w:rsidRPr="00A05326" w14:paraId="0292F63F" w14:textId="77777777" w:rsidTr="00D72939">
        <w:trPr>
          <w:jc w:val="center"/>
        </w:trPr>
        <w:tc>
          <w:tcPr>
            <w:tcW w:w="264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8201686" w14:textId="77777777" w:rsidR="00092ABA" w:rsidRPr="00A05326" w:rsidRDefault="00092ABA" w:rsidP="00091319">
            <w:r w:rsidRPr="00A05326">
              <w:rPr>
                <w:rFonts w:ascii="Arial" w:eastAsia="Arial" w:hAnsi="Arial" w:cs="Arial"/>
                <w:b/>
                <w:bCs/>
                <w:sz w:val="21"/>
                <w:szCs w:val="21"/>
              </w:rPr>
              <w:t>Cost saving</w:t>
            </w:r>
          </w:p>
        </w:tc>
        <w:tc>
          <w:tcPr>
            <w:tcW w:w="86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20CDD4F" w14:textId="77777777" w:rsidR="00092ABA" w:rsidRPr="00A05326" w:rsidRDefault="00092ABA" w:rsidP="00091319">
            <w:r w:rsidRPr="00A05326">
              <w:rPr>
                <w:rFonts w:ascii="Arial" w:eastAsia="Arial" w:hAnsi="Arial" w:cs="Arial"/>
                <w:sz w:val="21"/>
                <w:szCs w:val="21"/>
              </w:rPr>
              <w:t>Estimated USD savings vs no-compression, using current OpenAI pricing.</w:t>
            </w:r>
          </w:p>
        </w:tc>
      </w:tr>
      <w:tr w:rsidR="00092ABA" w:rsidRPr="00A05326" w14:paraId="49A03960" w14:textId="77777777" w:rsidTr="00D72939">
        <w:trPr>
          <w:jc w:val="center"/>
        </w:trPr>
        <w:tc>
          <w:tcPr>
            <w:tcW w:w="264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AFD7A7E" w14:textId="77777777" w:rsidR="00092ABA" w:rsidRPr="00A05326" w:rsidRDefault="00092ABA" w:rsidP="00091319">
            <w:r w:rsidRPr="00A05326">
              <w:rPr>
                <w:rFonts w:ascii="Arial" w:eastAsia="Arial" w:hAnsi="Arial" w:cs="Arial"/>
                <w:b/>
                <w:bCs/>
                <w:sz w:val="21"/>
                <w:szCs w:val="21"/>
              </w:rPr>
              <w:t>Baselines</w:t>
            </w:r>
          </w:p>
        </w:tc>
        <w:tc>
          <w:tcPr>
            <w:tcW w:w="86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951290A" w14:textId="77777777" w:rsidR="00092ABA" w:rsidRPr="00A05326" w:rsidRDefault="00092ABA" w:rsidP="00091319">
            <w:r w:rsidRPr="00A05326">
              <w:rPr>
                <w:rFonts w:ascii="Arial" w:eastAsia="Arial" w:hAnsi="Arial" w:cs="Arial"/>
                <w:sz w:val="21"/>
                <w:szCs w:val="21"/>
              </w:rPr>
              <w:t>(a) no compression; (b) always-</w:t>
            </w:r>
            <w:proofErr w:type="spellStart"/>
            <w:r w:rsidRPr="00A05326">
              <w:rPr>
                <w:rFonts w:ascii="Arial" w:eastAsia="Arial" w:hAnsi="Arial" w:cs="Arial"/>
                <w:sz w:val="21"/>
                <w:szCs w:val="21"/>
              </w:rPr>
              <w:t>LLMLingua</w:t>
            </w:r>
            <w:proofErr w:type="spellEnd"/>
            <w:r w:rsidRPr="00A05326">
              <w:rPr>
                <w:rFonts w:ascii="Arial" w:eastAsia="Arial" w:hAnsi="Arial" w:cs="Arial"/>
                <w:sz w:val="21"/>
                <w:szCs w:val="21"/>
              </w:rPr>
              <w:t>; (c) always-LLMLingua-2; (d) random selection.</w:t>
            </w:r>
          </w:p>
        </w:tc>
      </w:tr>
      <w:tr w:rsidR="00092ABA" w:rsidRPr="00A05326" w14:paraId="4092AE2D" w14:textId="77777777" w:rsidTr="00D72939">
        <w:trPr>
          <w:jc w:val="center"/>
        </w:trPr>
        <w:tc>
          <w:tcPr>
            <w:tcW w:w="264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2C6026D" w14:textId="77777777" w:rsidR="00092ABA" w:rsidRPr="00A05326" w:rsidRDefault="00092ABA" w:rsidP="00091319">
            <w:r w:rsidRPr="00A05326">
              <w:rPr>
                <w:rFonts w:ascii="Arial" w:eastAsia="Arial" w:hAnsi="Arial" w:cs="Arial"/>
                <w:b/>
                <w:bCs/>
                <w:sz w:val="21"/>
                <w:szCs w:val="21"/>
              </w:rPr>
              <w:t>Statistical tests</w:t>
            </w:r>
          </w:p>
        </w:tc>
        <w:tc>
          <w:tcPr>
            <w:tcW w:w="86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157CE51" w14:textId="77777777" w:rsidR="00092ABA" w:rsidRPr="00A05326" w:rsidRDefault="00092ABA" w:rsidP="00091319">
            <w:r w:rsidRPr="00A05326">
              <w:rPr>
                <w:rFonts w:ascii="Arial" w:eastAsia="Arial" w:hAnsi="Arial" w:cs="Arial"/>
                <w:sz w:val="21"/>
                <w:szCs w:val="21"/>
              </w:rPr>
              <w:t xml:space="preserve">Wilcoxon </w:t>
            </w:r>
            <w:proofErr w:type="gramStart"/>
            <w:r w:rsidRPr="00A05326">
              <w:rPr>
                <w:rFonts w:ascii="Arial" w:eastAsia="Arial" w:hAnsi="Arial" w:cs="Arial"/>
                <w:sz w:val="21"/>
                <w:szCs w:val="21"/>
              </w:rPr>
              <w:t>signed-rank</w:t>
            </w:r>
            <w:proofErr w:type="gramEnd"/>
            <w:r w:rsidRPr="00A05326">
              <w:rPr>
                <w:rFonts w:ascii="Arial" w:eastAsia="Arial" w:hAnsi="Arial" w:cs="Arial"/>
                <w:sz w:val="21"/>
                <w:szCs w:val="21"/>
              </w:rPr>
              <w:t xml:space="preserve"> for paired method comparisons; McNemar’s test for recommendation accuracy vs baselines; bootstrap 95% CIs.</w:t>
            </w:r>
          </w:p>
        </w:tc>
      </w:tr>
      <w:tr w:rsidR="00092ABA" w:rsidRPr="00A05326" w14:paraId="3E95678F" w14:textId="77777777" w:rsidTr="00D72939">
        <w:trPr>
          <w:jc w:val="center"/>
        </w:trPr>
        <w:tc>
          <w:tcPr>
            <w:tcW w:w="264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630C964" w14:textId="77777777" w:rsidR="00092ABA" w:rsidRPr="00A05326" w:rsidRDefault="00092ABA" w:rsidP="00091319">
            <w:r w:rsidRPr="00A05326">
              <w:rPr>
                <w:rFonts w:ascii="Arial" w:eastAsia="Arial" w:hAnsi="Arial" w:cs="Arial"/>
                <w:b/>
                <w:bCs/>
                <w:sz w:val="21"/>
                <w:szCs w:val="21"/>
              </w:rPr>
              <w:t>Reporting unit</w:t>
            </w:r>
          </w:p>
        </w:tc>
        <w:tc>
          <w:tcPr>
            <w:tcW w:w="869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8AAE163" w14:textId="77777777" w:rsidR="00092ABA" w:rsidRPr="00A05326" w:rsidRDefault="00092ABA" w:rsidP="00585D40">
            <w:pPr>
              <w:keepNext/>
            </w:pPr>
            <w:r w:rsidRPr="00A05326">
              <w:rPr>
                <w:rFonts w:ascii="Arial" w:eastAsia="Arial" w:hAnsi="Arial" w:cs="Arial"/>
                <w:sz w:val="21"/>
                <w:szCs w:val="21"/>
              </w:rPr>
              <w:t>Per-category breakdown plus aggregate; dev set used for rule derivation, held-out test set for final reporting.</w:t>
            </w:r>
          </w:p>
        </w:tc>
      </w:tr>
    </w:tbl>
    <w:p w14:paraId="04B2B591" w14:textId="0DD2C1E3" w:rsidR="00092ABA" w:rsidRPr="00A05326" w:rsidRDefault="00585D40" w:rsidP="00585D40">
      <w:pPr>
        <w:pStyle w:val="Caption"/>
        <w:jc w:val="center"/>
        <w:rPr>
          <w:lang w:val="en-GB"/>
        </w:rPr>
      </w:pPr>
      <w:r w:rsidRPr="00A05326">
        <w:rPr>
          <w:lang w:val="en-GB"/>
        </w:rPr>
        <w:t xml:space="preserve">Table </w:t>
      </w:r>
      <w:r w:rsidRPr="00A05326">
        <w:rPr>
          <w:lang w:val="en-GB"/>
        </w:rPr>
        <w:fldChar w:fldCharType="begin"/>
      </w:r>
      <w:r w:rsidRPr="00A05326">
        <w:rPr>
          <w:lang w:val="en-GB"/>
        </w:rPr>
        <w:instrText xml:space="preserve"> SEQ Table \* ARABIC </w:instrText>
      </w:r>
      <w:r w:rsidRPr="00A05326">
        <w:rPr>
          <w:lang w:val="en-GB"/>
        </w:rPr>
        <w:fldChar w:fldCharType="separate"/>
      </w:r>
      <w:r w:rsidR="0012318D" w:rsidRPr="00A05326">
        <w:rPr>
          <w:lang w:val="en-GB"/>
        </w:rPr>
        <w:t>3</w:t>
      </w:r>
      <w:r w:rsidRPr="00A05326">
        <w:rPr>
          <w:lang w:val="en-GB"/>
        </w:rPr>
        <w:fldChar w:fldCharType="end"/>
      </w:r>
      <w:r w:rsidRPr="00A05326">
        <w:rPr>
          <w:lang w:val="en-GB"/>
        </w:rPr>
        <w:t xml:space="preserve">. </w:t>
      </w:r>
      <w:r w:rsidR="0019213E" w:rsidRPr="00A05326">
        <w:rPr>
          <w:lang w:val="en-GB"/>
        </w:rPr>
        <w:t>Evaluation protocol specifications</w:t>
      </w:r>
    </w:p>
    <w:p w14:paraId="56EC1C45" w14:textId="77777777" w:rsidR="00092ABA" w:rsidRPr="00A05326" w:rsidRDefault="00092ABA" w:rsidP="00092ABA">
      <w:pPr>
        <w:spacing w:after="100" w:line="280" w:lineRule="auto"/>
        <w:jc w:val="both"/>
      </w:pPr>
      <w:r w:rsidRPr="00A05326">
        <w:rPr>
          <w:rFonts w:ascii="Arial" w:eastAsia="Arial" w:hAnsi="Arial" w:cs="Arial"/>
          <w:sz w:val="22"/>
          <w:szCs w:val="22"/>
        </w:rPr>
        <w:t xml:space="preserve">Definition of "Pareto-optimal method" for a prompt: among the compressors evaluated, the one whose (TCR, output </w:t>
      </w:r>
      <w:proofErr w:type="spellStart"/>
      <w:r w:rsidRPr="00A05326">
        <w:rPr>
          <w:rFonts w:ascii="Arial" w:eastAsia="Arial" w:hAnsi="Arial" w:cs="Arial"/>
          <w:sz w:val="22"/>
          <w:szCs w:val="22"/>
        </w:rPr>
        <w:t>BERTScore</w:t>
      </w:r>
      <w:proofErr w:type="spellEnd"/>
      <w:r w:rsidRPr="00A05326">
        <w:rPr>
          <w:rFonts w:ascii="Arial" w:eastAsia="Arial" w:hAnsi="Arial" w:cs="Arial"/>
          <w:sz w:val="22"/>
          <w:szCs w:val="22"/>
        </w:rPr>
        <w:t xml:space="preserve"> F1) pair is not dominated by any other (no other compressor produces both higher TCR and higher F1). When more than one method is Pareto-optimal for a prompt, APCS is credited if it selects any of them.</w:t>
      </w:r>
    </w:p>
    <w:p w14:paraId="3B055D6E" w14:textId="1B4F7932" w:rsidR="00092ABA" w:rsidRPr="00A05326" w:rsidRDefault="00092ABA" w:rsidP="00092ABA">
      <w:pPr>
        <w:pStyle w:val="Heading2"/>
      </w:pPr>
      <w:r w:rsidRPr="00A05326">
        <w:rPr>
          <w:rFonts w:eastAsia="Arial"/>
        </w:rPr>
        <w:t>Quality Assurance and Test Strategy</w:t>
      </w:r>
    </w:p>
    <w:p w14:paraId="57DE210C" w14:textId="77777777" w:rsidR="00092ABA" w:rsidRPr="00A05326" w:rsidRDefault="00092ABA" w:rsidP="00092ABA">
      <w:pPr>
        <w:spacing w:after="100" w:line="280" w:lineRule="auto"/>
        <w:jc w:val="both"/>
      </w:pPr>
      <w:r w:rsidRPr="00A05326">
        <w:rPr>
          <w:rFonts w:ascii="Arial" w:eastAsia="Arial" w:hAnsi="Arial" w:cs="Arial"/>
          <w:sz w:val="22"/>
          <w:szCs w:val="22"/>
        </w:rPr>
        <w:t xml:space="preserve">Quality assurance follows three layers. Unit testing covers each module (feature extractor, each compressor wrapper, the decision engine, the metrics functions) via </w:t>
      </w:r>
      <w:proofErr w:type="spellStart"/>
      <w:r w:rsidRPr="00A05326">
        <w:rPr>
          <w:rFonts w:ascii="Arial" w:eastAsia="Arial" w:hAnsi="Arial" w:cs="Arial"/>
          <w:sz w:val="22"/>
          <w:szCs w:val="22"/>
        </w:rPr>
        <w:t>pytest</w:t>
      </w:r>
      <w:proofErr w:type="spellEnd"/>
      <w:r w:rsidRPr="00A05326">
        <w:rPr>
          <w:rFonts w:ascii="Arial" w:eastAsia="Arial" w:hAnsi="Arial" w:cs="Arial"/>
          <w:sz w:val="22"/>
          <w:szCs w:val="22"/>
        </w:rPr>
        <w:t xml:space="preserve">; tests check known invariants such as zero TCR for </w:t>
      </w:r>
      <w:proofErr w:type="spellStart"/>
      <w:r w:rsidRPr="00A05326">
        <w:rPr>
          <w:rFonts w:ascii="Arial" w:eastAsia="Arial" w:hAnsi="Arial" w:cs="Arial"/>
          <w:sz w:val="22"/>
          <w:szCs w:val="22"/>
        </w:rPr>
        <w:t>NoOpCompressor</w:t>
      </w:r>
      <w:proofErr w:type="spellEnd"/>
      <w:r w:rsidRPr="00A05326">
        <w:rPr>
          <w:rFonts w:ascii="Arial" w:eastAsia="Arial" w:hAnsi="Arial" w:cs="Arial"/>
          <w:sz w:val="22"/>
          <w:szCs w:val="22"/>
        </w:rPr>
        <w:t xml:space="preserve">, determinism for </w:t>
      </w:r>
      <w:proofErr w:type="spellStart"/>
      <w:r w:rsidRPr="00A05326">
        <w:rPr>
          <w:rFonts w:ascii="Arial" w:eastAsia="Arial" w:hAnsi="Arial" w:cs="Arial"/>
          <w:sz w:val="22"/>
          <w:szCs w:val="22"/>
        </w:rPr>
        <w:t>RandomDeletionCompressor</w:t>
      </w:r>
      <w:proofErr w:type="spellEnd"/>
      <w:r w:rsidRPr="00A05326">
        <w:rPr>
          <w:rFonts w:ascii="Arial" w:eastAsia="Arial" w:hAnsi="Arial" w:cs="Arial"/>
          <w:sz w:val="22"/>
          <w:szCs w:val="22"/>
        </w:rPr>
        <w:t xml:space="preserve"> with seed 42, and graceful handling of empty input. Integration testing uses the vertical-slice pipeline as an end-to-end regression test: a fixed-seed run on the twenty seed prompts must produce a results CSV identical to the committed baseline up to expected numerical tolerance. Validation reserves the held-out test set for final claims only — never used to derive rules. A </w:t>
      </w:r>
      <w:r w:rsidRPr="00A05326">
        <w:rPr>
          <w:rFonts w:ascii="Arial" w:eastAsia="Arial" w:hAnsi="Arial" w:cs="Arial"/>
          <w:sz w:val="22"/>
          <w:szCs w:val="22"/>
        </w:rPr>
        <w:lastRenderedPageBreak/>
        <w:t>reproducibility manifest (Python version, library versions, seeds, model snapshots, dataset hash) is committed with each results CSV.</w:t>
      </w:r>
    </w:p>
    <w:p w14:paraId="67B63948" w14:textId="10A3B2BD" w:rsidR="00702958" w:rsidRPr="00A05326" w:rsidRDefault="00702958" w:rsidP="003367F6">
      <w:pPr>
        <w:spacing w:before="100" w:after="100"/>
        <w:rPr>
          <w:rFonts w:ascii="Arial" w:hAnsi="Arial"/>
          <w:b/>
          <w:bCs/>
          <w:color w:val="FF0000"/>
          <w:sz w:val="24"/>
          <w:szCs w:val="24"/>
          <w:lang w:eastAsia="en-US"/>
        </w:rPr>
      </w:pPr>
    </w:p>
    <w:p w14:paraId="6D67443D" w14:textId="0E78C57B" w:rsidR="00B51F4B" w:rsidRPr="00A05326" w:rsidRDefault="00702958" w:rsidP="002E648E">
      <w:pPr>
        <w:pStyle w:val="Heading1"/>
        <w:rPr>
          <w:lang w:eastAsia="en-US"/>
        </w:rPr>
      </w:pPr>
      <w:r w:rsidRPr="00A05326">
        <w:rPr>
          <w:lang w:eastAsia="en-US"/>
        </w:rPr>
        <w:t>Statement of Deliverables</w:t>
      </w:r>
      <w:r w:rsidR="00B51F4B" w:rsidRPr="00A05326">
        <w:rPr>
          <w:lang w:eastAsia="en-US"/>
        </w:rPr>
        <w:t xml:space="preserve"> </w:t>
      </w:r>
    </w:p>
    <w:p w14:paraId="1B9316EA" w14:textId="3D8ACA01" w:rsidR="00702958" w:rsidRPr="00A05326" w:rsidRDefault="00124A77" w:rsidP="007E3CAE">
      <w:pPr>
        <w:spacing w:after="100" w:line="280" w:lineRule="auto"/>
        <w:jc w:val="both"/>
        <w:rPr>
          <w:rFonts w:ascii="Arial" w:hAnsi="Arial"/>
          <w:b/>
          <w:bCs/>
          <w:color w:val="FF0000"/>
          <w:sz w:val="24"/>
          <w:szCs w:val="24"/>
          <w:lang w:eastAsia="en-US"/>
        </w:rPr>
      </w:pPr>
      <w:r w:rsidRPr="00A05326">
        <w:rPr>
          <w:rFonts w:ascii="Arial" w:hAnsi="Arial"/>
          <w:i/>
          <w:iCs/>
          <w:sz w:val="24"/>
          <w:szCs w:val="24"/>
          <w:lang w:eastAsia="en-US"/>
        </w:rPr>
        <w:br/>
      </w:r>
      <w:r w:rsidR="007E3CAE" w:rsidRPr="00A05326">
        <w:rPr>
          <w:rFonts w:ascii="Arial" w:eastAsia="Arial" w:hAnsi="Arial" w:cs="Arial"/>
          <w:sz w:val="22"/>
          <w:szCs w:val="22"/>
        </w:rPr>
        <w:t xml:space="preserve">The project's essential deliverables are </w:t>
      </w:r>
      <w:proofErr w:type="spellStart"/>
      <w:r w:rsidR="007E3CAE" w:rsidRPr="00A05326">
        <w:rPr>
          <w:rFonts w:ascii="Arial" w:eastAsia="Arial" w:hAnsi="Arial" w:cs="Arial"/>
          <w:sz w:val="22"/>
          <w:szCs w:val="22"/>
        </w:rPr>
        <w:t>AraPromptBench</w:t>
      </w:r>
      <w:proofErr w:type="spellEnd"/>
      <w:r w:rsidR="007E3CAE" w:rsidRPr="00A05326">
        <w:rPr>
          <w:rFonts w:ascii="Arial" w:eastAsia="Arial" w:hAnsi="Arial" w:cs="Arial"/>
          <w:sz w:val="22"/>
          <w:szCs w:val="22"/>
        </w:rPr>
        <w:t xml:space="preserve"> (≈1,000 prompts, 80/20 split), the experimental benchmarking framework, the empirical results (CSV outputs and per-category analyses), the APCS Python package with CLI and library API, the held-out evaluation report, the dissertation document itself, and the source repository with reproducibility manifest. Desirable deliverables include cross-LLM replication on a second model (e.g. claude-haiku-4-5), a trained-classifier extension to APCS contrasted with the rule-based selector, and public release of </w:t>
      </w:r>
      <w:proofErr w:type="spellStart"/>
      <w:r w:rsidR="007E3CAE" w:rsidRPr="00A05326">
        <w:rPr>
          <w:rFonts w:ascii="Arial" w:eastAsia="Arial" w:hAnsi="Arial" w:cs="Arial"/>
          <w:sz w:val="22"/>
          <w:szCs w:val="22"/>
        </w:rPr>
        <w:t>AraPromptBench</w:t>
      </w:r>
      <w:proofErr w:type="spellEnd"/>
      <w:r w:rsidR="007E3CAE" w:rsidRPr="00A05326">
        <w:rPr>
          <w:rFonts w:ascii="Arial" w:eastAsia="Arial" w:hAnsi="Arial" w:cs="Arial"/>
          <w:sz w:val="22"/>
          <w:szCs w:val="22"/>
        </w:rPr>
        <w:t xml:space="preserve"> with an example usage notebook.</w:t>
      </w:r>
    </w:p>
    <w:p w14:paraId="0094CA64" w14:textId="327BA21D" w:rsidR="00B51F4B" w:rsidRPr="00A05326" w:rsidRDefault="00B51F4B" w:rsidP="00CD469D">
      <w:pPr>
        <w:pStyle w:val="Heading1"/>
        <w:rPr>
          <w:lang w:eastAsia="en-US"/>
        </w:rPr>
      </w:pPr>
      <w:r w:rsidRPr="00A05326">
        <w:rPr>
          <w:lang w:eastAsia="en-US"/>
        </w:rPr>
        <w:t>Project Plan</w:t>
      </w:r>
    </w:p>
    <w:p w14:paraId="505AF7E3" w14:textId="75081D85" w:rsidR="00CD469D" w:rsidRPr="003E3ACB" w:rsidRDefault="003E3ACB" w:rsidP="00CD469D">
      <w:pPr>
        <w:spacing w:after="100" w:line="280" w:lineRule="auto"/>
        <w:jc w:val="both"/>
        <w:rPr>
          <w:rFonts w:ascii="Arial" w:eastAsia="Arial" w:hAnsi="Arial" w:cs="Arial"/>
          <w:sz w:val="22"/>
          <w:szCs w:val="22"/>
        </w:rPr>
      </w:pPr>
      <w:r w:rsidRPr="003E3ACB">
        <w:rPr>
          <w:rFonts w:ascii="Arial" w:eastAsia="Arial" w:hAnsi="Arial" w:cs="Arial"/>
          <w:sz w:val="22"/>
          <w:szCs w:val="22"/>
        </w:rPr>
        <w:t xml:space="preserve">The plan below reflects the schedule from the proposal, adjusted for the actual project-initiation date and the SDR submission window. Phase 1 (repository, environment, vertical-slice pipeline) has been </w:t>
      </w:r>
      <w:r w:rsidR="00195992">
        <w:rPr>
          <w:rFonts w:ascii="Arial" w:eastAsia="Arial" w:hAnsi="Arial" w:cs="Arial"/>
          <w:sz w:val="22"/>
          <w:szCs w:val="22"/>
        </w:rPr>
        <w:t>completed</w:t>
      </w:r>
      <w:r w:rsidRPr="003E3ACB">
        <w:rPr>
          <w:rFonts w:ascii="Arial" w:eastAsia="Arial" w:hAnsi="Arial" w:cs="Arial"/>
          <w:sz w:val="22"/>
          <w:szCs w:val="22"/>
        </w:rPr>
        <w:t xml:space="preserve"> ahead of the SDR. The plan reserves at least one month before the final dissertation deadline (2 November 2026) for full draft writing and revision, in compliance with the rubric’s feasibility criterion.</w:t>
      </w: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120"/>
        <w:gridCol w:w="2160"/>
        <w:gridCol w:w="4165"/>
      </w:tblGrid>
      <w:tr w:rsidR="00CD469D" w:rsidRPr="00A05326" w14:paraId="1F99534E" w14:textId="77777777" w:rsidTr="00091319">
        <w:trPr>
          <w:tblHeader/>
          <w:jc w:val="center"/>
        </w:trPr>
        <w:tc>
          <w:tcPr>
            <w:tcW w:w="72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4CE49269" w14:textId="77777777" w:rsidR="00CD469D" w:rsidRPr="00A05326" w:rsidRDefault="00CD469D" w:rsidP="00091319">
            <w:r w:rsidRPr="00A05326">
              <w:rPr>
                <w:rFonts w:ascii="Arial" w:eastAsia="Arial" w:hAnsi="Arial" w:cs="Arial"/>
                <w:b/>
                <w:bCs/>
                <w:sz w:val="22"/>
                <w:szCs w:val="22"/>
              </w:rPr>
              <w:t>#</w:t>
            </w:r>
          </w:p>
        </w:tc>
        <w:tc>
          <w:tcPr>
            <w:tcW w:w="312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77D1A2E7" w14:textId="77777777" w:rsidR="00CD469D" w:rsidRPr="00A05326" w:rsidRDefault="00CD469D" w:rsidP="00091319">
            <w:r w:rsidRPr="00A05326">
              <w:rPr>
                <w:rFonts w:ascii="Arial" w:eastAsia="Arial" w:hAnsi="Arial" w:cs="Arial"/>
                <w:b/>
                <w:bCs/>
                <w:sz w:val="22"/>
                <w:szCs w:val="22"/>
              </w:rPr>
              <w:t>Phase</w:t>
            </w:r>
          </w:p>
        </w:tc>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4063732D" w14:textId="77777777" w:rsidR="00CD469D" w:rsidRPr="00A05326" w:rsidRDefault="00CD469D" w:rsidP="00091319">
            <w:r w:rsidRPr="00A05326">
              <w:rPr>
                <w:rFonts w:ascii="Arial" w:eastAsia="Arial" w:hAnsi="Arial" w:cs="Arial"/>
                <w:b/>
                <w:bCs/>
                <w:sz w:val="22"/>
                <w:szCs w:val="22"/>
              </w:rPr>
              <w:t>Window</w:t>
            </w:r>
          </w:p>
        </w:tc>
        <w:tc>
          <w:tcPr>
            <w:tcW w:w="4165"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4246578B" w14:textId="77777777" w:rsidR="00CD469D" w:rsidRPr="00A05326" w:rsidRDefault="00CD469D" w:rsidP="00091319">
            <w:r w:rsidRPr="00A05326">
              <w:rPr>
                <w:rFonts w:ascii="Arial" w:eastAsia="Arial" w:hAnsi="Arial" w:cs="Arial"/>
                <w:b/>
                <w:bCs/>
                <w:sz w:val="22"/>
                <w:szCs w:val="22"/>
              </w:rPr>
              <w:t>Deliverable / Milestone</w:t>
            </w:r>
          </w:p>
        </w:tc>
      </w:tr>
      <w:tr w:rsidR="00CD469D" w:rsidRPr="00A05326" w14:paraId="7BB4D1D0" w14:textId="77777777" w:rsidTr="00091319">
        <w:trPr>
          <w:jc w:val="center"/>
        </w:trPr>
        <w:tc>
          <w:tcPr>
            <w:tcW w:w="7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81D88B6" w14:textId="77777777" w:rsidR="00CD469D" w:rsidRPr="00A05326" w:rsidRDefault="00CD469D" w:rsidP="00091319">
            <w:r w:rsidRPr="00A05326">
              <w:rPr>
                <w:rFonts w:ascii="Arial" w:eastAsia="Arial" w:hAnsi="Arial" w:cs="Arial"/>
                <w:sz w:val="21"/>
                <w:szCs w:val="21"/>
              </w:rPr>
              <w:t>1</w:t>
            </w:r>
          </w:p>
        </w:tc>
        <w:tc>
          <w:tcPr>
            <w:tcW w:w="31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012A2DC" w14:textId="77777777" w:rsidR="00CD469D" w:rsidRPr="00A05326" w:rsidRDefault="00CD469D" w:rsidP="00091319">
            <w:r w:rsidRPr="00A05326">
              <w:rPr>
                <w:rFonts w:ascii="Arial" w:eastAsia="Arial" w:hAnsi="Arial" w:cs="Arial"/>
                <w:sz w:val="21"/>
                <w:szCs w:val="21"/>
              </w:rPr>
              <w:t>Project Initiation &amp; Setup</w:t>
            </w:r>
          </w:p>
        </w:tc>
        <w:tc>
          <w:tcPr>
            <w:tcW w:w="21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5FE853F" w14:textId="4DE52B0F" w:rsidR="00CD469D" w:rsidRPr="00A05326" w:rsidRDefault="00CD469D" w:rsidP="00091319">
            <w:r w:rsidRPr="00A05326">
              <w:rPr>
                <w:rFonts w:ascii="Arial" w:eastAsia="Arial" w:hAnsi="Arial" w:cs="Arial"/>
                <w:sz w:val="21"/>
                <w:szCs w:val="21"/>
              </w:rPr>
              <w:t>W</w:t>
            </w:r>
            <w:r w:rsidR="00BA1CF2">
              <w:rPr>
                <w:rFonts w:ascii="Arial" w:eastAsia="Arial" w:hAnsi="Arial" w:cs="Arial"/>
                <w:sz w:val="21"/>
                <w:szCs w:val="21"/>
              </w:rPr>
              <w:t>ee</w:t>
            </w:r>
            <w:r w:rsidRPr="00A05326">
              <w:rPr>
                <w:rFonts w:ascii="Arial" w:eastAsia="Arial" w:hAnsi="Arial" w:cs="Arial"/>
                <w:sz w:val="21"/>
                <w:szCs w:val="21"/>
              </w:rPr>
              <w:t>k 9–10 (Mar 23 – Apr 5)</w:t>
            </w:r>
          </w:p>
        </w:tc>
        <w:tc>
          <w:tcPr>
            <w:tcW w:w="416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04AABFC" w14:textId="080AC35A" w:rsidR="00CD469D" w:rsidRPr="00A05326" w:rsidRDefault="00CD469D" w:rsidP="00091319">
            <w:r w:rsidRPr="00A05326">
              <w:rPr>
                <w:rFonts w:ascii="Arial" w:eastAsia="Arial" w:hAnsi="Arial" w:cs="Arial"/>
                <w:sz w:val="21"/>
                <w:szCs w:val="21"/>
              </w:rPr>
              <w:t>Repository scaffold, environment, vertical slice.</w:t>
            </w:r>
            <w:r w:rsidRPr="00A05326">
              <w:rPr>
                <w:sz w:val="21"/>
                <w:szCs w:val="21"/>
              </w:rPr>
              <w:t xml:space="preserve"> </w:t>
            </w:r>
            <w:r w:rsidR="00EC730A" w:rsidRPr="00A05326">
              <w:rPr>
                <w:rFonts w:ascii="Arial" w:eastAsia="Arial" w:hAnsi="Arial" w:cs="Arial"/>
                <w:sz w:val="21"/>
                <w:szCs w:val="21"/>
              </w:rPr>
              <w:t>Completed</w:t>
            </w:r>
            <w:r w:rsidR="00013B20" w:rsidRPr="00A05326">
              <w:rPr>
                <w:rFonts w:ascii="Arial" w:eastAsia="Arial" w:hAnsi="Arial" w:cs="Arial"/>
                <w:sz w:val="21"/>
                <w:szCs w:val="21"/>
              </w:rPr>
              <w:t xml:space="preserve"> </w:t>
            </w:r>
            <w:r w:rsidRPr="00A05326">
              <w:rPr>
                <w:rFonts w:ascii="Segoe UI Emoji" w:eastAsia="Arial" w:hAnsi="Segoe UI Emoji" w:cs="Segoe UI Emoji"/>
                <w:sz w:val="21"/>
                <w:szCs w:val="21"/>
              </w:rPr>
              <w:t>✅</w:t>
            </w:r>
          </w:p>
        </w:tc>
      </w:tr>
      <w:tr w:rsidR="00CD469D" w:rsidRPr="00A05326" w14:paraId="387CF78C" w14:textId="77777777" w:rsidTr="00091319">
        <w:trPr>
          <w:jc w:val="center"/>
        </w:trPr>
        <w:tc>
          <w:tcPr>
            <w:tcW w:w="7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2E20EB9" w14:textId="77777777" w:rsidR="00CD469D" w:rsidRPr="00A05326" w:rsidRDefault="00CD469D" w:rsidP="00091319">
            <w:r w:rsidRPr="00A05326">
              <w:rPr>
                <w:rFonts w:ascii="Arial" w:eastAsia="Arial" w:hAnsi="Arial" w:cs="Arial"/>
                <w:sz w:val="21"/>
                <w:szCs w:val="21"/>
              </w:rPr>
              <w:t>2</w:t>
            </w:r>
          </w:p>
        </w:tc>
        <w:tc>
          <w:tcPr>
            <w:tcW w:w="31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55BBA48" w14:textId="77777777" w:rsidR="00CD469D" w:rsidRPr="00A05326" w:rsidRDefault="00CD469D" w:rsidP="00091319">
            <w:r w:rsidRPr="00A05326">
              <w:rPr>
                <w:rFonts w:ascii="Arial" w:eastAsia="Arial" w:hAnsi="Arial" w:cs="Arial"/>
                <w:sz w:val="21"/>
                <w:szCs w:val="21"/>
              </w:rPr>
              <w:t>Literature Review (extended)</w:t>
            </w:r>
          </w:p>
        </w:tc>
        <w:tc>
          <w:tcPr>
            <w:tcW w:w="21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B062548" w14:textId="1F9556EA" w:rsidR="00CD469D" w:rsidRPr="00A05326" w:rsidRDefault="00CD469D" w:rsidP="00091319">
            <w:r w:rsidRPr="00A05326">
              <w:rPr>
                <w:rFonts w:ascii="Arial" w:eastAsia="Arial" w:hAnsi="Arial" w:cs="Arial"/>
                <w:sz w:val="21"/>
                <w:szCs w:val="21"/>
              </w:rPr>
              <w:t>W</w:t>
            </w:r>
            <w:r w:rsidR="00BA1CF2">
              <w:rPr>
                <w:rFonts w:ascii="Arial" w:eastAsia="Arial" w:hAnsi="Arial" w:cs="Arial"/>
                <w:sz w:val="21"/>
                <w:szCs w:val="21"/>
              </w:rPr>
              <w:t>ee</w:t>
            </w:r>
            <w:r w:rsidRPr="00A05326">
              <w:rPr>
                <w:rFonts w:ascii="Arial" w:eastAsia="Arial" w:hAnsi="Arial" w:cs="Arial"/>
                <w:sz w:val="21"/>
                <w:szCs w:val="21"/>
              </w:rPr>
              <w:t>k 11–14 (Apr 6 – May 3)</w:t>
            </w:r>
          </w:p>
        </w:tc>
        <w:tc>
          <w:tcPr>
            <w:tcW w:w="416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5D14626" w14:textId="03344A15" w:rsidR="00CD469D" w:rsidRPr="00A05326" w:rsidRDefault="00CD469D" w:rsidP="00091319">
            <w:r w:rsidRPr="00A05326">
              <w:rPr>
                <w:rFonts w:ascii="Arial" w:eastAsia="Arial" w:hAnsi="Arial" w:cs="Arial"/>
                <w:sz w:val="21"/>
                <w:szCs w:val="21"/>
              </w:rPr>
              <w:t>Annotated bibliography (10+ sources).</w:t>
            </w:r>
            <w:r w:rsidRPr="00A05326">
              <w:rPr>
                <w:sz w:val="21"/>
                <w:szCs w:val="21"/>
              </w:rPr>
              <w:t xml:space="preserve"> </w:t>
            </w:r>
            <w:r w:rsidR="00EC730A" w:rsidRPr="00A05326">
              <w:rPr>
                <w:rFonts w:ascii="Arial" w:eastAsia="Arial" w:hAnsi="Arial" w:cs="Arial"/>
                <w:sz w:val="21"/>
                <w:szCs w:val="21"/>
              </w:rPr>
              <w:t>Completed</w:t>
            </w:r>
            <w:r w:rsidR="00013B20" w:rsidRPr="00A05326">
              <w:rPr>
                <w:rFonts w:ascii="Arial" w:eastAsia="Arial" w:hAnsi="Arial" w:cs="Arial"/>
                <w:sz w:val="21"/>
                <w:szCs w:val="21"/>
              </w:rPr>
              <w:t xml:space="preserve"> </w:t>
            </w:r>
            <w:r w:rsidR="00EC730A" w:rsidRPr="00A05326">
              <w:rPr>
                <w:rFonts w:ascii="Segoe UI Emoji" w:eastAsia="Arial" w:hAnsi="Segoe UI Emoji" w:cs="Segoe UI Emoji"/>
                <w:sz w:val="21"/>
                <w:szCs w:val="21"/>
              </w:rPr>
              <w:t>✅</w:t>
            </w:r>
          </w:p>
        </w:tc>
      </w:tr>
      <w:tr w:rsidR="00CD469D" w:rsidRPr="00A05326" w14:paraId="185AED62" w14:textId="77777777" w:rsidTr="00091319">
        <w:trPr>
          <w:jc w:val="center"/>
        </w:trPr>
        <w:tc>
          <w:tcPr>
            <w:tcW w:w="7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D31843C" w14:textId="77777777" w:rsidR="00CD469D" w:rsidRPr="00A05326" w:rsidRDefault="00CD469D" w:rsidP="00091319">
            <w:r w:rsidRPr="00A05326">
              <w:rPr>
                <w:rFonts w:ascii="Arial" w:eastAsia="Arial" w:hAnsi="Arial" w:cs="Arial"/>
                <w:sz w:val="21"/>
                <w:szCs w:val="21"/>
              </w:rPr>
              <w:t>3</w:t>
            </w:r>
          </w:p>
        </w:tc>
        <w:tc>
          <w:tcPr>
            <w:tcW w:w="31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FAACB7C" w14:textId="77777777" w:rsidR="00CD469D" w:rsidRPr="00A05326" w:rsidRDefault="00CD469D" w:rsidP="00091319">
            <w:r w:rsidRPr="00A05326">
              <w:rPr>
                <w:rFonts w:ascii="Arial" w:eastAsia="Arial" w:hAnsi="Arial" w:cs="Arial"/>
                <w:sz w:val="21"/>
                <w:szCs w:val="21"/>
              </w:rPr>
              <w:t>Specification &amp; Design Report</w:t>
            </w:r>
          </w:p>
        </w:tc>
        <w:tc>
          <w:tcPr>
            <w:tcW w:w="21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64D3E25" w14:textId="4B9A8656" w:rsidR="00CD469D" w:rsidRPr="00A05326" w:rsidRDefault="00CD469D" w:rsidP="00091319">
            <w:r w:rsidRPr="00A05326">
              <w:rPr>
                <w:rFonts w:ascii="Arial" w:eastAsia="Arial" w:hAnsi="Arial" w:cs="Arial"/>
                <w:sz w:val="21"/>
                <w:szCs w:val="21"/>
              </w:rPr>
              <w:t>W</w:t>
            </w:r>
            <w:r w:rsidR="00BA1CF2">
              <w:rPr>
                <w:rFonts w:ascii="Arial" w:eastAsia="Arial" w:hAnsi="Arial" w:cs="Arial"/>
                <w:sz w:val="21"/>
                <w:szCs w:val="21"/>
              </w:rPr>
              <w:t>ee</w:t>
            </w:r>
            <w:r w:rsidRPr="00A05326">
              <w:rPr>
                <w:rFonts w:ascii="Arial" w:eastAsia="Arial" w:hAnsi="Arial" w:cs="Arial"/>
                <w:sz w:val="21"/>
                <w:szCs w:val="21"/>
              </w:rPr>
              <w:t>k 14–16 (Apr 27 – May 17)</w:t>
            </w:r>
          </w:p>
        </w:tc>
        <w:tc>
          <w:tcPr>
            <w:tcW w:w="416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C55F313" w14:textId="1FF4FE42" w:rsidR="00CD469D" w:rsidRPr="00A05326" w:rsidRDefault="00CD469D" w:rsidP="00091319">
            <w:r w:rsidRPr="00A05326">
              <w:rPr>
                <w:rFonts w:ascii="Arial" w:eastAsia="Arial" w:hAnsi="Arial" w:cs="Arial"/>
                <w:sz w:val="21"/>
                <w:szCs w:val="21"/>
              </w:rPr>
              <w:t>SDR submitted to DA.</w:t>
            </w:r>
            <w:r w:rsidRPr="00A05326">
              <w:rPr>
                <w:rFonts w:ascii="Segoe UI Emoji" w:hAnsi="Segoe UI Emoji" w:cs="Segoe UI Emoji"/>
                <w:sz w:val="21"/>
                <w:szCs w:val="21"/>
              </w:rPr>
              <w:t xml:space="preserve"> </w:t>
            </w:r>
            <w:r w:rsidR="00EC730A" w:rsidRPr="00A05326">
              <w:rPr>
                <w:rFonts w:ascii="Arial" w:eastAsia="Arial" w:hAnsi="Arial" w:cs="Arial"/>
                <w:sz w:val="21"/>
                <w:szCs w:val="21"/>
              </w:rPr>
              <w:t>Completed</w:t>
            </w:r>
            <w:r w:rsidR="00013B20" w:rsidRPr="00A05326">
              <w:rPr>
                <w:rFonts w:ascii="Arial" w:eastAsia="Arial" w:hAnsi="Arial" w:cs="Arial"/>
                <w:sz w:val="21"/>
                <w:szCs w:val="21"/>
              </w:rPr>
              <w:t xml:space="preserve"> </w:t>
            </w:r>
            <w:r w:rsidR="00EC730A" w:rsidRPr="00A05326">
              <w:rPr>
                <w:rFonts w:ascii="Segoe UI Emoji" w:eastAsia="Arial" w:hAnsi="Segoe UI Emoji" w:cs="Segoe UI Emoji"/>
                <w:sz w:val="21"/>
                <w:szCs w:val="21"/>
              </w:rPr>
              <w:t>✅</w:t>
            </w:r>
          </w:p>
        </w:tc>
      </w:tr>
      <w:tr w:rsidR="00CD469D" w:rsidRPr="00A05326" w14:paraId="0C379259" w14:textId="77777777" w:rsidTr="00091319">
        <w:trPr>
          <w:jc w:val="center"/>
        </w:trPr>
        <w:tc>
          <w:tcPr>
            <w:tcW w:w="7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3517508" w14:textId="77777777" w:rsidR="00CD469D" w:rsidRPr="00A05326" w:rsidRDefault="00CD469D" w:rsidP="00091319">
            <w:r w:rsidRPr="00A05326">
              <w:rPr>
                <w:rFonts w:ascii="Arial" w:eastAsia="Arial" w:hAnsi="Arial" w:cs="Arial"/>
                <w:sz w:val="21"/>
                <w:szCs w:val="21"/>
              </w:rPr>
              <w:t>4</w:t>
            </w:r>
          </w:p>
        </w:tc>
        <w:tc>
          <w:tcPr>
            <w:tcW w:w="31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703A919" w14:textId="77777777" w:rsidR="00CD469D" w:rsidRPr="00A05326" w:rsidRDefault="00CD469D" w:rsidP="00091319">
            <w:r w:rsidRPr="00A05326">
              <w:rPr>
                <w:rFonts w:ascii="Arial" w:eastAsia="Arial" w:hAnsi="Arial" w:cs="Arial"/>
                <w:sz w:val="21"/>
                <w:szCs w:val="21"/>
              </w:rPr>
              <w:t>Dataset Construction (</w:t>
            </w:r>
            <w:proofErr w:type="spellStart"/>
            <w:r w:rsidRPr="00A05326">
              <w:rPr>
                <w:rFonts w:ascii="Arial" w:eastAsia="Arial" w:hAnsi="Arial" w:cs="Arial"/>
                <w:sz w:val="21"/>
                <w:szCs w:val="21"/>
              </w:rPr>
              <w:t>AraPromptBench</w:t>
            </w:r>
            <w:proofErr w:type="spellEnd"/>
            <w:r w:rsidRPr="00A05326">
              <w:rPr>
                <w:rFonts w:ascii="Arial" w:eastAsia="Arial" w:hAnsi="Arial" w:cs="Arial"/>
                <w:sz w:val="21"/>
                <w:szCs w:val="21"/>
              </w:rPr>
              <w:t>)</w:t>
            </w:r>
          </w:p>
        </w:tc>
        <w:tc>
          <w:tcPr>
            <w:tcW w:w="21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27ADADC" w14:textId="31261163" w:rsidR="00CD469D" w:rsidRPr="00A05326" w:rsidRDefault="00CD469D" w:rsidP="00091319">
            <w:r w:rsidRPr="00A05326">
              <w:rPr>
                <w:rFonts w:ascii="Arial" w:eastAsia="Arial" w:hAnsi="Arial" w:cs="Arial"/>
                <w:sz w:val="21"/>
                <w:szCs w:val="21"/>
              </w:rPr>
              <w:t>W</w:t>
            </w:r>
            <w:r w:rsidR="00BA1CF2">
              <w:rPr>
                <w:rFonts w:ascii="Arial" w:eastAsia="Arial" w:hAnsi="Arial" w:cs="Arial"/>
                <w:sz w:val="21"/>
                <w:szCs w:val="21"/>
              </w:rPr>
              <w:t>ee</w:t>
            </w:r>
            <w:r w:rsidRPr="00A05326">
              <w:rPr>
                <w:rFonts w:ascii="Arial" w:eastAsia="Arial" w:hAnsi="Arial" w:cs="Arial"/>
                <w:sz w:val="21"/>
                <w:szCs w:val="21"/>
              </w:rPr>
              <w:t>k 17–20 (May 18 – Jun 14)</w:t>
            </w:r>
          </w:p>
        </w:tc>
        <w:tc>
          <w:tcPr>
            <w:tcW w:w="416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E2AD4EE" w14:textId="77777777" w:rsidR="00CD469D" w:rsidRPr="00A05326" w:rsidRDefault="00CD469D" w:rsidP="00091319">
            <w:r w:rsidRPr="00A05326">
              <w:rPr>
                <w:rFonts w:ascii="Arial" w:eastAsia="Arial" w:hAnsi="Arial" w:cs="Arial"/>
                <w:sz w:val="21"/>
                <w:szCs w:val="21"/>
              </w:rPr>
              <w:t>~1,000 prompts, 80/20 split, validated.</w:t>
            </w:r>
          </w:p>
        </w:tc>
      </w:tr>
      <w:tr w:rsidR="00CD469D" w:rsidRPr="00A05326" w14:paraId="7E9CFC08" w14:textId="77777777" w:rsidTr="00091319">
        <w:trPr>
          <w:jc w:val="center"/>
        </w:trPr>
        <w:tc>
          <w:tcPr>
            <w:tcW w:w="7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AF60951" w14:textId="77777777" w:rsidR="00CD469D" w:rsidRPr="00A05326" w:rsidRDefault="00CD469D" w:rsidP="00091319">
            <w:r w:rsidRPr="00A05326">
              <w:rPr>
                <w:rFonts w:ascii="Arial" w:eastAsia="Arial" w:hAnsi="Arial" w:cs="Arial"/>
                <w:sz w:val="21"/>
                <w:szCs w:val="21"/>
              </w:rPr>
              <w:t>5</w:t>
            </w:r>
          </w:p>
        </w:tc>
        <w:tc>
          <w:tcPr>
            <w:tcW w:w="31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BD04FFA" w14:textId="77777777" w:rsidR="00CD469D" w:rsidRPr="00A05326" w:rsidRDefault="00CD469D" w:rsidP="00091319">
            <w:r w:rsidRPr="00A05326">
              <w:rPr>
                <w:rFonts w:ascii="Arial" w:eastAsia="Arial" w:hAnsi="Arial" w:cs="Arial"/>
                <w:sz w:val="21"/>
                <w:szCs w:val="21"/>
              </w:rPr>
              <w:t>Framework Implementation</w:t>
            </w:r>
          </w:p>
        </w:tc>
        <w:tc>
          <w:tcPr>
            <w:tcW w:w="21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19904B5" w14:textId="701AB9B7" w:rsidR="00CD469D" w:rsidRPr="00A05326" w:rsidRDefault="00CD469D" w:rsidP="00091319">
            <w:r w:rsidRPr="00A05326">
              <w:rPr>
                <w:rFonts w:ascii="Arial" w:eastAsia="Arial" w:hAnsi="Arial" w:cs="Arial"/>
                <w:sz w:val="21"/>
                <w:szCs w:val="21"/>
              </w:rPr>
              <w:t>W</w:t>
            </w:r>
            <w:r w:rsidR="00BA1CF2">
              <w:rPr>
                <w:rFonts w:ascii="Arial" w:eastAsia="Arial" w:hAnsi="Arial" w:cs="Arial"/>
                <w:sz w:val="21"/>
                <w:szCs w:val="21"/>
              </w:rPr>
              <w:t>ee</w:t>
            </w:r>
            <w:r w:rsidRPr="00A05326">
              <w:rPr>
                <w:rFonts w:ascii="Arial" w:eastAsia="Arial" w:hAnsi="Arial" w:cs="Arial"/>
                <w:sz w:val="21"/>
                <w:szCs w:val="21"/>
              </w:rPr>
              <w:t>k 21–24 (Jun 15 – Jul 12)</w:t>
            </w:r>
          </w:p>
        </w:tc>
        <w:tc>
          <w:tcPr>
            <w:tcW w:w="416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46567A41" w14:textId="77777777" w:rsidR="00CD469D" w:rsidRPr="00A05326" w:rsidRDefault="00CD469D" w:rsidP="00091319">
            <w:r w:rsidRPr="00A05326">
              <w:rPr>
                <w:rFonts w:ascii="Arial" w:eastAsia="Arial" w:hAnsi="Arial" w:cs="Arial"/>
                <w:sz w:val="21"/>
                <w:szCs w:val="21"/>
              </w:rPr>
              <w:t>Compression wrappers, evaluation pipeline.</w:t>
            </w:r>
          </w:p>
        </w:tc>
      </w:tr>
      <w:tr w:rsidR="00CD469D" w:rsidRPr="00A05326" w14:paraId="1A92B6AD" w14:textId="77777777" w:rsidTr="00091319">
        <w:trPr>
          <w:jc w:val="center"/>
        </w:trPr>
        <w:tc>
          <w:tcPr>
            <w:tcW w:w="7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77DB8BD" w14:textId="77777777" w:rsidR="00CD469D" w:rsidRPr="00A05326" w:rsidRDefault="00CD469D" w:rsidP="00091319">
            <w:r w:rsidRPr="00A05326">
              <w:rPr>
                <w:rFonts w:ascii="Arial" w:eastAsia="Arial" w:hAnsi="Arial" w:cs="Arial"/>
                <w:sz w:val="21"/>
                <w:szCs w:val="21"/>
              </w:rPr>
              <w:t>6</w:t>
            </w:r>
          </w:p>
        </w:tc>
        <w:tc>
          <w:tcPr>
            <w:tcW w:w="31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D2511FC" w14:textId="77777777" w:rsidR="00CD469D" w:rsidRPr="00A05326" w:rsidRDefault="00CD469D" w:rsidP="00091319">
            <w:r w:rsidRPr="00A05326">
              <w:rPr>
                <w:rFonts w:ascii="Arial" w:eastAsia="Arial" w:hAnsi="Arial" w:cs="Arial"/>
                <w:sz w:val="21"/>
                <w:szCs w:val="21"/>
              </w:rPr>
              <w:t>Experimental Benchmarking</w:t>
            </w:r>
          </w:p>
        </w:tc>
        <w:tc>
          <w:tcPr>
            <w:tcW w:w="21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22FDCE4" w14:textId="3EE76E53" w:rsidR="00CD469D" w:rsidRPr="00A05326" w:rsidRDefault="00CD469D" w:rsidP="00091319">
            <w:r w:rsidRPr="00A05326">
              <w:rPr>
                <w:rFonts w:ascii="Arial" w:eastAsia="Arial" w:hAnsi="Arial" w:cs="Arial"/>
                <w:sz w:val="21"/>
                <w:szCs w:val="21"/>
              </w:rPr>
              <w:t>W</w:t>
            </w:r>
            <w:r w:rsidR="00BA1CF2">
              <w:rPr>
                <w:rFonts w:ascii="Arial" w:eastAsia="Arial" w:hAnsi="Arial" w:cs="Arial"/>
                <w:sz w:val="21"/>
                <w:szCs w:val="21"/>
              </w:rPr>
              <w:t>ee</w:t>
            </w:r>
            <w:r w:rsidRPr="00A05326">
              <w:rPr>
                <w:rFonts w:ascii="Arial" w:eastAsia="Arial" w:hAnsi="Arial" w:cs="Arial"/>
                <w:sz w:val="21"/>
                <w:szCs w:val="21"/>
              </w:rPr>
              <w:t>k 25–28 (Jul 13 – Aug 9)</w:t>
            </w:r>
          </w:p>
        </w:tc>
        <w:tc>
          <w:tcPr>
            <w:tcW w:w="416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13A09B2" w14:textId="77777777" w:rsidR="00CD469D" w:rsidRPr="00A05326" w:rsidRDefault="00CD469D" w:rsidP="00091319">
            <w:r w:rsidRPr="00A05326">
              <w:rPr>
                <w:rFonts w:ascii="Arial" w:eastAsia="Arial" w:hAnsi="Arial" w:cs="Arial"/>
                <w:sz w:val="21"/>
                <w:szCs w:val="21"/>
              </w:rPr>
              <w:t>Results CSVs, statistical analysis.</w:t>
            </w:r>
          </w:p>
        </w:tc>
      </w:tr>
      <w:tr w:rsidR="00CD469D" w:rsidRPr="00A05326" w14:paraId="38566F71" w14:textId="77777777" w:rsidTr="00091319">
        <w:trPr>
          <w:jc w:val="center"/>
        </w:trPr>
        <w:tc>
          <w:tcPr>
            <w:tcW w:w="7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976C97E" w14:textId="77777777" w:rsidR="00CD469D" w:rsidRPr="00A05326" w:rsidRDefault="00CD469D" w:rsidP="00091319">
            <w:r w:rsidRPr="00A05326">
              <w:rPr>
                <w:rFonts w:ascii="Arial" w:eastAsia="Arial" w:hAnsi="Arial" w:cs="Arial"/>
                <w:sz w:val="21"/>
                <w:szCs w:val="21"/>
              </w:rPr>
              <w:t>7</w:t>
            </w:r>
          </w:p>
        </w:tc>
        <w:tc>
          <w:tcPr>
            <w:tcW w:w="31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2D1C948E" w14:textId="77777777" w:rsidR="00CD469D" w:rsidRPr="00A05326" w:rsidRDefault="00CD469D" w:rsidP="00091319">
            <w:r w:rsidRPr="00A05326">
              <w:rPr>
                <w:rFonts w:ascii="Arial" w:eastAsia="Arial" w:hAnsi="Arial" w:cs="Arial"/>
                <w:sz w:val="21"/>
                <w:szCs w:val="21"/>
              </w:rPr>
              <w:t>APCS Design &amp; Implementation</w:t>
            </w:r>
          </w:p>
        </w:tc>
        <w:tc>
          <w:tcPr>
            <w:tcW w:w="21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C7BE4C0" w14:textId="065A627E" w:rsidR="00CD469D" w:rsidRPr="00A05326" w:rsidRDefault="00CD469D" w:rsidP="00091319">
            <w:r w:rsidRPr="00A05326">
              <w:rPr>
                <w:rFonts w:ascii="Arial" w:eastAsia="Arial" w:hAnsi="Arial" w:cs="Arial"/>
                <w:sz w:val="21"/>
                <w:szCs w:val="21"/>
              </w:rPr>
              <w:t>W</w:t>
            </w:r>
            <w:r w:rsidR="00BA1CF2">
              <w:rPr>
                <w:rFonts w:ascii="Arial" w:eastAsia="Arial" w:hAnsi="Arial" w:cs="Arial"/>
                <w:sz w:val="21"/>
                <w:szCs w:val="21"/>
              </w:rPr>
              <w:t>ee</w:t>
            </w:r>
            <w:r w:rsidRPr="00A05326">
              <w:rPr>
                <w:rFonts w:ascii="Arial" w:eastAsia="Arial" w:hAnsi="Arial" w:cs="Arial"/>
                <w:sz w:val="21"/>
                <w:szCs w:val="21"/>
              </w:rPr>
              <w:t>k 29–32 (Aug 10 – Sep 6)</w:t>
            </w:r>
          </w:p>
        </w:tc>
        <w:tc>
          <w:tcPr>
            <w:tcW w:w="416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803796E" w14:textId="77777777" w:rsidR="00CD469D" w:rsidRPr="00A05326" w:rsidRDefault="00CD469D" w:rsidP="00091319">
            <w:r w:rsidRPr="00A05326">
              <w:rPr>
                <w:rFonts w:ascii="Arial" w:eastAsia="Arial" w:hAnsi="Arial" w:cs="Arial"/>
                <w:sz w:val="21"/>
                <w:szCs w:val="21"/>
              </w:rPr>
              <w:t>Rule-based selector + tests.</w:t>
            </w:r>
          </w:p>
        </w:tc>
      </w:tr>
      <w:tr w:rsidR="00CD469D" w:rsidRPr="00A05326" w14:paraId="13D98E0B" w14:textId="77777777" w:rsidTr="00091319">
        <w:trPr>
          <w:jc w:val="center"/>
        </w:trPr>
        <w:tc>
          <w:tcPr>
            <w:tcW w:w="7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6FE0CE7" w14:textId="77777777" w:rsidR="00CD469D" w:rsidRPr="00A05326" w:rsidRDefault="00CD469D" w:rsidP="00091319">
            <w:r w:rsidRPr="00A05326">
              <w:rPr>
                <w:rFonts w:ascii="Arial" w:eastAsia="Arial" w:hAnsi="Arial" w:cs="Arial"/>
                <w:sz w:val="21"/>
                <w:szCs w:val="21"/>
              </w:rPr>
              <w:t>8</w:t>
            </w:r>
          </w:p>
        </w:tc>
        <w:tc>
          <w:tcPr>
            <w:tcW w:w="31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B41E55E" w14:textId="77777777" w:rsidR="00CD469D" w:rsidRPr="00A05326" w:rsidRDefault="00CD469D" w:rsidP="00091319">
            <w:r w:rsidRPr="00A05326">
              <w:rPr>
                <w:rFonts w:ascii="Arial" w:eastAsia="Arial" w:hAnsi="Arial" w:cs="Arial"/>
                <w:sz w:val="21"/>
                <w:szCs w:val="21"/>
              </w:rPr>
              <w:t>Artefact Evaluation</w:t>
            </w:r>
          </w:p>
        </w:tc>
        <w:tc>
          <w:tcPr>
            <w:tcW w:w="21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A090CC1" w14:textId="7AB0DF69" w:rsidR="00CD469D" w:rsidRPr="00A05326" w:rsidRDefault="00CD469D" w:rsidP="00091319">
            <w:r w:rsidRPr="00A05326">
              <w:rPr>
                <w:rFonts w:ascii="Arial" w:eastAsia="Arial" w:hAnsi="Arial" w:cs="Arial"/>
                <w:sz w:val="21"/>
                <w:szCs w:val="21"/>
              </w:rPr>
              <w:t>W</w:t>
            </w:r>
            <w:r w:rsidR="00BA1CF2">
              <w:rPr>
                <w:rFonts w:ascii="Arial" w:eastAsia="Arial" w:hAnsi="Arial" w:cs="Arial"/>
                <w:sz w:val="21"/>
                <w:szCs w:val="21"/>
              </w:rPr>
              <w:t>ee</w:t>
            </w:r>
            <w:r w:rsidRPr="00A05326">
              <w:rPr>
                <w:rFonts w:ascii="Arial" w:eastAsia="Arial" w:hAnsi="Arial" w:cs="Arial"/>
                <w:sz w:val="21"/>
                <w:szCs w:val="21"/>
              </w:rPr>
              <w:t>k 33–35 (Sep 7 – Sep 27)</w:t>
            </w:r>
          </w:p>
        </w:tc>
        <w:tc>
          <w:tcPr>
            <w:tcW w:w="416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83B3E7F" w14:textId="77777777" w:rsidR="00CD469D" w:rsidRPr="00A05326" w:rsidRDefault="00CD469D" w:rsidP="00091319">
            <w:r w:rsidRPr="00A05326">
              <w:rPr>
                <w:rFonts w:ascii="Arial" w:eastAsia="Arial" w:hAnsi="Arial" w:cs="Arial"/>
                <w:sz w:val="21"/>
                <w:szCs w:val="21"/>
              </w:rPr>
              <w:t>Held-out evaluation + recommendation accuracy.</w:t>
            </w:r>
          </w:p>
        </w:tc>
      </w:tr>
      <w:tr w:rsidR="00CD469D" w:rsidRPr="00A05326" w14:paraId="3D766B4B" w14:textId="77777777" w:rsidTr="00091319">
        <w:trPr>
          <w:jc w:val="center"/>
        </w:trPr>
        <w:tc>
          <w:tcPr>
            <w:tcW w:w="7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1C2AF1DF" w14:textId="77777777" w:rsidR="00CD469D" w:rsidRPr="00A05326" w:rsidRDefault="00CD469D" w:rsidP="00091319">
            <w:r w:rsidRPr="00A05326">
              <w:rPr>
                <w:rFonts w:ascii="Arial" w:eastAsia="Arial" w:hAnsi="Arial" w:cs="Arial"/>
                <w:sz w:val="21"/>
                <w:szCs w:val="21"/>
              </w:rPr>
              <w:t>9</w:t>
            </w:r>
          </w:p>
        </w:tc>
        <w:tc>
          <w:tcPr>
            <w:tcW w:w="31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368DC27E" w14:textId="77777777" w:rsidR="00CD469D" w:rsidRPr="00A05326" w:rsidRDefault="00CD469D" w:rsidP="00091319">
            <w:r w:rsidRPr="00A05326">
              <w:rPr>
                <w:rFonts w:ascii="Arial" w:eastAsia="Arial" w:hAnsi="Arial" w:cs="Arial"/>
                <w:sz w:val="21"/>
                <w:szCs w:val="21"/>
              </w:rPr>
              <w:t>Dissertation Writing (draft)</w:t>
            </w:r>
          </w:p>
        </w:tc>
        <w:tc>
          <w:tcPr>
            <w:tcW w:w="21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776B2460" w14:textId="0250B288" w:rsidR="00CD469D" w:rsidRPr="00A05326" w:rsidRDefault="00CD469D" w:rsidP="00091319">
            <w:r w:rsidRPr="00A05326">
              <w:rPr>
                <w:rFonts w:ascii="Arial" w:eastAsia="Arial" w:hAnsi="Arial" w:cs="Arial"/>
                <w:sz w:val="21"/>
                <w:szCs w:val="21"/>
              </w:rPr>
              <w:t>W</w:t>
            </w:r>
            <w:r w:rsidR="00BA1CF2">
              <w:rPr>
                <w:rFonts w:ascii="Arial" w:eastAsia="Arial" w:hAnsi="Arial" w:cs="Arial"/>
                <w:sz w:val="21"/>
                <w:szCs w:val="21"/>
              </w:rPr>
              <w:t>ee</w:t>
            </w:r>
            <w:r w:rsidRPr="00A05326">
              <w:rPr>
                <w:rFonts w:ascii="Arial" w:eastAsia="Arial" w:hAnsi="Arial" w:cs="Arial"/>
                <w:sz w:val="21"/>
                <w:szCs w:val="21"/>
              </w:rPr>
              <w:t>k 35–38 (Sep 21 – Oct 18)</w:t>
            </w:r>
          </w:p>
        </w:tc>
        <w:tc>
          <w:tcPr>
            <w:tcW w:w="416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45F7773" w14:textId="77777777" w:rsidR="00CD469D" w:rsidRPr="00A05326" w:rsidRDefault="00CD469D" w:rsidP="00091319">
            <w:r w:rsidRPr="00A05326">
              <w:rPr>
                <w:rFonts w:ascii="Arial" w:eastAsia="Arial" w:hAnsi="Arial" w:cs="Arial"/>
                <w:sz w:val="21"/>
                <w:szCs w:val="21"/>
              </w:rPr>
              <w:t>Full draft to DA ≥1 month before deadline.</w:t>
            </w:r>
          </w:p>
        </w:tc>
      </w:tr>
      <w:tr w:rsidR="00CD469D" w:rsidRPr="00A05326" w14:paraId="4223C642" w14:textId="77777777" w:rsidTr="00091319">
        <w:trPr>
          <w:jc w:val="center"/>
        </w:trPr>
        <w:tc>
          <w:tcPr>
            <w:tcW w:w="7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2FEE109" w14:textId="77777777" w:rsidR="00CD469D" w:rsidRPr="00A05326" w:rsidRDefault="00CD469D" w:rsidP="00091319">
            <w:r w:rsidRPr="00A05326">
              <w:rPr>
                <w:rFonts w:ascii="Arial" w:eastAsia="Arial" w:hAnsi="Arial" w:cs="Arial"/>
                <w:sz w:val="21"/>
                <w:szCs w:val="21"/>
              </w:rPr>
              <w:t>10</w:t>
            </w:r>
          </w:p>
        </w:tc>
        <w:tc>
          <w:tcPr>
            <w:tcW w:w="312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070BC002" w14:textId="77777777" w:rsidR="00CD469D" w:rsidRPr="00A05326" w:rsidRDefault="00CD469D" w:rsidP="00091319">
            <w:r w:rsidRPr="00A05326">
              <w:rPr>
                <w:rFonts w:ascii="Arial" w:eastAsia="Arial" w:hAnsi="Arial" w:cs="Arial"/>
                <w:sz w:val="21"/>
                <w:szCs w:val="21"/>
              </w:rPr>
              <w:t>Revision, Buffer &amp; Final Submission</w:t>
            </w:r>
          </w:p>
        </w:tc>
        <w:tc>
          <w:tcPr>
            <w:tcW w:w="21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68D1C6DF" w14:textId="0EEE5870" w:rsidR="00CD469D" w:rsidRPr="00A05326" w:rsidRDefault="00CD469D" w:rsidP="00091319">
            <w:r w:rsidRPr="00A05326">
              <w:rPr>
                <w:rFonts w:ascii="Arial" w:eastAsia="Arial" w:hAnsi="Arial" w:cs="Arial"/>
                <w:sz w:val="21"/>
                <w:szCs w:val="21"/>
              </w:rPr>
              <w:t>W</w:t>
            </w:r>
            <w:r w:rsidR="00BA1CF2">
              <w:rPr>
                <w:rFonts w:ascii="Arial" w:eastAsia="Arial" w:hAnsi="Arial" w:cs="Arial"/>
                <w:sz w:val="21"/>
                <w:szCs w:val="21"/>
              </w:rPr>
              <w:t>ee</w:t>
            </w:r>
            <w:r w:rsidRPr="00A05326">
              <w:rPr>
                <w:rFonts w:ascii="Arial" w:eastAsia="Arial" w:hAnsi="Arial" w:cs="Arial"/>
                <w:sz w:val="21"/>
                <w:szCs w:val="21"/>
              </w:rPr>
              <w:t>k 39–40 (Oct 19 – Nov 2)</w:t>
            </w:r>
          </w:p>
        </w:tc>
        <w:tc>
          <w:tcPr>
            <w:tcW w:w="4165"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14:paraId="52C7480C" w14:textId="77777777" w:rsidR="00CD469D" w:rsidRPr="00A05326" w:rsidRDefault="00CD469D" w:rsidP="0012318D">
            <w:pPr>
              <w:keepNext/>
            </w:pPr>
            <w:r w:rsidRPr="00A05326">
              <w:rPr>
                <w:rFonts w:ascii="Arial" w:eastAsia="Arial" w:hAnsi="Arial" w:cs="Arial"/>
                <w:sz w:val="21"/>
                <w:szCs w:val="21"/>
              </w:rPr>
              <w:t>Address feedback; final formatting; submit dissertation.</w:t>
            </w:r>
          </w:p>
        </w:tc>
      </w:tr>
    </w:tbl>
    <w:p w14:paraId="2CD02B3A" w14:textId="1892BE06" w:rsidR="005B209F" w:rsidRPr="00A05326" w:rsidRDefault="0012318D" w:rsidP="005B209F">
      <w:pPr>
        <w:pStyle w:val="Caption"/>
        <w:jc w:val="center"/>
        <w:rPr>
          <w:lang w:val="en-GB"/>
        </w:rPr>
      </w:pPr>
      <w:r w:rsidRPr="00A05326">
        <w:rPr>
          <w:lang w:val="en-GB"/>
        </w:rPr>
        <w:t xml:space="preserve">Table </w:t>
      </w:r>
      <w:r w:rsidRPr="00A05326">
        <w:rPr>
          <w:lang w:val="en-GB"/>
        </w:rPr>
        <w:fldChar w:fldCharType="begin"/>
      </w:r>
      <w:r w:rsidRPr="00A05326">
        <w:rPr>
          <w:lang w:val="en-GB"/>
        </w:rPr>
        <w:instrText xml:space="preserve"> SEQ Table \* ARABIC </w:instrText>
      </w:r>
      <w:r w:rsidRPr="00A05326">
        <w:rPr>
          <w:lang w:val="en-GB"/>
        </w:rPr>
        <w:fldChar w:fldCharType="separate"/>
      </w:r>
      <w:r w:rsidRPr="00A05326">
        <w:rPr>
          <w:lang w:val="en-GB"/>
        </w:rPr>
        <w:t>4</w:t>
      </w:r>
      <w:r w:rsidRPr="00A05326">
        <w:rPr>
          <w:lang w:val="en-GB"/>
        </w:rPr>
        <w:fldChar w:fldCharType="end"/>
      </w:r>
      <w:r w:rsidRPr="00A05326">
        <w:rPr>
          <w:lang w:val="en-GB"/>
        </w:rPr>
        <w:t>. Project plan</w:t>
      </w:r>
    </w:p>
    <w:p w14:paraId="338AB46E" w14:textId="51C7DA31" w:rsidR="005B209F" w:rsidRPr="00A05326" w:rsidRDefault="005B209F" w:rsidP="005B209F">
      <w:pPr>
        <w:pStyle w:val="Heading1"/>
        <w:rPr>
          <w:rFonts w:eastAsia="Arial"/>
        </w:rPr>
      </w:pPr>
      <w:r w:rsidRPr="00A05326">
        <w:rPr>
          <w:rFonts w:eastAsia="Arial"/>
        </w:rPr>
        <w:lastRenderedPageBreak/>
        <w:t>References</w:t>
      </w:r>
    </w:p>
    <w:p w14:paraId="20CC10BA" w14:textId="77777777" w:rsidR="00E15744" w:rsidRPr="00A05326" w:rsidRDefault="00E15744" w:rsidP="00E15744"/>
    <w:p w14:paraId="2C83AEBA" w14:textId="77777777" w:rsidR="00623E6B" w:rsidRPr="00A05326" w:rsidRDefault="00623E6B" w:rsidP="00623E6B">
      <w:pPr>
        <w:spacing w:before="100" w:beforeAutospacing="1" w:after="100" w:afterAutospacing="1"/>
        <w:rPr>
          <w:rFonts w:ascii="Arial" w:hAnsi="Arial" w:cs="Arial"/>
          <w:sz w:val="22"/>
          <w:szCs w:val="22"/>
          <w:lang w:eastAsia="en-US" w:bidi="ar-SA"/>
        </w:rPr>
      </w:pPr>
      <w:r w:rsidRPr="00A05326">
        <w:rPr>
          <w:rFonts w:ascii="Arial" w:hAnsi="Arial" w:cs="Arial"/>
          <w:sz w:val="22"/>
          <w:szCs w:val="22"/>
          <w:lang w:eastAsia="en-US" w:bidi="ar-SA"/>
        </w:rPr>
        <w:t xml:space="preserve">Abdelali, A., Darwish, K., Durrani, N. and Mubarak, H. (2016) 'Farasa: A fast and furious </w:t>
      </w:r>
      <w:proofErr w:type="spellStart"/>
      <w:r w:rsidRPr="00A05326">
        <w:rPr>
          <w:rFonts w:ascii="Arial" w:hAnsi="Arial" w:cs="Arial"/>
          <w:sz w:val="22"/>
          <w:szCs w:val="22"/>
          <w:lang w:eastAsia="en-US" w:bidi="ar-SA"/>
        </w:rPr>
        <w:t>segmenter</w:t>
      </w:r>
      <w:proofErr w:type="spellEnd"/>
      <w:r w:rsidRPr="00A05326">
        <w:rPr>
          <w:rFonts w:ascii="Arial" w:hAnsi="Arial" w:cs="Arial"/>
          <w:sz w:val="22"/>
          <w:szCs w:val="22"/>
          <w:lang w:eastAsia="en-US" w:bidi="ar-SA"/>
        </w:rPr>
        <w:t xml:space="preserve"> for Arabic', in </w:t>
      </w:r>
      <w:r w:rsidRPr="00A05326">
        <w:rPr>
          <w:rFonts w:ascii="Arial" w:hAnsi="Arial" w:cs="Arial"/>
          <w:i/>
          <w:iCs/>
          <w:sz w:val="22"/>
          <w:szCs w:val="22"/>
          <w:lang w:eastAsia="en-US" w:bidi="ar-SA"/>
        </w:rPr>
        <w:t>Proceedings of the 2016 Conference of the North American Chapter of the Association for Computational Linguistics: Demonstrations</w:t>
      </w:r>
      <w:r w:rsidRPr="00A05326">
        <w:rPr>
          <w:rFonts w:ascii="Arial" w:hAnsi="Arial" w:cs="Arial"/>
          <w:sz w:val="22"/>
          <w:szCs w:val="22"/>
          <w:lang w:eastAsia="en-US" w:bidi="ar-SA"/>
        </w:rPr>
        <w:t>. San Diego, California: Association for Computational Linguistics, pp. 11–16.</w:t>
      </w:r>
    </w:p>
    <w:p w14:paraId="52D2D569" w14:textId="77777777" w:rsidR="00623E6B" w:rsidRPr="00A05326" w:rsidRDefault="00623E6B" w:rsidP="00623E6B">
      <w:pPr>
        <w:spacing w:before="100" w:beforeAutospacing="1" w:after="100" w:afterAutospacing="1"/>
        <w:rPr>
          <w:rFonts w:ascii="Arial" w:hAnsi="Arial" w:cs="Arial"/>
          <w:sz w:val="22"/>
          <w:szCs w:val="22"/>
          <w:lang w:eastAsia="en-US" w:bidi="ar-SA"/>
        </w:rPr>
      </w:pPr>
      <w:r w:rsidRPr="00A05326">
        <w:rPr>
          <w:rFonts w:ascii="Arial" w:hAnsi="Arial" w:cs="Arial"/>
          <w:sz w:val="22"/>
          <w:szCs w:val="22"/>
          <w:lang w:eastAsia="en-US" w:bidi="ar-SA"/>
        </w:rPr>
        <w:t xml:space="preserve">Antoun, W., Baly, F. and Hajj, H. (2020) 'AraBERT: Transformer-based model for Arabic language understanding', in </w:t>
      </w:r>
      <w:r w:rsidRPr="00A05326">
        <w:rPr>
          <w:rFonts w:ascii="Arial" w:hAnsi="Arial" w:cs="Arial"/>
          <w:i/>
          <w:iCs/>
          <w:sz w:val="22"/>
          <w:szCs w:val="22"/>
          <w:lang w:eastAsia="en-US" w:bidi="ar-SA"/>
        </w:rPr>
        <w:t>Proceedings of the 4th Workshop on Open-Source Arabic Corpora and Processing Tools, with a Shared Task on Offensive Language Detection</w:t>
      </w:r>
      <w:r w:rsidRPr="00A05326">
        <w:rPr>
          <w:rFonts w:ascii="Arial" w:hAnsi="Arial" w:cs="Arial"/>
          <w:sz w:val="22"/>
          <w:szCs w:val="22"/>
          <w:lang w:eastAsia="en-US" w:bidi="ar-SA"/>
        </w:rPr>
        <w:t>. Marseille, France: European Language Resources Association, pp. 9–15.</w:t>
      </w:r>
    </w:p>
    <w:p w14:paraId="7D51EDB0" w14:textId="77777777" w:rsidR="00623E6B" w:rsidRPr="00A05326" w:rsidRDefault="00623E6B" w:rsidP="00623E6B">
      <w:pPr>
        <w:spacing w:before="100" w:beforeAutospacing="1" w:after="100" w:afterAutospacing="1"/>
        <w:rPr>
          <w:rFonts w:ascii="Arial" w:hAnsi="Arial" w:cs="Arial"/>
          <w:sz w:val="22"/>
          <w:szCs w:val="22"/>
          <w:lang w:eastAsia="en-US" w:bidi="ar-SA"/>
        </w:rPr>
      </w:pPr>
      <w:r w:rsidRPr="00A05326">
        <w:rPr>
          <w:rFonts w:ascii="Arial" w:hAnsi="Arial" w:cs="Arial"/>
          <w:sz w:val="22"/>
          <w:szCs w:val="22"/>
          <w:lang w:eastAsia="en-US" w:bidi="ar-SA"/>
        </w:rPr>
        <w:t>Chen, L., Zaharia, M. and Zou, J. (2024) '</w:t>
      </w:r>
      <w:proofErr w:type="spellStart"/>
      <w:r w:rsidRPr="00A05326">
        <w:rPr>
          <w:rFonts w:ascii="Arial" w:hAnsi="Arial" w:cs="Arial"/>
          <w:sz w:val="22"/>
          <w:szCs w:val="22"/>
          <w:lang w:eastAsia="en-US" w:bidi="ar-SA"/>
        </w:rPr>
        <w:t>FrugalGPT</w:t>
      </w:r>
      <w:proofErr w:type="spellEnd"/>
      <w:r w:rsidRPr="00A05326">
        <w:rPr>
          <w:rFonts w:ascii="Arial" w:hAnsi="Arial" w:cs="Arial"/>
          <w:sz w:val="22"/>
          <w:szCs w:val="22"/>
          <w:lang w:eastAsia="en-US" w:bidi="ar-SA"/>
        </w:rPr>
        <w:t xml:space="preserve">: How to use large language models while reducing cost and improving performance', </w:t>
      </w:r>
      <w:r w:rsidRPr="00A05326">
        <w:rPr>
          <w:rFonts w:ascii="Arial" w:hAnsi="Arial" w:cs="Arial"/>
          <w:i/>
          <w:iCs/>
          <w:sz w:val="22"/>
          <w:szCs w:val="22"/>
          <w:lang w:eastAsia="en-US" w:bidi="ar-SA"/>
        </w:rPr>
        <w:t>Transactions on Machine Learning Research</w:t>
      </w:r>
      <w:r w:rsidRPr="00A05326">
        <w:rPr>
          <w:rFonts w:ascii="Arial" w:hAnsi="Arial" w:cs="Arial"/>
          <w:sz w:val="22"/>
          <w:szCs w:val="22"/>
          <w:lang w:eastAsia="en-US" w:bidi="ar-SA"/>
        </w:rPr>
        <w:t xml:space="preserve">. Available at: </w:t>
      </w:r>
      <w:hyperlink r:id="rId10" w:history="1">
        <w:r w:rsidRPr="00A05326">
          <w:rPr>
            <w:rFonts w:ascii="Arial" w:hAnsi="Arial" w:cs="Arial"/>
            <w:color w:val="0000FF"/>
            <w:sz w:val="22"/>
            <w:szCs w:val="22"/>
            <w:u w:val="single"/>
            <w:lang w:eastAsia="en-US" w:bidi="ar-SA"/>
          </w:rPr>
          <w:t>https://openreview.net/forum?id=cSimKw5p6R</w:t>
        </w:r>
      </w:hyperlink>
      <w:r w:rsidRPr="00A05326">
        <w:rPr>
          <w:rFonts w:ascii="Arial" w:hAnsi="Arial" w:cs="Arial"/>
          <w:sz w:val="22"/>
          <w:szCs w:val="22"/>
          <w:lang w:eastAsia="en-US" w:bidi="ar-SA"/>
        </w:rPr>
        <w:t>.</w:t>
      </w:r>
    </w:p>
    <w:p w14:paraId="4B188341" w14:textId="77777777" w:rsidR="00623E6B" w:rsidRPr="00A05326" w:rsidRDefault="00623E6B" w:rsidP="00623E6B">
      <w:pPr>
        <w:spacing w:before="100" w:beforeAutospacing="1" w:after="100" w:afterAutospacing="1"/>
        <w:rPr>
          <w:rFonts w:ascii="Arial" w:hAnsi="Arial" w:cs="Arial"/>
          <w:sz w:val="22"/>
          <w:szCs w:val="22"/>
          <w:lang w:eastAsia="en-US" w:bidi="ar-SA"/>
        </w:rPr>
      </w:pPr>
      <w:r w:rsidRPr="00A05326">
        <w:rPr>
          <w:rFonts w:ascii="Arial" w:hAnsi="Arial" w:cs="Arial"/>
          <w:sz w:val="22"/>
          <w:szCs w:val="22"/>
          <w:lang w:eastAsia="en-US" w:bidi="ar-SA"/>
        </w:rPr>
        <w:t xml:space="preserve">Habash, N.Y. (2010) </w:t>
      </w:r>
      <w:r w:rsidRPr="00A05326">
        <w:rPr>
          <w:rFonts w:ascii="Arial" w:hAnsi="Arial" w:cs="Arial"/>
          <w:i/>
          <w:iCs/>
          <w:sz w:val="22"/>
          <w:szCs w:val="22"/>
          <w:lang w:eastAsia="en-US" w:bidi="ar-SA"/>
        </w:rPr>
        <w:t>Introduction to Arabic Natural Language Processing</w:t>
      </w:r>
      <w:r w:rsidRPr="00A05326">
        <w:rPr>
          <w:rFonts w:ascii="Arial" w:hAnsi="Arial" w:cs="Arial"/>
          <w:sz w:val="22"/>
          <w:szCs w:val="22"/>
          <w:lang w:eastAsia="en-US" w:bidi="ar-SA"/>
        </w:rPr>
        <w:t>. San Rafael, CA: Morgan &amp; Claypool Publishers.</w:t>
      </w:r>
    </w:p>
    <w:p w14:paraId="06703A72" w14:textId="77777777" w:rsidR="00623E6B" w:rsidRPr="00A05326" w:rsidRDefault="00623E6B" w:rsidP="00623E6B">
      <w:pPr>
        <w:spacing w:before="100" w:beforeAutospacing="1" w:after="100" w:afterAutospacing="1"/>
        <w:rPr>
          <w:rFonts w:ascii="Arial" w:hAnsi="Arial" w:cs="Arial"/>
          <w:sz w:val="22"/>
          <w:szCs w:val="22"/>
          <w:lang w:eastAsia="en-US" w:bidi="ar-SA"/>
        </w:rPr>
      </w:pPr>
      <w:r w:rsidRPr="00A05326">
        <w:rPr>
          <w:rFonts w:ascii="Arial" w:hAnsi="Arial" w:cs="Arial"/>
          <w:sz w:val="22"/>
          <w:szCs w:val="22"/>
          <w:lang w:eastAsia="en-US" w:bidi="ar-SA"/>
        </w:rPr>
        <w:t xml:space="preserve">Hevner, A.R., March, S.T., Park, J. and Ram, S. (2004) 'Design science in information systems research', </w:t>
      </w:r>
      <w:r w:rsidRPr="00A05326">
        <w:rPr>
          <w:rFonts w:ascii="Arial" w:hAnsi="Arial" w:cs="Arial"/>
          <w:i/>
          <w:iCs/>
          <w:sz w:val="22"/>
          <w:szCs w:val="22"/>
          <w:lang w:eastAsia="en-US" w:bidi="ar-SA"/>
        </w:rPr>
        <w:t>MIS Quarterly</w:t>
      </w:r>
      <w:r w:rsidRPr="00A05326">
        <w:rPr>
          <w:rFonts w:ascii="Arial" w:hAnsi="Arial" w:cs="Arial"/>
          <w:sz w:val="22"/>
          <w:szCs w:val="22"/>
          <w:lang w:eastAsia="en-US" w:bidi="ar-SA"/>
        </w:rPr>
        <w:t>, 28(1), pp. 75–105.</w:t>
      </w:r>
    </w:p>
    <w:p w14:paraId="1A7ED51F" w14:textId="77777777" w:rsidR="00623E6B" w:rsidRPr="00A05326" w:rsidRDefault="00623E6B" w:rsidP="00623E6B">
      <w:pPr>
        <w:spacing w:before="100" w:beforeAutospacing="1" w:after="100" w:afterAutospacing="1"/>
        <w:rPr>
          <w:rFonts w:ascii="Arial" w:hAnsi="Arial" w:cs="Arial"/>
          <w:sz w:val="22"/>
          <w:szCs w:val="22"/>
          <w:lang w:eastAsia="en-US" w:bidi="ar-SA"/>
        </w:rPr>
      </w:pPr>
      <w:r w:rsidRPr="00A05326">
        <w:rPr>
          <w:rFonts w:ascii="Arial" w:hAnsi="Arial" w:cs="Arial"/>
          <w:sz w:val="22"/>
          <w:szCs w:val="22"/>
          <w:lang w:eastAsia="en-US" w:bidi="ar-SA"/>
        </w:rPr>
        <w:t>Jiang, H., Wu, Q., Lin, C.-Y., Yang, Y. and Qiu, L. (2023) '</w:t>
      </w:r>
      <w:proofErr w:type="spellStart"/>
      <w:r w:rsidRPr="00A05326">
        <w:rPr>
          <w:rFonts w:ascii="Arial" w:hAnsi="Arial" w:cs="Arial"/>
          <w:sz w:val="22"/>
          <w:szCs w:val="22"/>
          <w:lang w:eastAsia="en-US" w:bidi="ar-SA"/>
        </w:rPr>
        <w:t>LLMLingua</w:t>
      </w:r>
      <w:proofErr w:type="spellEnd"/>
      <w:r w:rsidRPr="00A05326">
        <w:rPr>
          <w:rFonts w:ascii="Arial" w:hAnsi="Arial" w:cs="Arial"/>
          <w:sz w:val="22"/>
          <w:szCs w:val="22"/>
          <w:lang w:eastAsia="en-US" w:bidi="ar-SA"/>
        </w:rPr>
        <w:t xml:space="preserve">: Compressing prompts for accelerated inference of large language models', in </w:t>
      </w:r>
      <w:r w:rsidRPr="00A05326">
        <w:rPr>
          <w:rFonts w:ascii="Arial" w:hAnsi="Arial" w:cs="Arial"/>
          <w:i/>
          <w:iCs/>
          <w:sz w:val="22"/>
          <w:szCs w:val="22"/>
          <w:lang w:eastAsia="en-US" w:bidi="ar-SA"/>
        </w:rPr>
        <w:t>Proceedings of the 2023 Conference on Empirical Methods in Natural Language Processing (EMNLP)</w:t>
      </w:r>
      <w:r w:rsidRPr="00A05326">
        <w:rPr>
          <w:rFonts w:ascii="Arial" w:hAnsi="Arial" w:cs="Arial"/>
          <w:sz w:val="22"/>
          <w:szCs w:val="22"/>
          <w:lang w:eastAsia="en-US" w:bidi="ar-SA"/>
        </w:rPr>
        <w:t>. Singapore: Association for Computational Linguistics, pp. 13358–13376.</w:t>
      </w:r>
    </w:p>
    <w:p w14:paraId="0EC2D876" w14:textId="77777777" w:rsidR="00623E6B" w:rsidRPr="00A05326" w:rsidRDefault="00623E6B" w:rsidP="00623E6B">
      <w:pPr>
        <w:spacing w:before="100" w:beforeAutospacing="1" w:after="100" w:afterAutospacing="1"/>
        <w:rPr>
          <w:rFonts w:ascii="Arial" w:hAnsi="Arial" w:cs="Arial"/>
          <w:sz w:val="22"/>
          <w:szCs w:val="22"/>
          <w:lang w:eastAsia="en-US" w:bidi="ar-SA"/>
        </w:rPr>
      </w:pPr>
      <w:r w:rsidRPr="00A05326">
        <w:rPr>
          <w:rFonts w:ascii="Arial" w:hAnsi="Arial" w:cs="Arial"/>
          <w:sz w:val="22"/>
          <w:szCs w:val="22"/>
          <w:lang w:eastAsia="en-US" w:bidi="ar-SA"/>
        </w:rPr>
        <w:t>Jiang, H., Wu, Q., Luo, X., Li, D., Lin, C.-Y., Yang, Y. and Qiu, L. (2024) '</w:t>
      </w:r>
      <w:proofErr w:type="spellStart"/>
      <w:r w:rsidRPr="00A05326">
        <w:rPr>
          <w:rFonts w:ascii="Arial" w:hAnsi="Arial" w:cs="Arial"/>
          <w:sz w:val="22"/>
          <w:szCs w:val="22"/>
          <w:lang w:eastAsia="en-US" w:bidi="ar-SA"/>
        </w:rPr>
        <w:t>LongLLMLingua</w:t>
      </w:r>
      <w:proofErr w:type="spellEnd"/>
      <w:r w:rsidRPr="00A05326">
        <w:rPr>
          <w:rFonts w:ascii="Arial" w:hAnsi="Arial" w:cs="Arial"/>
          <w:sz w:val="22"/>
          <w:szCs w:val="22"/>
          <w:lang w:eastAsia="en-US" w:bidi="ar-SA"/>
        </w:rPr>
        <w:t xml:space="preserve">: Accelerating and enhancing LLMs in long context scenarios via prompt compression', in </w:t>
      </w:r>
      <w:r w:rsidRPr="00A05326">
        <w:rPr>
          <w:rFonts w:ascii="Arial" w:hAnsi="Arial" w:cs="Arial"/>
          <w:i/>
          <w:iCs/>
          <w:sz w:val="22"/>
          <w:szCs w:val="22"/>
          <w:lang w:eastAsia="en-US" w:bidi="ar-SA"/>
        </w:rPr>
        <w:t>Proceedings of the 62nd Annual Meeting of the Association for Computational Linguistics (Vol. 1: Long Papers)</w:t>
      </w:r>
      <w:r w:rsidRPr="00A05326">
        <w:rPr>
          <w:rFonts w:ascii="Arial" w:hAnsi="Arial" w:cs="Arial"/>
          <w:sz w:val="22"/>
          <w:szCs w:val="22"/>
          <w:lang w:eastAsia="en-US" w:bidi="ar-SA"/>
        </w:rPr>
        <w:t>. Bangkok, Thailand: Association for Computational Linguistics, pp. 1658–1677.</w:t>
      </w:r>
    </w:p>
    <w:p w14:paraId="63F6E44E" w14:textId="77777777" w:rsidR="00623E6B" w:rsidRPr="00A05326" w:rsidRDefault="00623E6B" w:rsidP="00623E6B">
      <w:pPr>
        <w:spacing w:before="100" w:beforeAutospacing="1" w:after="100" w:afterAutospacing="1"/>
        <w:rPr>
          <w:rFonts w:ascii="Arial" w:hAnsi="Arial" w:cs="Arial"/>
          <w:sz w:val="22"/>
          <w:szCs w:val="22"/>
          <w:lang w:eastAsia="en-US" w:bidi="ar-SA"/>
        </w:rPr>
      </w:pPr>
      <w:r w:rsidRPr="00A05326">
        <w:rPr>
          <w:rFonts w:ascii="Arial" w:hAnsi="Arial" w:cs="Arial"/>
          <w:sz w:val="22"/>
          <w:szCs w:val="22"/>
          <w:lang w:eastAsia="en-US" w:bidi="ar-SA"/>
        </w:rPr>
        <w:t xml:space="preserve">Limisiewicz, T., Balhar, J. and Mareček, D. (2023) 'Tokenization impacts multilingual language </w:t>
      </w:r>
      <w:proofErr w:type="spellStart"/>
      <w:r w:rsidRPr="00A05326">
        <w:rPr>
          <w:rFonts w:ascii="Arial" w:hAnsi="Arial" w:cs="Arial"/>
          <w:sz w:val="22"/>
          <w:szCs w:val="22"/>
          <w:lang w:eastAsia="en-US" w:bidi="ar-SA"/>
        </w:rPr>
        <w:t>modeling</w:t>
      </w:r>
      <w:proofErr w:type="spellEnd"/>
      <w:r w:rsidRPr="00A05326">
        <w:rPr>
          <w:rFonts w:ascii="Arial" w:hAnsi="Arial" w:cs="Arial"/>
          <w:sz w:val="22"/>
          <w:szCs w:val="22"/>
          <w:lang w:eastAsia="en-US" w:bidi="ar-SA"/>
        </w:rPr>
        <w:t xml:space="preserve">: Assessing vocabulary allocation and overlap across languages', in </w:t>
      </w:r>
      <w:r w:rsidRPr="00A05326">
        <w:rPr>
          <w:rFonts w:ascii="Arial" w:hAnsi="Arial" w:cs="Arial"/>
          <w:i/>
          <w:iCs/>
          <w:sz w:val="22"/>
          <w:szCs w:val="22"/>
          <w:lang w:eastAsia="en-US" w:bidi="ar-SA"/>
        </w:rPr>
        <w:t>Findings of the Association for Computational Linguistics: ACL 2023</w:t>
      </w:r>
      <w:r w:rsidRPr="00A05326">
        <w:rPr>
          <w:rFonts w:ascii="Arial" w:hAnsi="Arial" w:cs="Arial"/>
          <w:sz w:val="22"/>
          <w:szCs w:val="22"/>
          <w:lang w:eastAsia="en-US" w:bidi="ar-SA"/>
        </w:rPr>
        <w:t>. Toronto, Canada: Association for Computational Linguistics, pp. 5661–5681.</w:t>
      </w:r>
    </w:p>
    <w:p w14:paraId="11A18272" w14:textId="77777777" w:rsidR="00623E6B" w:rsidRPr="00A05326" w:rsidRDefault="00623E6B" w:rsidP="00623E6B">
      <w:pPr>
        <w:spacing w:before="100" w:beforeAutospacing="1" w:after="100" w:afterAutospacing="1"/>
        <w:rPr>
          <w:rFonts w:ascii="Arial" w:hAnsi="Arial" w:cs="Arial"/>
          <w:sz w:val="22"/>
          <w:szCs w:val="22"/>
          <w:lang w:eastAsia="en-US" w:bidi="ar-SA"/>
        </w:rPr>
      </w:pPr>
      <w:r w:rsidRPr="00A05326">
        <w:rPr>
          <w:rFonts w:ascii="Arial" w:hAnsi="Arial" w:cs="Arial"/>
          <w:sz w:val="22"/>
          <w:szCs w:val="22"/>
          <w:lang w:eastAsia="en-US" w:bidi="ar-SA"/>
        </w:rPr>
        <w:t xml:space="preserve">Pan, Z., Wu, Q., Jiang, H., Xia, M., Luo, X., Zhang, J., Lin, Q., </w:t>
      </w:r>
      <w:proofErr w:type="spellStart"/>
      <w:r w:rsidRPr="00A05326">
        <w:rPr>
          <w:rFonts w:ascii="Arial" w:hAnsi="Arial" w:cs="Arial"/>
          <w:sz w:val="22"/>
          <w:szCs w:val="22"/>
          <w:lang w:eastAsia="en-US" w:bidi="ar-SA"/>
        </w:rPr>
        <w:t>Rühle</w:t>
      </w:r>
      <w:proofErr w:type="spellEnd"/>
      <w:r w:rsidRPr="00A05326">
        <w:rPr>
          <w:rFonts w:ascii="Arial" w:hAnsi="Arial" w:cs="Arial"/>
          <w:sz w:val="22"/>
          <w:szCs w:val="22"/>
          <w:lang w:eastAsia="en-US" w:bidi="ar-SA"/>
        </w:rPr>
        <w:t xml:space="preserve">, V., Yang, Y., Lin, C.-Y., Awadallah, H.A., Zhang, D. and Qiu, L. (2024) 'LLMLingua-2: Data distillation for efficient and faithful task-agnostic prompt compression', in </w:t>
      </w:r>
      <w:r w:rsidRPr="00A05326">
        <w:rPr>
          <w:rFonts w:ascii="Arial" w:hAnsi="Arial" w:cs="Arial"/>
          <w:i/>
          <w:iCs/>
          <w:sz w:val="22"/>
          <w:szCs w:val="22"/>
          <w:lang w:eastAsia="en-US" w:bidi="ar-SA"/>
        </w:rPr>
        <w:t>Findings of the Association for Computational Linguistics: ACL 2024</w:t>
      </w:r>
      <w:r w:rsidRPr="00A05326">
        <w:rPr>
          <w:rFonts w:ascii="Arial" w:hAnsi="Arial" w:cs="Arial"/>
          <w:sz w:val="22"/>
          <w:szCs w:val="22"/>
          <w:lang w:eastAsia="en-US" w:bidi="ar-SA"/>
        </w:rPr>
        <w:t>. Bangkok, Thailand: Association for Computational Linguistics, pp. 963–981.</w:t>
      </w:r>
    </w:p>
    <w:p w14:paraId="7C15F76C" w14:textId="77777777" w:rsidR="00623E6B" w:rsidRPr="00A05326" w:rsidRDefault="00623E6B" w:rsidP="00623E6B">
      <w:pPr>
        <w:spacing w:before="100" w:beforeAutospacing="1" w:after="100" w:afterAutospacing="1"/>
        <w:rPr>
          <w:rFonts w:ascii="Arial" w:hAnsi="Arial" w:cs="Arial"/>
          <w:sz w:val="22"/>
          <w:szCs w:val="22"/>
          <w:lang w:eastAsia="en-US" w:bidi="ar-SA"/>
        </w:rPr>
      </w:pPr>
      <w:r w:rsidRPr="00A05326">
        <w:rPr>
          <w:rFonts w:ascii="Arial" w:hAnsi="Arial" w:cs="Arial"/>
          <w:sz w:val="22"/>
          <w:szCs w:val="22"/>
          <w:lang w:eastAsia="en-US" w:bidi="ar-SA"/>
        </w:rPr>
        <w:t xml:space="preserve">Petrov, A., La Malfa, E., Torr, P. and Bibi, A. (2023) 'Language model tokenizers introduce unfairness between languages', in </w:t>
      </w:r>
      <w:r w:rsidRPr="00A05326">
        <w:rPr>
          <w:rFonts w:ascii="Arial" w:hAnsi="Arial" w:cs="Arial"/>
          <w:i/>
          <w:iCs/>
          <w:sz w:val="22"/>
          <w:szCs w:val="22"/>
          <w:lang w:eastAsia="en-US" w:bidi="ar-SA"/>
        </w:rPr>
        <w:t>Advances in Neural Information Processing Systems 36</w:t>
      </w:r>
      <w:r w:rsidRPr="00A05326">
        <w:rPr>
          <w:rFonts w:ascii="Arial" w:hAnsi="Arial" w:cs="Arial"/>
          <w:sz w:val="22"/>
          <w:szCs w:val="22"/>
          <w:lang w:eastAsia="en-US" w:bidi="ar-SA"/>
        </w:rPr>
        <w:t>. New Orleans, USA: Curran Associates, pp. 36963–36990.</w:t>
      </w:r>
    </w:p>
    <w:p w14:paraId="0557D50B" w14:textId="77777777" w:rsidR="00E15744" w:rsidRPr="00A05326" w:rsidRDefault="00E15744" w:rsidP="00E15744">
      <w:pPr>
        <w:rPr>
          <w:rFonts w:eastAsia="Arial"/>
        </w:rPr>
      </w:pPr>
    </w:p>
    <w:sectPr w:rsidR="00E15744" w:rsidRPr="00A05326">
      <w:headerReference w:type="even" r:id="rId11"/>
      <w:headerReference w:type="first" r:id="rId12"/>
      <w:endnotePr>
        <w:numFmt w:val="lowerLetter"/>
      </w:endnotePr>
      <w:type w:val="evenPage"/>
      <w:pgSz w:w="11906" w:h="16838"/>
      <w:pgMar w:top="1440" w:right="1800" w:bottom="1440" w:left="1800" w:header="720" w:footer="720" w:gutter="0"/>
      <w:pgNumType w:fmt="numberInDash"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90823" w14:textId="77777777" w:rsidR="008C0F29" w:rsidRPr="007A31B2" w:rsidRDefault="008C0F29">
      <w:r w:rsidRPr="007A31B2">
        <w:separator/>
      </w:r>
    </w:p>
  </w:endnote>
  <w:endnote w:type="continuationSeparator" w:id="0">
    <w:p w14:paraId="51B11E6E" w14:textId="77777777" w:rsidR="008C0F29" w:rsidRPr="007A31B2" w:rsidRDefault="008C0F29">
      <w:r w:rsidRPr="007A31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TT)">
    <w:altName w:val="Times New Roman"/>
    <w:panose1 w:val="00000000000000000000"/>
    <w:charset w:val="4D"/>
    <w:family w:val="auto"/>
    <w:notTrueType/>
    <w:pitch w:val="default"/>
    <w:sig w:usb0="03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D5EEE" w14:textId="77777777" w:rsidR="008C0F29" w:rsidRPr="007A31B2" w:rsidRDefault="008C0F29">
      <w:r w:rsidRPr="007A31B2">
        <w:separator/>
      </w:r>
    </w:p>
  </w:footnote>
  <w:footnote w:type="continuationSeparator" w:id="0">
    <w:p w14:paraId="44D692C8" w14:textId="77777777" w:rsidR="008C0F29" w:rsidRPr="007A31B2" w:rsidRDefault="008C0F29">
      <w:r w:rsidRPr="007A31B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6D91" w14:textId="77777777" w:rsidR="00172F3A" w:rsidRPr="007A31B2" w:rsidRDefault="00000000">
    <w:pPr>
      <w:pStyle w:val="Header"/>
      <w:framePr w:wrap="around" w:vAnchor="text" w:hAnchor="margin" w:xAlign="right" w:y="1"/>
      <w:rPr>
        <w:rStyle w:val="PageNumber"/>
      </w:rPr>
    </w:pPr>
    <w:r>
      <w:pict w14:anchorId="199A1E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526.9pt;height:58.5pt;rotation:315;z-index:-251658240;mso-position-horizontal:center;mso-position-horizontal-relative:margin;mso-position-vertical:center;mso-position-vertical-relative:margin" o:allowincell="f" fillcolor="#999" stroked="f">
          <v:fill opacity=".5"/>
          <v:textpath style="font-family:&quot;Times New Roman&quot;;font-size:1pt" string="Preliminary Draft"/>
          <w10:wrap anchorx="margin" anchory="margin"/>
        </v:shape>
      </w:pict>
    </w:r>
    <w:r w:rsidR="00172F3A" w:rsidRPr="007A31B2">
      <w:rPr>
        <w:rStyle w:val="PageNumber"/>
      </w:rPr>
      <w:fldChar w:fldCharType="begin"/>
    </w:r>
    <w:r w:rsidR="00172F3A" w:rsidRPr="007A31B2">
      <w:rPr>
        <w:rStyle w:val="PageNumber"/>
      </w:rPr>
      <w:instrText xml:space="preserve">PAGE  </w:instrText>
    </w:r>
    <w:r w:rsidR="00172F3A" w:rsidRPr="007A31B2">
      <w:rPr>
        <w:rStyle w:val="PageNumber"/>
      </w:rPr>
      <w:fldChar w:fldCharType="separate"/>
    </w:r>
    <w:r w:rsidR="00172F3A" w:rsidRPr="007A31B2">
      <w:rPr>
        <w:rStyle w:val="PageNumber"/>
      </w:rPr>
      <w:t>- 56 -</w:t>
    </w:r>
    <w:r w:rsidR="00172F3A" w:rsidRPr="007A31B2">
      <w:rPr>
        <w:rStyle w:val="PageNumber"/>
      </w:rPr>
      <w:fldChar w:fldCharType="end"/>
    </w:r>
  </w:p>
  <w:p w14:paraId="0726536F" w14:textId="77777777" w:rsidR="00172F3A" w:rsidRPr="007A31B2" w:rsidRDefault="00172F3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EA10" w14:textId="77777777" w:rsidR="00306CC5" w:rsidRPr="007A31B2" w:rsidRDefault="00000000">
    <w:pPr>
      <w:pStyle w:val="Header"/>
    </w:pPr>
    <w:r>
      <w:pict w14:anchorId="488C8A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526.9pt;height:58.5pt;rotation:315;z-index:-251659264;mso-position-horizontal:center;mso-position-horizontal-relative:margin;mso-position-vertical:center;mso-position-vertical-relative:margin" o:allowincell="f" fillcolor="#999" stroked="f">
          <v:fill opacity=".5"/>
          <v:textpath style="font-family:&quot;Times New Roman&quot;;font-size:1pt" string="Preliminary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BAA"/>
    <w:multiLevelType w:val="hybridMultilevel"/>
    <w:tmpl w:val="348EA2A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3B151C"/>
    <w:multiLevelType w:val="multilevel"/>
    <w:tmpl w:val="294E004E"/>
    <w:lvl w:ilvl="0">
      <w:start w:val="1"/>
      <w:numFmt w:val="bullet"/>
      <w:lvlText w:val=""/>
      <w:lvlJc w:val="left"/>
      <w:pPr>
        <w:tabs>
          <w:tab w:val="num" w:pos="502"/>
        </w:tabs>
        <w:ind w:left="502" w:hanging="360"/>
      </w:pPr>
      <w:rPr>
        <w:rFonts w:ascii="Symbol" w:hAnsi="Symbol" w:hint="default"/>
        <w:b/>
        <w:bCs/>
      </w:rPr>
    </w:lvl>
    <w:lvl w:ilvl="1">
      <w:start w:val="1"/>
      <w:numFmt w:val="decimal"/>
      <w:lvlText w:val="%1.%2"/>
      <w:lvlJc w:val="left"/>
      <w:pPr>
        <w:tabs>
          <w:tab w:val="num" w:pos="1144"/>
        </w:tabs>
        <w:ind w:left="1144" w:right="576" w:hanging="576"/>
      </w:pPr>
      <w:rPr>
        <w:b/>
        <w:bCs/>
      </w:rPr>
    </w:lvl>
    <w:lvl w:ilvl="2">
      <w:start w:val="1"/>
      <w:numFmt w:val="decimal"/>
      <w:lvlText w:val="%1.%2.%3"/>
      <w:lvlJc w:val="left"/>
      <w:pPr>
        <w:tabs>
          <w:tab w:val="num" w:pos="1288"/>
        </w:tabs>
        <w:ind w:left="1288" w:right="720" w:hanging="720"/>
      </w:pPr>
    </w:lvl>
    <w:lvl w:ilvl="3">
      <w:start w:val="1"/>
      <w:numFmt w:val="decimal"/>
      <w:lvlText w:val="%1.%2.%3.%4"/>
      <w:lvlJc w:val="left"/>
      <w:pPr>
        <w:tabs>
          <w:tab w:val="num" w:pos="864"/>
        </w:tabs>
        <w:ind w:left="864" w:right="864" w:hanging="864"/>
      </w:pPr>
    </w:lvl>
    <w:lvl w:ilvl="4">
      <w:start w:val="1"/>
      <w:numFmt w:val="decimal"/>
      <w:lvlText w:val="%1.%2.%3.%4.%5"/>
      <w:lvlJc w:val="left"/>
      <w:pPr>
        <w:tabs>
          <w:tab w:val="num" w:pos="1008"/>
        </w:tabs>
        <w:ind w:left="1008" w:right="1008" w:hanging="1008"/>
      </w:pPr>
    </w:lvl>
    <w:lvl w:ilvl="5">
      <w:start w:val="1"/>
      <w:numFmt w:val="decimal"/>
      <w:lvlText w:val="%1.%2.%3.%4.%5.%6"/>
      <w:lvlJc w:val="left"/>
      <w:pPr>
        <w:tabs>
          <w:tab w:val="num" w:pos="1152"/>
        </w:tabs>
        <w:ind w:left="1152" w:right="1152" w:hanging="1152"/>
      </w:pPr>
    </w:lvl>
    <w:lvl w:ilvl="6">
      <w:start w:val="1"/>
      <w:numFmt w:val="decimal"/>
      <w:lvlText w:val="%1.%2.%3.%4.%5.%6.%7"/>
      <w:lvlJc w:val="left"/>
      <w:pPr>
        <w:tabs>
          <w:tab w:val="num" w:pos="1296"/>
        </w:tabs>
        <w:ind w:left="1296" w:right="1296" w:hanging="1296"/>
      </w:pPr>
    </w:lvl>
    <w:lvl w:ilvl="7">
      <w:start w:val="1"/>
      <w:numFmt w:val="decimal"/>
      <w:lvlText w:val="%1.%2.%3.%4.%5.%6.%7.%8"/>
      <w:lvlJc w:val="left"/>
      <w:pPr>
        <w:tabs>
          <w:tab w:val="num" w:pos="1440"/>
        </w:tabs>
        <w:ind w:left="1440" w:right="1440" w:hanging="1440"/>
      </w:pPr>
    </w:lvl>
    <w:lvl w:ilvl="8">
      <w:start w:val="1"/>
      <w:numFmt w:val="decimal"/>
      <w:lvlText w:val="%1.%2.%3.%4.%5.%6.%7.%8.%9"/>
      <w:lvlJc w:val="left"/>
      <w:pPr>
        <w:tabs>
          <w:tab w:val="num" w:pos="1584"/>
        </w:tabs>
        <w:ind w:left="1584" w:right="1584" w:hanging="1584"/>
      </w:pPr>
    </w:lvl>
  </w:abstractNum>
  <w:abstractNum w:abstractNumId="2" w15:restartNumberingAfterBreak="0">
    <w:nsid w:val="0773014A"/>
    <w:multiLevelType w:val="hybridMultilevel"/>
    <w:tmpl w:val="EC0E5614"/>
    <w:lvl w:ilvl="0" w:tplc="040D0001">
      <w:start w:val="1"/>
      <w:numFmt w:val="bullet"/>
      <w:lvlText w:val=""/>
      <w:lvlJc w:val="left"/>
      <w:pPr>
        <w:tabs>
          <w:tab w:val="num" w:pos="720"/>
        </w:tabs>
        <w:ind w:left="720" w:right="720" w:hanging="360"/>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09D67F3F"/>
    <w:multiLevelType w:val="singleLevel"/>
    <w:tmpl w:val="04090001"/>
    <w:lvl w:ilvl="0">
      <w:start w:val="1"/>
      <w:numFmt w:val="bullet"/>
      <w:lvlText w:val=""/>
      <w:lvlJc w:val="left"/>
      <w:pPr>
        <w:tabs>
          <w:tab w:val="num" w:pos="360"/>
        </w:tabs>
        <w:ind w:left="360" w:right="360" w:hanging="360"/>
      </w:pPr>
      <w:rPr>
        <w:rFonts w:ascii="Symbol" w:hAnsi="Symbol" w:hint="default"/>
      </w:rPr>
    </w:lvl>
  </w:abstractNum>
  <w:abstractNum w:abstractNumId="4" w15:restartNumberingAfterBreak="0">
    <w:nsid w:val="09DB359C"/>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5" w15:restartNumberingAfterBreak="0">
    <w:nsid w:val="0DF223E2"/>
    <w:multiLevelType w:val="hybridMultilevel"/>
    <w:tmpl w:val="47FE36DC"/>
    <w:lvl w:ilvl="0" w:tplc="674E7DE6">
      <w:start w:val="6"/>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EEA6046"/>
    <w:multiLevelType w:val="singleLevel"/>
    <w:tmpl w:val="04090001"/>
    <w:lvl w:ilvl="0">
      <w:start w:val="1"/>
      <w:numFmt w:val="bullet"/>
      <w:lvlText w:val=""/>
      <w:lvlJc w:val="left"/>
      <w:pPr>
        <w:tabs>
          <w:tab w:val="num" w:pos="360"/>
        </w:tabs>
        <w:ind w:left="360" w:right="360" w:hanging="360"/>
      </w:pPr>
      <w:rPr>
        <w:rFonts w:ascii="Symbol" w:hAnsi="Symbol" w:hint="default"/>
      </w:rPr>
    </w:lvl>
  </w:abstractNum>
  <w:abstractNum w:abstractNumId="7" w15:restartNumberingAfterBreak="0">
    <w:nsid w:val="190A55A1"/>
    <w:multiLevelType w:val="hybridMultilevel"/>
    <w:tmpl w:val="37AC4484"/>
    <w:lvl w:ilvl="0" w:tplc="04090001">
      <w:start w:val="1"/>
      <w:numFmt w:val="bullet"/>
      <w:lvlText w:val=""/>
      <w:lvlJc w:val="left"/>
      <w:pPr>
        <w:tabs>
          <w:tab w:val="num" w:pos="1350"/>
        </w:tabs>
        <w:ind w:left="1350" w:hanging="360"/>
      </w:pPr>
      <w:rPr>
        <w:rFonts w:ascii="Symbol" w:hAnsi="Symbol" w:hint="default"/>
      </w:rPr>
    </w:lvl>
    <w:lvl w:ilvl="1" w:tplc="04090003" w:tentative="1">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8" w15:restartNumberingAfterBreak="0">
    <w:nsid w:val="1C5A55C6"/>
    <w:multiLevelType w:val="hybridMultilevel"/>
    <w:tmpl w:val="B3D203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E7750E"/>
    <w:multiLevelType w:val="hybridMultilevel"/>
    <w:tmpl w:val="841ED0DA"/>
    <w:lvl w:ilvl="0" w:tplc="D49C185A">
      <w:start w:val="1"/>
      <w:numFmt w:val="decimal"/>
      <w:lvlText w:val="%1)"/>
      <w:lvlJc w:val="left"/>
      <w:pPr>
        <w:tabs>
          <w:tab w:val="num" w:pos="720"/>
        </w:tabs>
        <w:ind w:left="720" w:hanging="36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F3D23B6"/>
    <w:multiLevelType w:val="hybridMultilevel"/>
    <w:tmpl w:val="550655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F717603"/>
    <w:multiLevelType w:val="hybridMultilevel"/>
    <w:tmpl w:val="51C0CA8A"/>
    <w:lvl w:ilvl="0" w:tplc="424235FC">
      <w:numFmt w:val="bullet"/>
      <w:lvlText w:val="-"/>
      <w:lvlJc w:val="left"/>
      <w:pPr>
        <w:ind w:left="648" w:hanging="360"/>
      </w:pPr>
      <w:rPr>
        <w:rFonts w:ascii="Arial" w:eastAsia="Arial" w:hAnsi="Arial" w:cs="Arial" w:hint="default"/>
        <w:sz w:val="26"/>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 w15:restartNumberingAfterBreak="0">
    <w:nsid w:val="264A27FD"/>
    <w:multiLevelType w:val="hybridMultilevel"/>
    <w:tmpl w:val="77F68566"/>
    <w:lvl w:ilvl="0" w:tplc="25A81E44">
      <w:start w:val="1"/>
      <w:numFmt w:val="bullet"/>
      <w:lvlText w:val="•"/>
      <w:lvlJc w:val="left"/>
      <w:pPr>
        <w:ind w:left="720" w:hanging="360"/>
      </w:pPr>
    </w:lvl>
    <w:lvl w:ilvl="1" w:tplc="9B9E9B9E">
      <w:numFmt w:val="decimal"/>
      <w:lvlText w:val=""/>
      <w:lvlJc w:val="left"/>
    </w:lvl>
    <w:lvl w:ilvl="2" w:tplc="A80EA02C">
      <w:numFmt w:val="decimal"/>
      <w:lvlText w:val=""/>
      <w:lvlJc w:val="left"/>
    </w:lvl>
    <w:lvl w:ilvl="3" w:tplc="2B08543A">
      <w:numFmt w:val="decimal"/>
      <w:lvlText w:val=""/>
      <w:lvlJc w:val="left"/>
    </w:lvl>
    <w:lvl w:ilvl="4" w:tplc="BA7A4B60">
      <w:numFmt w:val="decimal"/>
      <w:lvlText w:val=""/>
      <w:lvlJc w:val="left"/>
    </w:lvl>
    <w:lvl w:ilvl="5" w:tplc="2B12CB5E">
      <w:numFmt w:val="decimal"/>
      <w:lvlText w:val=""/>
      <w:lvlJc w:val="left"/>
    </w:lvl>
    <w:lvl w:ilvl="6" w:tplc="807A2A54">
      <w:numFmt w:val="decimal"/>
      <w:lvlText w:val=""/>
      <w:lvlJc w:val="left"/>
    </w:lvl>
    <w:lvl w:ilvl="7" w:tplc="56C2CB56">
      <w:numFmt w:val="decimal"/>
      <w:lvlText w:val=""/>
      <w:lvlJc w:val="left"/>
    </w:lvl>
    <w:lvl w:ilvl="8" w:tplc="1994985C">
      <w:numFmt w:val="decimal"/>
      <w:lvlText w:val=""/>
      <w:lvlJc w:val="left"/>
    </w:lvl>
  </w:abstractNum>
  <w:abstractNum w:abstractNumId="13" w15:restartNumberingAfterBreak="0">
    <w:nsid w:val="296A7F4D"/>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14" w15:restartNumberingAfterBreak="0">
    <w:nsid w:val="2AFF3D73"/>
    <w:multiLevelType w:val="multilevel"/>
    <w:tmpl w:val="52CCAF1A"/>
    <w:lvl w:ilvl="0">
      <w:start w:val="11"/>
      <w:numFmt w:val="decimal"/>
      <w:lvlText w:val="%1"/>
      <w:lvlJc w:val="left"/>
      <w:pPr>
        <w:tabs>
          <w:tab w:val="num" w:pos="750"/>
        </w:tabs>
        <w:ind w:left="750" w:hanging="750"/>
      </w:pPr>
      <w:rPr>
        <w:rFonts w:hint="default"/>
      </w:rPr>
    </w:lvl>
    <w:lvl w:ilvl="1">
      <w:start w:val="2"/>
      <w:numFmt w:val="decimal"/>
      <w:lvlText w:val="%1.%2"/>
      <w:lvlJc w:val="left"/>
      <w:pPr>
        <w:tabs>
          <w:tab w:val="num" w:pos="750"/>
        </w:tabs>
        <w:ind w:left="750" w:hanging="750"/>
      </w:pPr>
      <w:rPr>
        <w:rFonts w:hint="default"/>
      </w:rPr>
    </w:lvl>
    <w:lvl w:ilvl="2">
      <w:start w:val="1"/>
      <w:numFmt w:val="decimal"/>
      <w:lvlText w:val="%1.%2.%3"/>
      <w:lvlJc w:val="left"/>
      <w:pPr>
        <w:tabs>
          <w:tab w:val="num" w:pos="750"/>
        </w:tabs>
        <w:ind w:left="750" w:hanging="75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5" w15:restartNumberingAfterBreak="0">
    <w:nsid w:val="2B2D09E2"/>
    <w:multiLevelType w:val="hybridMultilevel"/>
    <w:tmpl w:val="AFA83FCC"/>
    <w:lvl w:ilvl="0" w:tplc="F93297C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C5871B1"/>
    <w:multiLevelType w:val="hybridMultilevel"/>
    <w:tmpl w:val="72CA28E8"/>
    <w:lvl w:ilvl="0" w:tplc="A5FC650C">
      <w:start w:val="1"/>
      <w:numFmt w:val="lowerLetter"/>
      <w:lvlText w:val="%1)"/>
      <w:lvlJc w:val="left"/>
      <w:pPr>
        <w:tabs>
          <w:tab w:val="num" w:pos="360"/>
        </w:tabs>
        <w:ind w:left="360" w:right="360" w:hanging="360"/>
      </w:pPr>
      <w:rPr>
        <w:b w:val="0"/>
        <w:i w:val="0"/>
        <w:u w:val="none"/>
      </w:rPr>
    </w:lvl>
    <w:lvl w:ilvl="1" w:tplc="DC926486">
      <w:numFmt w:val="decimal"/>
      <w:lvlText w:val=""/>
      <w:lvlJc w:val="left"/>
    </w:lvl>
    <w:lvl w:ilvl="2" w:tplc="CD8E6C02">
      <w:numFmt w:val="decimal"/>
      <w:lvlText w:val=""/>
      <w:lvlJc w:val="left"/>
    </w:lvl>
    <w:lvl w:ilvl="3" w:tplc="E08E3A50">
      <w:numFmt w:val="decimal"/>
      <w:lvlText w:val=""/>
      <w:lvlJc w:val="left"/>
    </w:lvl>
    <w:lvl w:ilvl="4" w:tplc="9DF2FD00">
      <w:numFmt w:val="decimal"/>
      <w:lvlText w:val=""/>
      <w:lvlJc w:val="left"/>
    </w:lvl>
    <w:lvl w:ilvl="5" w:tplc="77EE6C04">
      <w:numFmt w:val="decimal"/>
      <w:lvlText w:val=""/>
      <w:lvlJc w:val="left"/>
    </w:lvl>
    <w:lvl w:ilvl="6" w:tplc="30E29556">
      <w:numFmt w:val="decimal"/>
      <w:lvlText w:val=""/>
      <w:lvlJc w:val="left"/>
    </w:lvl>
    <w:lvl w:ilvl="7" w:tplc="77789D06">
      <w:numFmt w:val="decimal"/>
      <w:lvlText w:val=""/>
      <w:lvlJc w:val="left"/>
    </w:lvl>
    <w:lvl w:ilvl="8" w:tplc="95881E96">
      <w:numFmt w:val="decimal"/>
      <w:lvlText w:val=""/>
      <w:lvlJc w:val="left"/>
    </w:lvl>
  </w:abstractNum>
  <w:abstractNum w:abstractNumId="17" w15:restartNumberingAfterBreak="0">
    <w:nsid w:val="2D903AC0"/>
    <w:multiLevelType w:val="hybridMultilevel"/>
    <w:tmpl w:val="469AE73E"/>
    <w:lvl w:ilvl="0" w:tplc="04090011">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30E165E3"/>
    <w:multiLevelType w:val="hybridMultilevel"/>
    <w:tmpl w:val="0366D5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428254D"/>
    <w:multiLevelType w:val="hybridMultilevel"/>
    <w:tmpl w:val="AE14B76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5430FD9"/>
    <w:multiLevelType w:val="hybridMultilevel"/>
    <w:tmpl w:val="D8FA73B6"/>
    <w:lvl w:ilvl="0" w:tplc="04090011">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58745A3"/>
    <w:multiLevelType w:val="hybridMultilevel"/>
    <w:tmpl w:val="943EB2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94D4284"/>
    <w:multiLevelType w:val="hybridMultilevel"/>
    <w:tmpl w:val="72CA28E8"/>
    <w:lvl w:ilvl="0" w:tplc="DDEC4E5A">
      <w:start w:val="1"/>
      <w:numFmt w:val="lowerLetter"/>
      <w:lvlText w:val="%1)"/>
      <w:lvlJc w:val="left"/>
      <w:pPr>
        <w:tabs>
          <w:tab w:val="num" w:pos="360"/>
        </w:tabs>
        <w:ind w:left="360" w:right="360" w:hanging="360"/>
      </w:pPr>
      <w:rPr>
        <w:b w:val="0"/>
        <w:i w:val="0"/>
        <w:u w:val="none"/>
      </w:rPr>
    </w:lvl>
    <w:lvl w:ilvl="1" w:tplc="2AEAE012">
      <w:numFmt w:val="decimal"/>
      <w:lvlText w:val=""/>
      <w:lvlJc w:val="left"/>
    </w:lvl>
    <w:lvl w:ilvl="2" w:tplc="CDBC5D0A">
      <w:numFmt w:val="decimal"/>
      <w:lvlText w:val=""/>
      <w:lvlJc w:val="left"/>
    </w:lvl>
    <w:lvl w:ilvl="3" w:tplc="C30C58CA">
      <w:numFmt w:val="decimal"/>
      <w:lvlText w:val=""/>
      <w:lvlJc w:val="left"/>
    </w:lvl>
    <w:lvl w:ilvl="4" w:tplc="C1C4052C">
      <w:numFmt w:val="decimal"/>
      <w:lvlText w:val=""/>
      <w:lvlJc w:val="left"/>
    </w:lvl>
    <w:lvl w:ilvl="5" w:tplc="BDD080BE">
      <w:numFmt w:val="decimal"/>
      <w:lvlText w:val=""/>
      <w:lvlJc w:val="left"/>
    </w:lvl>
    <w:lvl w:ilvl="6" w:tplc="A1944EF0">
      <w:numFmt w:val="decimal"/>
      <w:lvlText w:val=""/>
      <w:lvlJc w:val="left"/>
    </w:lvl>
    <w:lvl w:ilvl="7" w:tplc="ADE48538">
      <w:numFmt w:val="decimal"/>
      <w:lvlText w:val=""/>
      <w:lvlJc w:val="left"/>
    </w:lvl>
    <w:lvl w:ilvl="8" w:tplc="3D4627BA">
      <w:numFmt w:val="decimal"/>
      <w:lvlText w:val=""/>
      <w:lvlJc w:val="left"/>
    </w:lvl>
  </w:abstractNum>
  <w:abstractNum w:abstractNumId="23" w15:restartNumberingAfterBreak="0">
    <w:nsid w:val="49EA58E6"/>
    <w:multiLevelType w:val="hybridMultilevel"/>
    <w:tmpl w:val="888A79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EAF43FB"/>
    <w:multiLevelType w:val="multilevel"/>
    <w:tmpl w:val="72CA28E8"/>
    <w:lvl w:ilvl="0">
      <w:start w:val="1"/>
      <w:numFmt w:val="lowerLetter"/>
      <w:lvlText w:val="%1)"/>
      <w:lvlJc w:val="left"/>
      <w:pPr>
        <w:tabs>
          <w:tab w:val="num" w:pos="360"/>
        </w:tabs>
        <w:ind w:left="360" w:right="360" w:hanging="360"/>
      </w:pPr>
      <w:rPr>
        <w:b w:val="0"/>
        <w:i w:val="0"/>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FBC25C8"/>
    <w:multiLevelType w:val="hybridMultilevel"/>
    <w:tmpl w:val="72CA28E8"/>
    <w:lvl w:ilvl="0" w:tplc="F57883A4">
      <w:start w:val="1"/>
      <w:numFmt w:val="lowerLetter"/>
      <w:lvlText w:val="%1)"/>
      <w:lvlJc w:val="left"/>
      <w:pPr>
        <w:tabs>
          <w:tab w:val="num" w:pos="360"/>
        </w:tabs>
        <w:ind w:left="360" w:right="360" w:hanging="360"/>
      </w:pPr>
      <w:rPr>
        <w:b w:val="0"/>
        <w:i w:val="0"/>
        <w:u w:val="none"/>
      </w:rPr>
    </w:lvl>
    <w:lvl w:ilvl="1" w:tplc="89F02D94">
      <w:numFmt w:val="decimal"/>
      <w:lvlText w:val=""/>
      <w:lvlJc w:val="left"/>
    </w:lvl>
    <w:lvl w:ilvl="2" w:tplc="D3B67B18">
      <w:numFmt w:val="decimal"/>
      <w:lvlText w:val=""/>
      <w:lvlJc w:val="left"/>
    </w:lvl>
    <w:lvl w:ilvl="3" w:tplc="A9FCAB48">
      <w:numFmt w:val="decimal"/>
      <w:lvlText w:val=""/>
      <w:lvlJc w:val="left"/>
    </w:lvl>
    <w:lvl w:ilvl="4" w:tplc="85DA89E4">
      <w:numFmt w:val="decimal"/>
      <w:lvlText w:val=""/>
      <w:lvlJc w:val="left"/>
    </w:lvl>
    <w:lvl w:ilvl="5" w:tplc="7BFE2A7C">
      <w:numFmt w:val="decimal"/>
      <w:lvlText w:val=""/>
      <w:lvlJc w:val="left"/>
    </w:lvl>
    <w:lvl w:ilvl="6" w:tplc="4EA44214">
      <w:numFmt w:val="decimal"/>
      <w:lvlText w:val=""/>
      <w:lvlJc w:val="left"/>
    </w:lvl>
    <w:lvl w:ilvl="7" w:tplc="5B1EE63A">
      <w:numFmt w:val="decimal"/>
      <w:lvlText w:val=""/>
      <w:lvlJc w:val="left"/>
    </w:lvl>
    <w:lvl w:ilvl="8" w:tplc="FCE2F48A">
      <w:numFmt w:val="decimal"/>
      <w:lvlText w:val=""/>
      <w:lvlJc w:val="left"/>
    </w:lvl>
  </w:abstractNum>
  <w:abstractNum w:abstractNumId="26" w15:restartNumberingAfterBreak="0">
    <w:nsid w:val="51526B07"/>
    <w:multiLevelType w:val="hybridMultilevel"/>
    <w:tmpl w:val="61E276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64E413A"/>
    <w:multiLevelType w:val="hybridMultilevel"/>
    <w:tmpl w:val="0C8215CE"/>
    <w:lvl w:ilvl="0" w:tplc="10090015">
      <w:start w:val="1"/>
      <w:numFmt w:val="upperLetter"/>
      <w:lvlText w:val="%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56CA4F2E"/>
    <w:multiLevelType w:val="hybridMultilevel"/>
    <w:tmpl w:val="0809000F"/>
    <w:lvl w:ilvl="0" w:tplc="44BE8CA8">
      <w:start w:val="1"/>
      <w:numFmt w:val="decimal"/>
      <w:lvlText w:val="%1."/>
      <w:lvlJc w:val="left"/>
      <w:pPr>
        <w:tabs>
          <w:tab w:val="num" w:pos="360"/>
        </w:tabs>
        <w:ind w:left="360" w:right="360" w:hanging="360"/>
      </w:pPr>
    </w:lvl>
    <w:lvl w:ilvl="1" w:tplc="9C0E5B92">
      <w:numFmt w:val="decimal"/>
      <w:lvlText w:val=""/>
      <w:lvlJc w:val="left"/>
    </w:lvl>
    <w:lvl w:ilvl="2" w:tplc="5C546B9A">
      <w:numFmt w:val="decimal"/>
      <w:lvlText w:val=""/>
      <w:lvlJc w:val="left"/>
    </w:lvl>
    <w:lvl w:ilvl="3" w:tplc="72E0699A">
      <w:numFmt w:val="decimal"/>
      <w:lvlText w:val=""/>
      <w:lvlJc w:val="left"/>
    </w:lvl>
    <w:lvl w:ilvl="4" w:tplc="9126C854">
      <w:numFmt w:val="decimal"/>
      <w:lvlText w:val=""/>
      <w:lvlJc w:val="left"/>
    </w:lvl>
    <w:lvl w:ilvl="5" w:tplc="C04A82B0">
      <w:numFmt w:val="decimal"/>
      <w:lvlText w:val=""/>
      <w:lvlJc w:val="left"/>
    </w:lvl>
    <w:lvl w:ilvl="6" w:tplc="2DF8E1CE">
      <w:numFmt w:val="decimal"/>
      <w:lvlText w:val=""/>
      <w:lvlJc w:val="left"/>
    </w:lvl>
    <w:lvl w:ilvl="7" w:tplc="2312D47E">
      <w:numFmt w:val="decimal"/>
      <w:lvlText w:val=""/>
      <w:lvlJc w:val="left"/>
    </w:lvl>
    <w:lvl w:ilvl="8" w:tplc="9F44A09E">
      <w:numFmt w:val="decimal"/>
      <w:lvlText w:val=""/>
      <w:lvlJc w:val="left"/>
    </w:lvl>
  </w:abstractNum>
  <w:abstractNum w:abstractNumId="29" w15:restartNumberingAfterBreak="0">
    <w:nsid w:val="58546315"/>
    <w:multiLevelType w:val="hybridMultilevel"/>
    <w:tmpl w:val="DE561A5A"/>
    <w:lvl w:ilvl="0" w:tplc="0D1092B4">
      <w:start w:val="1"/>
      <w:numFmt w:val="bullet"/>
      <w:lvlText w:val=""/>
      <w:lvlJc w:val="left"/>
      <w:pPr>
        <w:tabs>
          <w:tab w:val="num" w:pos="360"/>
        </w:tabs>
        <w:ind w:left="360" w:right="360" w:hanging="360"/>
      </w:pPr>
      <w:rPr>
        <w:rFonts w:ascii="Symbol" w:hAnsi="Symbol" w:hint="default"/>
      </w:rPr>
    </w:lvl>
    <w:lvl w:ilvl="1" w:tplc="9D28AEB2" w:tentative="1">
      <w:start w:val="1"/>
      <w:numFmt w:val="bullet"/>
      <w:lvlText w:val="o"/>
      <w:lvlJc w:val="left"/>
      <w:pPr>
        <w:tabs>
          <w:tab w:val="num" w:pos="1080"/>
        </w:tabs>
        <w:ind w:left="1080" w:right="1080" w:hanging="360"/>
      </w:pPr>
      <w:rPr>
        <w:rFonts w:ascii="Courier New" w:hAnsi="Courier New" w:cs="Courier New" w:hint="default"/>
      </w:rPr>
    </w:lvl>
    <w:lvl w:ilvl="2" w:tplc="72B0387C" w:tentative="1">
      <w:start w:val="1"/>
      <w:numFmt w:val="bullet"/>
      <w:lvlText w:val=""/>
      <w:lvlJc w:val="left"/>
      <w:pPr>
        <w:tabs>
          <w:tab w:val="num" w:pos="1800"/>
        </w:tabs>
        <w:ind w:left="1800" w:right="1800" w:hanging="360"/>
      </w:pPr>
      <w:rPr>
        <w:rFonts w:ascii="Wingdings" w:hAnsi="Wingdings" w:hint="default"/>
      </w:rPr>
    </w:lvl>
    <w:lvl w:ilvl="3" w:tplc="4A6C8D64" w:tentative="1">
      <w:start w:val="1"/>
      <w:numFmt w:val="bullet"/>
      <w:lvlText w:val=""/>
      <w:lvlJc w:val="left"/>
      <w:pPr>
        <w:tabs>
          <w:tab w:val="num" w:pos="2520"/>
        </w:tabs>
        <w:ind w:left="2520" w:right="2520" w:hanging="360"/>
      </w:pPr>
      <w:rPr>
        <w:rFonts w:ascii="Symbol" w:hAnsi="Symbol" w:hint="default"/>
      </w:rPr>
    </w:lvl>
    <w:lvl w:ilvl="4" w:tplc="9830E132" w:tentative="1">
      <w:start w:val="1"/>
      <w:numFmt w:val="bullet"/>
      <w:lvlText w:val="o"/>
      <w:lvlJc w:val="left"/>
      <w:pPr>
        <w:tabs>
          <w:tab w:val="num" w:pos="3240"/>
        </w:tabs>
        <w:ind w:left="3240" w:right="3240" w:hanging="360"/>
      </w:pPr>
      <w:rPr>
        <w:rFonts w:ascii="Courier New" w:hAnsi="Courier New" w:cs="Courier New" w:hint="default"/>
      </w:rPr>
    </w:lvl>
    <w:lvl w:ilvl="5" w:tplc="FA180242" w:tentative="1">
      <w:start w:val="1"/>
      <w:numFmt w:val="bullet"/>
      <w:lvlText w:val=""/>
      <w:lvlJc w:val="left"/>
      <w:pPr>
        <w:tabs>
          <w:tab w:val="num" w:pos="3960"/>
        </w:tabs>
        <w:ind w:left="3960" w:right="3960" w:hanging="360"/>
      </w:pPr>
      <w:rPr>
        <w:rFonts w:ascii="Wingdings" w:hAnsi="Wingdings" w:hint="default"/>
      </w:rPr>
    </w:lvl>
    <w:lvl w:ilvl="6" w:tplc="1E06559A" w:tentative="1">
      <w:start w:val="1"/>
      <w:numFmt w:val="bullet"/>
      <w:lvlText w:val=""/>
      <w:lvlJc w:val="left"/>
      <w:pPr>
        <w:tabs>
          <w:tab w:val="num" w:pos="4680"/>
        </w:tabs>
        <w:ind w:left="4680" w:right="4680" w:hanging="360"/>
      </w:pPr>
      <w:rPr>
        <w:rFonts w:ascii="Symbol" w:hAnsi="Symbol" w:hint="default"/>
      </w:rPr>
    </w:lvl>
    <w:lvl w:ilvl="7" w:tplc="4D041776" w:tentative="1">
      <w:start w:val="1"/>
      <w:numFmt w:val="bullet"/>
      <w:lvlText w:val="o"/>
      <w:lvlJc w:val="left"/>
      <w:pPr>
        <w:tabs>
          <w:tab w:val="num" w:pos="5400"/>
        </w:tabs>
        <w:ind w:left="5400" w:right="5400" w:hanging="360"/>
      </w:pPr>
      <w:rPr>
        <w:rFonts w:ascii="Courier New" w:hAnsi="Courier New" w:cs="Courier New" w:hint="default"/>
      </w:rPr>
    </w:lvl>
    <w:lvl w:ilvl="8" w:tplc="6810A4CA" w:tentative="1">
      <w:start w:val="1"/>
      <w:numFmt w:val="bullet"/>
      <w:lvlText w:val=""/>
      <w:lvlJc w:val="left"/>
      <w:pPr>
        <w:tabs>
          <w:tab w:val="num" w:pos="6120"/>
        </w:tabs>
        <w:ind w:left="6120" w:right="6120" w:hanging="360"/>
      </w:pPr>
      <w:rPr>
        <w:rFonts w:ascii="Wingdings" w:hAnsi="Wingdings" w:hint="default"/>
      </w:rPr>
    </w:lvl>
  </w:abstractNum>
  <w:abstractNum w:abstractNumId="30" w15:restartNumberingAfterBreak="0">
    <w:nsid w:val="59990591"/>
    <w:multiLevelType w:val="hybridMultilevel"/>
    <w:tmpl w:val="42A2B7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C306598"/>
    <w:multiLevelType w:val="hybridMultilevel"/>
    <w:tmpl w:val="F96AE2C8"/>
    <w:lvl w:ilvl="0" w:tplc="DD0A6880">
      <w:start w:val="1"/>
      <w:numFmt w:val="bullet"/>
      <w:lvlText w:val=""/>
      <w:lvlJc w:val="left"/>
      <w:pPr>
        <w:tabs>
          <w:tab w:val="num" w:pos="720"/>
        </w:tabs>
        <w:ind w:left="720" w:right="720" w:hanging="360"/>
      </w:pPr>
      <w:rPr>
        <w:rFonts w:ascii="Symbol" w:hAnsi="Symbol" w:cs="Times New Roman" w:hint="default"/>
      </w:rPr>
    </w:lvl>
    <w:lvl w:ilvl="1" w:tplc="896A1732">
      <w:start w:val="1"/>
      <w:numFmt w:val="bullet"/>
      <w:lvlText w:val="o"/>
      <w:lvlJc w:val="left"/>
      <w:pPr>
        <w:tabs>
          <w:tab w:val="num" w:pos="1440"/>
        </w:tabs>
        <w:ind w:left="1440" w:right="1440" w:hanging="360"/>
      </w:pPr>
      <w:rPr>
        <w:rFonts w:ascii="Courier New" w:hAnsi="Courier New" w:cs="Courier New" w:hint="default"/>
      </w:rPr>
    </w:lvl>
    <w:lvl w:ilvl="2" w:tplc="4844D364">
      <w:start w:val="1"/>
      <w:numFmt w:val="bullet"/>
      <w:lvlText w:val=""/>
      <w:lvlJc w:val="left"/>
      <w:pPr>
        <w:tabs>
          <w:tab w:val="num" w:pos="2160"/>
        </w:tabs>
        <w:ind w:left="2160" w:right="2160" w:hanging="360"/>
      </w:pPr>
      <w:rPr>
        <w:rFonts w:ascii="Wingdings" w:hAnsi="Wingdings" w:cs="Times New Roman" w:hint="default"/>
      </w:rPr>
    </w:lvl>
    <w:lvl w:ilvl="3" w:tplc="361C3760">
      <w:start w:val="1"/>
      <w:numFmt w:val="bullet"/>
      <w:lvlText w:val=""/>
      <w:lvlJc w:val="left"/>
      <w:pPr>
        <w:tabs>
          <w:tab w:val="num" w:pos="2880"/>
        </w:tabs>
        <w:ind w:left="2880" w:right="2880" w:hanging="360"/>
      </w:pPr>
      <w:rPr>
        <w:rFonts w:ascii="Symbol" w:hAnsi="Symbol" w:cs="Times New Roman" w:hint="default"/>
      </w:rPr>
    </w:lvl>
    <w:lvl w:ilvl="4" w:tplc="CF7C85D2">
      <w:start w:val="1"/>
      <w:numFmt w:val="bullet"/>
      <w:lvlText w:val="o"/>
      <w:lvlJc w:val="left"/>
      <w:pPr>
        <w:tabs>
          <w:tab w:val="num" w:pos="3600"/>
        </w:tabs>
        <w:ind w:left="3600" w:right="3600" w:hanging="360"/>
      </w:pPr>
      <w:rPr>
        <w:rFonts w:ascii="Courier New" w:hAnsi="Courier New" w:cs="Courier New" w:hint="default"/>
      </w:rPr>
    </w:lvl>
    <w:lvl w:ilvl="5" w:tplc="57F4B6F6">
      <w:start w:val="1"/>
      <w:numFmt w:val="bullet"/>
      <w:lvlText w:val=""/>
      <w:lvlJc w:val="left"/>
      <w:pPr>
        <w:tabs>
          <w:tab w:val="num" w:pos="4320"/>
        </w:tabs>
        <w:ind w:left="4320" w:right="4320" w:hanging="360"/>
      </w:pPr>
      <w:rPr>
        <w:rFonts w:ascii="Wingdings" w:hAnsi="Wingdings" w:cs="Times New Roman" w:hint="default"/>
      </w:rPr>
    </w:lvl>
    <w:lvl w:ilvl="6" w:tplc="83003FEE">
      <w:start w:val="1"/>
      <w:numFmt w:val="bullet"/>
      <w:lvlText w:val=""/>
      <w:lvlJc w:val="left"/>
      <w:pPr>
        <w:tabs>
          <w:tab w:val="num" w:pos="5040"/>
        </w:tabs>
        <w:ind w:left="5040" w:right="5040" w:hanging="360"/>
      </w:pPr>
      <w:rPr>
        <w:rFonts w:ascii="Symbol" w:hAnsi="Symbol" w:cs="Times New Roman" w:hint="default"/>
      </w:rPr>
    </w:lvl>
    <w:lvl w:ilvl="7" w:tplc="ED2EB046">
      <w:start w:val="1"/>
      <w:numFmt w:val="bullet"/>
      <w:lvlText w:val="o"/>
      <w:lvlJc w:val="left"/>
      <w:pPr>
        <w:tabs>
          <w:tab w:val="num" w:pos="5760"/>
        </w:tabs>
        <w:ind w:left="5760" w:right="5760" w:hanging="360"/>
      </w:pPr>
      <w:rPr>
        <w:rFonts w:ascii="Courier New" w:hAnsi="Courier New" w:cs="Courier New" w:hint="default"/>
      </w:rPr>
    </w:lvl>
    <w:lvl w:ilvl="8" w:tplc="FE824C78">
      <w:start w:val="1"/>
      <w:numFmt w:val="bullet"/>
      <w:lvlText w:val=""/>
      <w:lvlJc w:val="left"/>
      <w:pPr>
        <w:tabs>
          <w:tab w:val="num" w:pos="6480"/>
        </w:tabs>
        <w:ind w:left="6480" w:right="6480" w:hanging="360"/>
      </w:pPr>
      <w:rPr>
        <w:rFonts w:ascii="Wingdings" w:hAnsi="Wingdings" w:cs="Times New Roman" w:hint="default"/>
      </w:rPr>
    </w:lvl>
  </w:abstractNum>
  <w:abstractNum w:abstractNumId="32" w15:restartNumberingAfterBreak="0">
    <w:nsid w:val="5D2D5F57"/>
    <w:multiLevelType w:val="hybridMultilevel"/>
    <w:tmpl w:val="91C4B4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2650AB2"/>
    <w:multiLevelType w:val="hybridMultilevel"/>
    <w:tmpl w:val="3A6214E8"/>
    <w:lvl w:ilvl="0" w:tplc="FB0C8EA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59425EC"/>
    <w:multiLevelType w:val="hybridMultilevel"/>
    <w:tmpl w:val="BCCECF8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6B15BA7"/>
    <w:multiLevelType w:val="multilevel"/>
    <w:tmpl w:val="D452DF9C"/>
    <w:lvl w:ilvl="0">
      <w:start w:val="1"/>
      <w:numFmt w:val="decimal"/>
      <w:pStyle w:val="Heading1"/>
      <w:lvlText w:val="%1"/>
      <w:lvlJc w:val="left"/>
      <w:pPr>
        <w:tabs>
          <w:tab w:val="num" w:pos="432"/>
        </w:tabs>
        <w:ind w:left="432" w:right="432" w:hanging="432"/>
      </w:pPr>
      <w:rPr>
        <w:b/>
        <w:bCs/>
      </w:rPr>
    </w:lvl>
    <w:lvl w:ilvl="1">
      <w:start w:val="1"/>
      <w:numFmt w:val="decimal"/>
      <w:pStyle w:val="Heading2"/>
      <w:lvlText w:val="%1.%2"/>
      <w:lvlJc w:val="left"/>
      <w:pPr>
        <w:tabs>
          <w:tab w:val="num" w:pos="434"/>
        </w:tabs>
        <w:ind w:left="434" w:right="576" w:hanging="576"/>
      </w:pPr>
      <w:rPr>
        <w:b/>
        <w:bCs/>
      </w:rPr>
    </w:lvl>
    <w:lvl w:ilvl="2">
      <w:start w:val="1"/>
      <w:numFmt w:val="decimal"/>
      <w:pStyle w:val="Heading3"/>
      <w:lvlText w:val="%1.%2.%3"/>
      <w:lvlJc w:val="left"/>
      <w:pPr>
        <w:tabs>
          <w:tab w:val="num" w:pos="1146"/>
        </w:tabs>
        <w:ind w:left="1146" w:right="720" w:hanging="720"/>
      </w:pPr>
    </w:lvl>
    <w:lvl w:ilvl="3">
      <w:start w:val="1"/>
      <w:numFmt w:val="decimal"/>
      <w:pStyle w:val="Heading4"/>
      <w:lvlText w:val="%1.%2.%3.%4"/>
      <w:lvlJc w:val="left"/>
      <w:pPr>
        <w:tabs>
          <w:tab w:val="num" w:pos="722"/>
        </w:tabs>
        <w:ind w:left="722" w:right="864" w:hanging="864"/>
      </w:pPr>
    </w:lvl>
    <w:lvl w:ilvl="4">
      <w:start w:val="1"/>
      <w:numFmt w:val="decimal"/>
      <w:pStyle w:val="Heading5"/>
      <w:lvlText w:val="%1.%2.%3.%4.%5"/>
      <w:lvlJc w:val="left"/>
      <w:pPr>
        <w:tabs>
          <w:tab w:val="num" w:pos="866"/>
        </w:tabs>
        <w:ind w:left="866" w:right="1008" w:hanging="1008"/>
      </w:pPr>
    </w:lvl>
    <w:lvl w:ilvl="5">
      <w:start w:val="1"/>
      <w:numFmt w:val="decimal"/>
      <w:pStyle w:val="Heading6"/>
      <w:lvlText w:val="%1.%2.%3.%4.%5.%6"/>
      <w:lvlJc w:val="left"/>
      <w:pPr>
        <w:tabs>
          <w:tab w:val="num" w:pos="1010"/>
        </w:tabs>
        <w:ind w:left="1010" w:right="1152" w:hanging="1152"/>
      </w:pPr>
    </w:lvl>
    <w:lvl w:ilvl="6">
      <w:start w:val="1"/>
      <w:numFmt w:val="decimal"/>
      <w:pStyle w:val="Heading7"/>
      <w:lvlText w:val="%1.%2.%3.%4.%5.%6.%7"/>
      <w:lvlJc w:val="left"/>
      <w:pPr>
        <w:tabs>
          <w:tab w:val="num" w:pos="1154"/>
        </w:tabs>
        <w:ind w:left="1154" w:right="1296" w:hanging="1296"/>
      </w:pPr>
    </w:lvl>
    <w:lvl w:ilvl="7">
      <w:start w:val="1"/>
      <w:numFmt w:val="decimal"/>
      <w:pStyle w:val="Heading8"/>
      <w:lvlText w:val="%1.%2.%3.%4.%5.%6.%7.%8"/>
      <w:lvlJc w:val="left"/>
      <w:pPr>
        <w:tabs>
          <w:tab w:val="num" w:pos="1298"/>
        </w:tabs>
        <w:ind w:left="1298" w:right="1440" w:hanging="1440"/>
      </w:pPr>
    </w:lvl>
    <w:lvl w:ilvl="8">
      <w:start w:val="1"/>
      <w:numFmt w:val="decimal"/>
      <w:pStyle w:val="Heading9"/>
      <w:lvlText w:val="%1.%2.%3.%4.%5.%6.%7.%8.%9"/>
      <w:lvlJc w:val="left"/>
      <w:pPr>
        <w:tabs>
          <w:tab w:val="num" w:pos="1442"/>
        </w:tabs>
        <w:ind w:left="1442" w:right="1584" w:hanging="1584"/>
      </w:pPr>
    </w:lvl>
  </w:abstractNum>
  <w:abstractNum w:abstractNumId="36" w15:restartNumberingAfterBreak="0">
    <w:nsid w:val="695C2EA7"/>
    <w:multiLevelType w:val="hybridMultilevel"/>
    <w:tmpl w:val="0234C2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A481B40"/>
    <w:multiLevelType w:val="hybridMultilevel"/>
    <w:tmpl w:val="49A8148A"/>
    <w:lvl w:ilvl="0" w:tplc="4022A300">
      <w:start w:val="1"/>
      <w:numFmt w:val="decimal"/>
      <w:lvlText w:val="%1."/>
      <w:lvlJc w:val="left"/>
      <w:pPr>
        <w:ind w:left="720" w:hanging="360"/>
      </w:pPr>
    </w:lvl>
    <w:lvl w:ilvl="1" w:tplc="A340797E">
      <w:numFmt w:val="decimal"/>
      <w:lvlText w:val=""/>
      <w:lvlJc w:val="left"/>
    </w:lvl>
    <w:lvl w:ilvl="2" w:tplc="6B2AB9F4">
      <w:numFmt w:val="decimal"/>
      <w:lvlText w:val=""/>
      <w:lvlJc w:val="left"/>
    </w:lvl>
    <w:lvl w:ilvl="3" w:tplc="69D2F3C8">
      <w:numFmt w:val="decimal"/>
      <w:lvlText w:val=""/>
      <w:lvlJc w:val="left"/>
    </w:lvl>
    <w:lvl w:ilvl="4" w:tplc="D4821596">
      <w:numFmt w:val="decimal"/>
      <w:lvlText w:val=""/>
      <w:lvlJc w:val="left"/>
    </w:lvl>
    <w:lvl w:ilvl="5" w:tplc="9A902E30">
      <w:numFmt w:val="decimal"/>
      <w:lvlText w:val=""/>
      <w:lvlJc w:val="left"/>
    </w:lvl>
    <w:lvl w:ilvl="6" w:tplc="3ADC68F2">
      <w:numFmt w:val="decimal"/>
      <w:lvlText w:val=""/>
      <w:lvlJc w:val="left"/>
    </w:lvl>
    <w:lvl w:ilvl="7" w:tplc="8794D166">
      <w:numFmt w:val="decimal"/>
      <w:lvlText w:val=""/>
      <w:lvlJc w:val="left"/>
    </w:lvl>
    <w:lvl w:ilvl="8" w:tplc="F318683E">
      <w:numFmt w:val="decimal"/>
      <w:lvlText w:val=""/>
      <w:lvlJc w:val="left"/>
    </w:lvl>
  </w:abstractNum>
  <w:abstractNum w:abstractNumId="38" w15:restartNumberingAfterBreak="0">
    <w:nsid w:val="7138418D"/>
    <w:multiLevelType w:val="hybridMultilevel"/>
    <w:tmpl w:val="72CA28E8"/>
    <w:lvl w:ilvl="0" w:tplc="200E1224">
      <w:start w:val="1"/>
      <w:numFmt w:val="lowerLetter"/>
      <w:lvlText w:val="%1)"/>
      <w:lvlJc w:val="left"/>
      <w:pPr>
        <w:tabs>
          <w:tab w:val="num" w:pos="360"/>
        </w:tabs>
        <w:ind w:left="360" w:right="360" w:hanging="360"/>
      </w:pPr>
      <w:rPr>
        <w:b w:val="0"/>
        <w:i w:val="0"/>
        <w:u w:val="none"/>
      </w:rPr>
    </w:lvl>
    <w:lvl w:ilvl="1" w:tplc="3E52318E">
      <w:numFmt w:val="decimal"/>
      <w:lvlText w:val=""/>
      <w:lvlJc w:val="left"/>
    </w:lvl>
    <w:lvl w:ilvl="2" w:tplc="A1305418">
      <w:numFmt w:val="decimal"/>
      <w:lvlText w:val=""/>
      <w:lvlJc w:val="left"/>
    </w:lvl>
    <w:lvl w:ilvl="3" w:tplc="703877A8">
      <w:numFmt w:val="decimal"/>
      <w:lvlText w:val=""/>
      <w:lvlJc w:val="left"/>
    </w:lvl>
    <w:lvl w:ilvl="4" w:tplc="E51E5D60">
      <w:numFmt w:val="decimal"/>
      <w:lvlText w:val=""/>
      <w:lvlJc w:val="left"/>
    </w:lvl>
    <w:lvl w:ilvl="5" w:tplc="8AF0A454">
      <w:numFmt w:val="decimal"/>
      <w:lvlText w:val=""/>
      <w:lvlJc w:val="left"/>
    </w:lvl>
    <w:lvl w:ilvl="6" w:tplc="9E7A287C">
      <w:numFmt w:val="decimal"/>
      <w:lvlText w:val=""/>
      <w:lvlJc w:val="left"/>
    </w:lvl>
    <w:lvl w:ilvl="7" w:tplc="984056D6">
      <w:numFmt w:val="decimal"/>
      <w:lvlText w:val=""/>
      <w:lvlJc w:val="left"/>
    </w:lvl>
    <w:lvl w:ilvl="8" w:tplc="A0C8C1E0">
      <w:numFmt w:val="decimal"/>
      <w:lvlText w:val=""/>
      <w:lvlJc w:val="left"/>
    </w:lvl>
  </w:abstractNum>
  <w:abstractNum w:abstractNumId="39" w15:restartNumberingAfterBreak="0">
    <w:nsid w:val="722F3CBD"/>
    <w:multiLevelType w:val="hybridMultilevel"/>
    <w:tmpl w:val="72CA28E8"/>
    <w:lvl w:ilvl="0" w:tplc="ECBC966A">
      <w:start w:val="1"/>
      <w:numFmt w:val="lowerLetter"/>
      <w:lvlText w:val="%1)"/>
      <w:lvlJc w:val="left"/>
      <w:pPr>
        <w:tabs>
          <w:tab w:val="num" w:pos="360"/>
        </w:tabs>
        <w:ind w:left="360" w:right="360" w:hanging="360"/>
      </w:pPr>
      <w:rPr>
        <w:b w:val="0"/>
        <w:i w:val="0"/>
        <w:u w:val="none"/>
      </w:rPr>
    </w:lvl>
    <w:lvl w:ilvl="1" w:tplc="C9BCE1F6">
      <w:numFmt w:val="decimal"/>
      <w:lvlText w:val=""/>
      <w:lvlJc w:val="left"/>
    </w:lvl>
    <w:lvl w:ilvl="2" w:tplc="18C45C6A">
      <w:numFmt w:val="decimal"/>
      <w:lvlText w:val=""/>
      <w:lvlJc w:val="left"/>
    </w:lvl>
    <w:lvl w:ilvl="3" w:tplc="B76EAB3A">
      <w:numFmt w:val="decimal"/>
      <w:lvlText w:val=""/>
      <w:lvlJc w:val="left"/>
    </w:lvl>
    <w:lvl w:ilvl="4" w:tplc="56BCD642">
      <w:numFmt w:val="decimal"/>
      <w:lvlText w:val=""/>
      <w:lvlJc w:val="left"/>
    </w:lvl>
    <w:lvl w:ilvl="5" w:tplc="4FF25F3C">
      <w:numFmt w:val="decimal"/>
      <w:lvlText w:val=""/>
      <w:lvlJc w:val="left"/>
    </w:lvl>
    <w:lvl w:ilvl="6" w:tplc="FCDAFA8C">
      <w:numFmt w:val="decimal"/>
      <w:lvlText w:val=""/>
      <w:lvlJc w:val="left"/>
    </w:lvl>
    <w:lvl w:ilvl="7" w:tplc="4F8AEF14">
      <w:numFmt w:val="decimal"/>
      <w:lvlText w:val=""/>
      <w:lvlJc w:val="left"/>
    </w:lvl>
    <w:lvl w:ilvl="8" w:tplc="62F6E5BC">
      <w:numFmt w:val="decimal"/>
      <w:lvlText w:val=""/>
      <w:lvlJc w:val="left"/>
    </w:lvl>
  </w:abstractNum>
  <w:abstractNum w:abstractNumId="40" w15:restartNumberingAfterBreak="0">
    <w:nsid w:val="7BC92474"/>
    <w:multiLevelType w:val="hybridMultilevel"/>
    <w:tmpl w:val="D14A8B58"/>
    <w:lvl w:ilvl="0" w:tplc="04090001">
      <w:start w:val="1"/>
      <w:numFmt w:val="bullet"/>
      <w:lvlText w:val=""/>
      <w:lvlJc w:val="left"/>
      <w:pPr>
        <w:tabs>
          <w:tab w:val="num" w:pos="1380"/>
        </w:tabs>
        <w:ind w:left="1380" w:hanging="360"/>
      </w:pPr>
      <w:rPr>
        <w:rFonts w:ascii="Symbol" w:hAnsi="Symbol" w:hint="default"/>
      </w:rPr>
    </w:lvl>
    <w:lvl w:ilvl="1" w:tplc="04090003" w:tentative="1">
      <w:start w:val="1"/>
      <w:numFmt w:val="bullet"/>
      <w:lvlText w:val="o"/>
      <w:lvlJc w:val="left"/>
      <w:pPr>
        <w:tabs>
          <w:tab w:val="num" w:pos="2100"/>
        </w:tabs>
        <w:ind w:left="2100" w:hanging="360"/>
      </w:pPr>
      <w:rPr>
        <w:rFonts w:ascii="Courier New" w:hAnsi="Courier New" w:cs="Courier New" w:hint="default"/>
      </w:rPr>
    </w:lvl>
    <w:lvl w:ilvl="2" w:tplc="04090005" w:tentative="1">
      <w:start w:val="1"/>
      <w:numFmt w:val="bullet"/>
      <w:lvlText w:val=""/>
      <w:lvlJc w:val="left"/>
      <w:pPr>
        <w:tabs>
          <w:tab w:val="num" w:pos="2820"/>
        </w:tabs>
        <w:ind w:left="2820" w:hanging="360"/>
      </w:pPr>
      <w:rPr>
        <w:rFonts w:ascii="Wingdings" w:hAnsi="Wingdings" w:hint="default"/>
      </w:rPr>
    </w:lvl>
    <w:lvl w:ilvl="3" w:tplc="04090001" w:tentative="1">
      <w:start w:val="1"/>
      <w:numFmt w:val="bullet"/>
      <w:lvlText w:val=""/>
      <w:lvlJc w:val="left"/>
      <w:pPr>
        <w:tabs>
          <w:tab w:val="num" w:pos="3540"/>
        </w:tabs>
        <w:ind w:left="3540" w:hanging="360"/>
      </w:pPr>
      <w:rPr>
        <w:rFonts w:ascii="Symbol" w:hAnsi="Symbol" w:hint="default"/>
      </w:rPr>
    </w:lvl>
    <w:lvl w:ilvl="4" w:tplc="04090003" w:tentative="1">
      <w:start w:val="1"/>
      <w:numFmt w:val="bullet"/>
      <w:lvlText w:val="o"/>
      <w:lvlJc w:val="left"/>
      <w:pPr>
        <w:tabs>
          <w:tab w:val="num" w:pos="4260"/>
        </w:tabs>
        <w:ind w:left="4260" w:hanging="360"/>
      </w:pPr>
      <w:rPr>
        <w:rFonts w:ascii="Courier New" w:hAnsi="Courier New" w:cs="Courier New" w:hint="default"/>
      </w:rPr>
    </w:lvl>
    <w:lvl w:ilvl="5" w:tplc="04090005" w:tentative="1">
      <w:start w:val="1"/>
      <w:numFmt w:val="bullet"/>
      <w:lvlText w:val=""/>
      <w:lvlJc w:val="left"/>
      <w:pPr>
        <w:tabs>
          <w:tab w:val="num" w:pos="4980"/>
        </w:tabs>
        <w:ind w:left="4980" w:hanging="360"/>
      </w:pPr>
      <w:rPr>
        <w:rFonts w:ascii="Wingdings" w:hAnsi="Wingdings" w:hint="default"/>
      </w:rPr>
    </w:lvl>
    <w:lvl w:ilvl="6" w:tplc="04090001" w:tentative="1">
      <w:start w:val="1"/>
      <w:numFmt w:val="bullet"/>
      <w:lvlText w:val=""/>
      <w:lvlJc w:val="left"/>
      <w:pPr>
        <w:tabs>
          <w:tab w:val="num" w:pos="5700"/>
        </w:tabs>
        <w:ind w:left="5700" w:hanging="360"/>
      </w:pPr>
      <w:rPr>
        <w:rFonts w:ascii="Symbol" w:hAnsi="Symbol" w:hint="default"/>
      </w:rPr>
    </w:lvl>
    <w:lvl w:ilvl="7" w:tplc="04090003" w:tentative="1">
      <w:start w:val="1"/>
      <w:numFmt w:val="bullet"/>
      <w:lvlText w:val="o"/>
      <w:lvlJc w:val="left"/>
      <w:pPr>
        <w:tabs>
          <w:tab w:val="num" w:pos="6420"/>
        </w:tabs>
        <w:ind w:left="6420" w:hanging="360"/>
      </w:pPr>
      <w:rPr>
        <w:rFonts w:ascii="Courier New" w:hAnsi="Courier New" w:cs="Courier New" w:hint="default"/>
      </w:rPr>
    </w:lvl>
    <w:lvl w:ilvl="8" w:tplc="04090005" w:tentative="1">
      <w:start w:val="1"/>
      <w:numFmt w:val="bullet"/>
      <w:lvlText w:val=""/>
      <w:lvlJc w:val="left"/>
      <w:pPr>
        <w:tabs>
          <w:tab w:val="num" w:pos="7140"/>
        </w:tabs>
        <w:ind w:left="7140" w:hanging="360"/>
      </w:pPr>
      <w:rPr>
        <w:rFonts w:ascii="Wingdings" w:hAnsi="Wingdings" w:hint="default"/>
      </w:rPr>
    </w:lvl>
  </w:abstractNum>
  <w:abstractNum w:abstractNumId="41" w15:restartNumberingAfterBreak="0">
    <w:nsid w:val="7F8B4873"/>
    <w:multiLevelType w:val="hybridMultilevel"/>
    <w:tmpl w:val="416AF2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FA36671"/>
    <w:multiLevelType w:val="hybridMultilevel"/>
    <w:tmpl w:val="72CA28E8"/>
    <w:lvl w:ilvl="0" w:tplc="AFB8CA9E">
      <w:start w:val="1"/>
      <w:numFmt w:val="lowerLetter"/>
      <w:lvlText w:val="%1)"/>
      <w:lvlJc w:val="left"/>
      <w:pPr>
        <w:tabs>
          <w:tab w:val="num" w:pos="360"/>
        </w:tabs>
        <w:ind w:left="360" w:right="360" w:hanging="360"/>
      </w:pPr>
      <w:rPr>
        <w:b w:val="0"/>
        <w:i w:val="0"/>
        <w:u w:val="none"/>
      </w:rPr>
    </w:lvl>
    <w:lvl w:ilvl="1" w:tplc="A894A05E">
      <w:numFmt w:val="decimal"/>
      <w:lvlText w:val=""/>
      <w:lvlJc w:val="left"/>
    </w:lvl>
    <w:lvl w:ilvl="2" w:tplc="A49203EE">
      <w:numFmt w:val="decimal"/>
      <w:lvlText w:val=""/>
      <w:lvlJc w:val="left"/>
    </w:lvl>
    <w:lvl w:ilvl="3" w:tplc="FAA42A20">
      <w:numFmt w:val="decimal"/>
      <w:lvlText w:val=""/>
      <w:lvlJc w:val="left"/>
    </w:lvl>
    <w:lvl w:ilvl="4" w:tplc="563CCF02">
      <w:numFmt w:val="decimal"/>
      <w:lvlText w:val=""/>
      <w:lvlJc w:val="left"/>
    </w:lvl>
    <w:lvl w:ilvl="5" w:tplc="F9BE9ADE">
      <w:numFmt w:val="decimal"/>
      <w:lvlText w:val=""/>
      <w:lvlJc w:val="left"/>
    </w:lvl>
    <w:lvl w:ilvl="6" w:tplc="AF0E494A">
      <w:numFmt w:val="decimal"/>
      <w:lvlText w:val=""/>
      <w:lvlJc w:val="left"/>
    </w:lvl>
    <w:lvl w:ilvl="7" w:tplc="3382651C">
      <w:numFmt w:val="decimal"/>
      <w:lvlText w:val=""/>
      <w:lvlJc w:val="left"/>
    </w:lvl>
    <w:lvl w:ilvl="8" w:tplc="799E1EB8">
      <w:numFmt w:val="decimal"/>
      <w:lvlText w:val=""/>
      <w:lvlJc w:val="left"/>
    </w:lvl>
  </w:abstractNum>
  <w:abstractNum w:abstractNumId="43" w15:restartNumberingAfterBreak="0">
    <w:nsid w:val="7FDA31F4"/>
    <w:multiLevelType w:val="hybridMultilevel"/>
    <w:tmpl w:val="04090001"/>
    <w:lvl w:ilvl="0" w:tplc="2EBAEE0A">
      <w:start w:val="1"/>
      <w:numFmt w:val="bullet"/>
      <w:lvlText w:val=""/>
      <w:lvlJc w:val="left"/>
      <w:pPr>
        <w:tabs>
          <w:tab w:val="num" w:pos="360"/>
        </w:tabs>
        <w:ind w:left="360" w:right="360" w:hanging="360"/>
      </w:pPr>
      <w:rPr>
        <w:rFonts w:ascii="Symbol" w:hAnsi="Symbol" w:hint="default"/>
      </w:rPr>
    </w:lvl>
    <w:lvl w:ilvl="1" w:tplc="A8EAC398">
      <w:numFmt w:val="decimal"/>
      <w:lvlText w:val=""/>
      <w:lvlJc w:val="left"/>
    </w:lvl>
    <w:lvl w:ilvl="2" w:tplc="170C857A">
      <w:numFmt w:val="decimal"/>
      <w:lvlText w:val=""/>
      <w:lvlJc w:val="left"/>
    </w:lvl>
    <w:lvl w:ilvl="3" w:tplc="FE56E650">
      <w:numFmt w:val="decimal"/>
      <w:lvlText w:val=""/>
      <w:lvlJc w:val="left"/>
    </w:lvl>
    <w:lvl w:ilvl="4" w:tplc="28B629B6">
      <w:numFmt w:val="decimal"/>
      <w:lvlText w:val=""/>
      <w:lvlJc w:val="left"/>
    </w:lvl>
    <w:lvl w:ilvl="5" w:tplc="82080884">
      <w:numFmt w:val="decimal"/>
      <w:lvlText w:val=""/>
      <w:lvlJc w:val="left"/>
    </w:lvl>
    <w:lvl w:ilvl="6" w:tplc="FB128D3C">
      <w:numFmt w:val="decimal"/>
      <w:lvlText w:val=""/>
      <w:lvlJc w:val="left"/>
    </w:lvl>
    <w:lvl w:ilvl="7" w:tplc="B3183D94">
      <w:numFmt w:val="decimal"/>
      <w:lvlText w:val=""/>
      <w:lvlJc w:val="left"/>
    </w:lvl>
    <w:lvl w:ilvl="8" w:tplc="C36481AC">
      <w:numFmt w:val="decimal"/>
      <w:lvlText w:val=""/>
      <w:lvlJc w:val="left"/>
    </w:lvl>
  </w:abstractNum>
  <w:num w:numId="1" w16cid:durableId="2053844507">
    <w:abstractNumId w:val="43"/>
  </w:num>
  <w:num w:numId="2" w16cid:durableId="1884708175">
    <w:abstractNumId w:val="6"/>
  </w:num>
  <w:num w:numId="3" w16cid:durableId="1171332524">
    <w:abstractNumId w:val="3"/>
  </w:num>
  <w:num w:numId="4" w16cid:durableId="1077289463">
    <w:abstractNumId w:val="22"/>
  </w:num>
  <w:num w:numId="5" w16cid:durableId="1703281635">
    <w:abstractNumId w:val="4"/>
  </w:num>
  <w:num w:numId="6" w16cid:durableId="1601909520">
    <w:abstractNumId w:val="28"/>
  </w:num>
  <w:num w:numId="7" w16cid:durableId="710766557">
    <w:abstractNumId w:val="24"/>
  </w:num>
  <w:num w:numId="8" w16cid:durableId="1161778023">
    <w:abstractNumId w:val="13"/>
  </w:num>
  <w:num w:numId="9" w16cid:durableId="1305937534">
    <w:abstractNumId w:val="38"/>
  </w:num>
  <w:num w:numId="10" w16cid:durableId="1047335191">
    <w:abstractNumId w:val="42"/>
  </w:num>
  <w:num w:numId="11" w16cid:durableId="1475876636">
    <w:abstractNumId w:val="25"/>
  </w:num>
  <w:num w:numId="12" w16cid:durableId="1722754185">
    <w:abstractNumId w:val="16"/>
  </w:num>
  <w:num w:numId="13" w16cid:durableId="125198787">
    <w:abstractNumId w:val="39"/>
  </w:num>
  <w:num w:numId="14" w16cid:durableId="1405226433">
    <w:abstractNumId w:val="2"/>
  </w:num>
  <w:num w:numId="15" w16cid:durableId="1595747075">
    <w:abstractNumId w:val="31"/>
  </w:num>
  <w:num w:numId="16" w16cid:durableId="1632130102">
    <w:abstractNumId w:val="35"/>
  </w:num>
  <w:num w:numId="17" w16cid:durableId="1227833736">
    <w:abstractNumId w:val="29"/>
  </w:num>
  <w:num w:numId="18" w16cid:durableId="32775686">
    <w:abstractNumId w:val="8"/>
  </w:num>
  <w:num w:numId="19" w16cid:durableId="1567181797">
    <w:abstractNumId w:val="41"/>
  </w:num>
  <w:num w:numId="20" w16cid:durableId="1018460267">
    <w:abstractNumId w:val="5"/>
  </w:num>
  <w:num w:numId="21" w16cid:durableId="61873803">
    <w:abstractNumId w:val="15"/>
  </w:num>
  <w:num w:numId="22" w16cid:durableId="795373936">
    <w:abstractNumId w:val="14"/>
  </w:num>
  <w:num w:numId="23" w16cid:durableId="417487605">
    <w:abstractNumId w:val="30"/>
  </w:num>
  <w:num w:numId="24" w16cid:durableId="1070270253">
    <w:abstractNumId w:val="21"/>
  </w:num>
  <w:num w:numId="25" w16cid:durableId="773208852">
    <w:abstractNumId w:val="7"/>
  </w:num>
  <w:num w:numId="26" w16cid:durableId="1052189782">
    <w:abstractNumId w:val="40"/>
  </w:num>
  <w:num w:numId="27" w16cid:durableId="93521987">
    <w:abstractNumId w:val="33"/>
  </w:num>
  <w:num w:numId="28" w16cid:durableId="1889992714">
    <w:abstractNumId w:val="19"/>
  </w:num>
  <w:num w:numId="29" w16cid:durableId="1447970312">
    <w:abstractNumId w:val="34"/>
  </w:num>
  <w:num w:numId="30" w16cid:durableId="156844417">
    <w:abstractNumId w:val="9"/>
  </w:num>
  <w:num w:numId="31" w16cid:durableId="1376658409">
    <w:abstractNumId w:val="0"/>
  </w:num>
  <w:num w:numId="32" w16cid:durableId="889609672">
    <w:abstractNumId w:val="20"/>
  </w:num>
  <w:num w:numId="33" w16cid:durableId="1081751729">
    <w:abstractNumId w:val="1"/>
  </w:num>
  <w:num w:numId="34" w16cid:durableId="1389108507">
    <w:abstractNumId w:val="17"/>
  </w:num>
  <w:num w:numId="35" w16cid:durableId="860431564">
    <w:abstractNumId w:val="26"/>
  </w:num>
  <w:num w:numId="36" w16cid:durableId="2128230002">
    <w:abstractNumId w:val="23"/>
  </w:num>
  <w:num w:numId="37" w16cid:durableId="663968670">
    <w:abstractNumId w:val="18"/>
  </w:num>
  <w:num w:numId="38" w16cid:durableId="440150420">
    <w:abstractNumId w:val="10"/>
  </w:num>
  <w:num w:numId="39" w16cid:durableId="1426075642">
    <w:abstractNumId w:val="36"/>
  </w:num>
  <w:num w:numId="40" w16cid:durableId="583807589">
    <w:abstractNumId w:val="32"/>
  </w:num>
  <w:num w:numId="41" w16cid:durableId="653528014">
    <w:abstractNumId w:val="27"/>
  </w:num>
  <w:num w:numId="42" w16cid:durableId="59717907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2185548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28362873">
    <w:abstractNumId w:val="11"/>
  </w:num>
  <w:num w:numId="45" w16cid:durableId="2122527087">
    <w:abstractNumId w:val="12"/>
    <w:lvlOverride w:ilvl="0">
      <w:startOverride w:val="1"/>
    </w:lvlOverride>
  </w:num>
  <w:num w:numId="46" w16cid:durableId="30739430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973561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49185868">
    <w:abstractNumId w:val="37"/>
    <w:lvlOverride w:ilvl="0">
      <w:startOverride w:val="1"/>
    </w:lvlOverride>
  </w:num>
  <w:num w:numId="49" w16cid:durableId="21497217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zNzcwMjM2tDA3szRT0lEKTi0uzszPAykwrgUAz6ptyCwAAAA="/>
  </w:docVars>
  <w:rsids>
    <w:rsidRoot w:val="00BD73FF"/>
    <w:rsid w:val="00004458"/>
    <w:rsid w:val="00004508"/>
    <w:rsid w:val="00004E9A"/>
    <w:rsid w:val="000104BD"/>
    <w:rsid w:val="000125AA"/>
    <w:rsid w:val="00012FD8"/>
    <w:rsid w:val="00013B20"/>
    <w:rsid w:val="000174E8"/>
    <w:rsid w:val="000174F3"/>
    <w:rsid w:val="0002412D"/>
    <w:rsid w:val="00031B04"/>
    <w:rsid w:val="0003511C"/>
    <w:rsid w:val="00036BAD"/>
    <w:rsid w:val="000403DE"/>
    <w:rsid w:val="00040B25"/>
    <w:rsid w:val="0005197A"/>
    <w:rsid w:val="00054E1E"/>
    <w:rsid w:val="00055252"/>
    <w:rsid w:val="0005738B"/>
    <w:rsid w:val="0006004C"/>
    <w:rsid w:val="000650FA"/>
    <w:rsid w:val="00066E46"/>
    <w:rsid w:val="0007432F"/>
    <w:rsid w:val="00074756"/>
    <w:rsid w:val="00074FFD"/>
    <w:rsid w:val="0007618C"/>
    <w:rsid w:val="00077097"/>
    <w:rsid w:val="00081071"/>
    <w:rsid w:val="00082C41"/>
    <w:rsid w:val="000836A2"/>
    <w:rsid w:val="00090E53"/>
    <w:rsid w:val="00092ABA"/>
    <w:rsid w:val="00096256"/>
    <w:rsid w:val="00097386"/>
    <w:rsid w:val="000979AA"/>
    <w:rsid w:val="000A00DC"/>
    <w:rsid w:val="000A74C7"/>
    <w:rsid w:val="000B05C5"/>
    <w:rsid w:val="000B2C4E"/>
    <w:rsid w:val="000B6523"/>
    <w:rsid w:val="000C26CD"/>
    <w:rsid w:val="000C79F3"/>
    <w:rsid w:val="000D5E97"/>
    <w:rsid w:val="000E12F9"/>
    <w:rsid w:val="000E29D3"/>
    <w:rsid w:val="000E446F"/>
    <w:rsid w:val="000E7874"/>
    <w:rsid w:val="000E7E06"/>
    <w:rsid w:val="000F06BE"/>
    <w:rsid w:val="000F4683"/>
    <w:rsid w:val="000F4F0D"/>
    <w:rsid w:val="000F6068"/>
    <w:rsid w:val="00105A0C"/>
    <w:rsid w:val="00105E2D"/>
    <w:rsid w:val="0010779B"/>
    <w:rsid w:val="00114A76"/>
    <w:rsid w:val="00117B63"/>
    <w:rsid w:val="001200F5"/>
    <w:rsid w:val="001222DB"/>
    <w:rsid w:val="0012318D"/>
    <w:rsid w:val="00123541"/>
    <w:rsid w:val="00124A77"/>
    <w:rsid w:val="00132721"/>
    <w:rsid w:val="00137A60"/>
    <w:rsid w:val="00141C58"/>
    <w:rsid w:val="00146C50"/>
    <w:rsid w:val="00152708"/>
    <w:rsid w:val="00153623"/>
    <w:rsid w:val="00155D34"/>
    <w:rsid w:val="001620E7"/>
    <w:rsid w:val="00163378"/>
    <w:rsid w:val="001655CE"/>
    <w:rsid w:val="00166F23"/>
    <w:rsid w:val="001710AB"/>
    <w:rsid w:val="00172F3A"/>
    <w:rsid w:val="00174066"/>
    <w:rsid w:val="00177E5D"/>
    <w:rsid w:val="001808A7"/>
    <w:rsid w:val="0019135F"/>
    <w:rsid w:val="0019213E"/>
    <w:rsid w:val="00194B51"/>
    <w:rsid w:val="00194FD7"/>
    <w:rsid w:val="00195992"/>
    <w:rsid w:val="001973E5"/>
    <w:rsid w:val="001A7057"/>
    <w:rsid w:val="001B3063"/>
    <w:rsid w:val="001B58B1"/>
    <w:rsid w:val="001B61CC"/>
    <w:rsid w:val="001C00F9"/>
    <w:rsid w:val="001C0136"/>
    <w:rsid w:val="001C28F2"/>
    <w:rsid w:val="001C3D69"/>
    <w:rsid w:val="001C64DB"/>
    <w:rsid w:val="001C7989"/>
    <w:rsid w:val="001D0C6F"/>
    <w:rsid w:val="001F0FF6"/>
    <w:rsid w:val="001F4377"/>
    <w:rsid w:val="001F5EB5"/>
    <w:rsid w:val="001F680F"/>
    <w:rsid w:val="001F7A55"/>
    <w:rsid w:val="002006D9"/>
    <w:rsid w:val="002111C7"/>
    <w:rsid w:val="0021667C"/>
    <w:rsid w:val="002168AC"/>
    <w:rsid w:val="002368FC"/>
    <w:rsid w:val="00240990"/>
    <w:rsid w:val="002409AE"/>
    <w:rsid w:val="00241A91"/>
    <w:rsid w:val="00243ADD"/>
    <w:rsid w:val="00243E12"/>
    <w:rsid w:val="00244D8C"/>
    <w:rsid w:val="00247399"/>
    <w:rsid w:val="00250372"/>
    <w:rsid w:val="002521D0"/>
    <w:rsid w:val="0025301C"/>
    <w:rsid w:val="002547C7"/>
    <w:rsid w:val="00263E32"/>
    <w:rsid w:val="00273483"/>
    <w:rsid w:val="00273CB6"/>
    <w:rsid w:val="00274095"/>
    <w:rsid w:val="00275003"/>
    <w:rsid w:val="00277E29"/>
    <w:rsid w:val="00282D6D"/>
    <w:rsid w:val="00285325"/>
    <w:rsid w:val="00287CAD"/>
    <w:rsid w:val="00294745"/>
    <w:rsid w:val="00297E5D"/>
    <w:rsid w:val="002A09DB"/>
    <w:rsid w:val="002A4F76"/>
    <w:rsid w:val="002A678B"/>
    <w:rsid w:val="002B05A8"/>
    <w:rsid w:val="002B3393"/>
    <w:rsid w:val="002B3F60"/>
    <w:rsid w:val="002B7795"/>
    <w:rsid w:val="002C1BD6"/>
    <w:rsid w:val="002C4A85"/>
    <w:rsid w:val="002C4A95"/>
    <w:rsid w:val="002C62FE"/>
    <w:rsid w:val="002C713C"/>
    <w:rsid w:val="002C7DA2"/>
    <w:rsid w:val="002D3B19"/>
    <w:rsid w:val="002D7177"/>
    <w:rsid w:val="002D7560"/>
    <w:rsid w:val="002E0996"/>
    <w:rsid w:val="002E648E"/>
    <w:rsid w:val="002F3F17"/>
    <w:rsid w:val="00302368"/>
    <w:rsid w:val="0030309E"/>
    <w:rsid w:val="003041DF"/>
    <w:rsid w:val="00304D93"/>
    <w:rsid w:val="00305E49"/>
    <w:rsid w:val="00306CC5"/>
    <w:rsid w:val="003078AD"/>
    <w:rsid w:val="0031240D"/>
    <w:rsid w:val="003135DA"/>
    <w:rsid w:val="00316265"/>
    <w:rsid w:val="00323C93"/>
    <w:rsid w:val="00326D47"/>
    <w:rsid w:val="00332DE5"/>
    <w:rsid w:val="00334765"/>
    <w:rsid w:val="00335DA0"/>
    <w:rsid w:val="003367F6"/>
    <w:rsid w:val="00337E7B"/>
    <w:rsid w:val="003412CA"/>
    <w:rsid w:val="00353D3B"/>
    <w:rsid w:val="003559E2"/>
    <w:rsid w:val="00356CEF"/>
    <w:rsid w:val="00361676"/>
    <w:rsid w:val="003636DE"/>
    <w:rsid w:val="003717C2"/>
    <w:rsid w:val="00372B77"/>
    <w:rsid w:val="0037465B"/>
    <w:rsid w:val="00375955"/>
    <w:rsid w:val="003811B2"/>
    <w:rsid w:val="00382BBD"/>
    <w:rsid w:val="003837F4"/>
    <w:rsid w:val="003855D5"/>
    <w:rsid w:val="003862EA"/>
    <w:rsid w:val="00393214"/>
    <w:rsid w:val="00394762"/>
    <w:rsid w:val="00394D24"/>
    <w:rsid w:val="00396289"/>
    <w:rsid w:val="003A5226"/>
    <w:rsid w:val="003B00A4"/>
    <w:rsid w:val="003B2730"/>
    <w:rsid w:val="003B4A84"/>
    <w:rsid w:val="003B6042"/>
    <w:rsid w:val="003B66D2"/>
    <w:rsid w:val="003B6B46"/>
    <w:rsid w:val="003C7736"/>
    <w:rsid w:val="003C7F8D"/>
    <w:rsid w:val="003D0772"/>
    <w:rsid w:val="003D2BC8"/>
    <w:rsid w:val="003D3848"/>
    <w:rsid w:val="003D3BBC"/>
    <w:rsid w:val="003D441B"/>
    <w:rsid w:val="003D56E5"/>
    <w:rsid w:val="003D6921"/>
    <w:rsid w:val="003E3ACB"/>
    <w:rsid w:val="003F0328"/>
    <w:rsid w:val="00404BD0"/>
    <w:rsid w:val="00407EFC"/>
    <w:rsid w:val="00416291"/>
    <w:rsid w:val="0041727F"/>
    <w:rsid w:val="004228BF"/>
    <w:rsid w:val="00423322"/>
    <w:rsid w:val="00426EDC"/>
    <w:rsid w:val="00431C34"/>
    <w:rsid w:val="00436AE5"/>
    <w:rsid w:val="00436D90"/>
    <w:rsid w:val="0044043D"/>
    <w:rsid w:val="00441FE9"/>
    <w:rsid w:val="00450DB9"/>
    <w:rsid w:val="00457E74"/>
    <w:rsid w:val="00461A87"/>
    <w:rsid w:val="004625C5"/>
    <w:rsid w:val="00462EF6"/>
    <w:rsid w:val="00463229"/>
    <w:rsid w:val="00470DDD"/>
    <w:rsid w:val="00474F9F"/>
    <w:rsid w:val="004764CF"/>
    <w:rsid w:val="00480E61"/>
    <w:rsid w:val="0048247B"/>
    <w:rsid w:val="00482911"/>
    <w:rsid w:val="00492C10"/>
    <w:rsid w:val="00492DFA"/>
    <w:rsid w:val="00496BCD"/>
    <w:rsid w:val="00497509"/>
    <w:rsid w:val="004A32CA"/>
    <w:rsid w:val="004B2BC3"/>
    <w:rsid w:val="004B39A5"/>
    <w:rsid w:val="004B5977"/>
    <w:rsid w:val="004C5750"/>
    <w:rsid w:val="004D11AD"/>
    <w:rsid w:val="004D12E2"/>
    <w:rsid w:val="004D1968"/>
    <w:rsid w:val="004D5E92"/>
    <w:rsid w:val="004D6898"/>
    <w:rsid w:val="004D7634"/>
    <w:rsid w:val="004E53F5"/>
    <w:rsid w:val="004E629B"/>
    <w:rsid w:val="004F056D"/>
    <w:rsid w:val="004F0D7E"/>
    <w:rsid w:val="004F0F53"/>
    <w:rsid w:val="004F1B79"/>
    <w:rsid w:val="004F384C"/>
    <w:rsid w:val="004F3B07"/>
    <w:rsid w:val="004F41C2"/>
    <w:rsid w:val="00501EE1"/>
    <w:rsid w:val="00503BB5"/>
    <w:rsid w:val="00512065"/>
    <w:rsid w:val="005134E9"/>
    <w:rsid w:val="00516044"/>
    <w:rsid w:val="00517827"/>
    <w:rsid w:val="005233A4"/>
    <w:rsid w:val="00525454"/>
    <w:rsid w:val="00527D04"/>
    <w:rsid w:val="00531174"/>
    <w:rsid w:val="00531346"/>
    <w:rsid w:val="00534BFD"/>
    <w:rsid w:val="00540945"/>
    <w:rsid w:val="005453B3"/>
    <w:rsid w:val="00554272"/>
    <w:rsid w:val="00557790"/>
    <w:rsid w:val="0056777B"/>
    <w:rsid w:val="00574181"/>
    <w:rsid w:val="005757EF"/>
    <w:rsid w:val="00585D40"/>
    <w:rsid w:val="00594190"/>
    <w:rsid w:val="0059544F"/>
    <w:rsid w:val="005964DB"/>
    <w:rsid w:val="005A27DB"/>
    <w:rsid w:val="005A3780"/>
    <w:rsid w:val="005A3785"/>
    <w:rsid w:val="005A3CEB"/>
    <w:rsid w:val="005A5577"/>
    <w:rsid w:val="005B209F"/>
    <w:rsid w:val="005C5872"/>
    <w:rsid w:val="005C5BB2"/>
    <w:rsid w:val="005C691A"/>
    <w:rsid w:val="005C7B7C"/>
    <w:rsid w:val="005D5974"/>
    <w:rsid w:val="005D7219"/>
    <w:rsid w:val="005E0ADA"/>
    <w:rsid w:val="005E4384"/>
    <w:rsid w:val="005E54F1"/>
    <w:rsid w:val="005E5B92"/>
    <w:rsid w:val="005F1EBE"/>
    <w:rsid w:val="005F4593"/>
    <w:rsid w:val="005F4B47"/>
    <w:rsid w:val="006006B6"/>
    <w:rsid w:val="0060177B"/>
    <w:rsid w:val="0060190F"/>
    <w:rsid w:val="00602C2C"/>
    <w:rsid w:val="006058F6"/>
    <w:rsid w:val="00607E55"/>
    <w:rsid w:val="00613E41"/>
    <w:rsid w:val="00617FDA"/>
    <w:rsid w:val="00623E6B"/>
    <w:rsid w:val="00623F42"/>
    <w:rsid w:val="006400A1"/>
    <w:rsid w:val="006501C0"/>
    <w:rsid w:val="0065253A"/>
    <w:rsid w:val="006550D7"/>
    <w:rsid w:val="00663931"/>
    <w:rsid w:val="00664C6B"/>
    <w:rsid w:val="006660E3"/>
    <w:rsid w:val="006670E9"/>
    <w:rsid w:val="00667488"/>
    <w:rsid w:val="006744A4"/>
    <w:rsid w:val="00675109"/>
    <w:rsid w:val="0067601C"/>
    <w:rsid w:val="006772E9"/>
    <w:rsid w:val="00681765"/>
    <w:rsid w:val="00683AE2"/>
    <w:rsid w:val="00684EDF"/>
    <w:rsid w:val="00686657"/>
    <w:rsid w:val="00691004"/>
    <w:rsid w:val="00697A13"/>
    <w:rsid w:val="006A2378"/>
    <w:rsid w:val="006A25D6"/>
    <w:rsid w:val="006A271F"/>
    <w:rsid w:val="006A564E"/>
    <w:rsid w:val="006A6EA9"/>
    <w:rsid w:val="006B5972"/>
    <w:rsid w:val="006B5D36"/>
    <w:rsid w:val="006C0278"/>
    <w:rsid w:val="006C232E"/>
    <w:rsid w:val="006C6390"/>
    <w:rsid w:val="006D2918"/>
    <w:rsid w:val="006D3341"/>
    <w:rsid w:val="006E0FA4"/>
    <w:rsid w:val="006F0814"/>
    <w:rsid w:val="006F205C"/>
    <w:rsid w:val="006F3161"/>
    <w:rsid w:val="006F43CF"/>
    <w:rsid w:val="006F5D71"/>
    <w:rsid w:val="006F64A5"/>
    <w:rsid w:val="007013D7"/>
    <w:rsid w:val="007027A7"/>
    <w:rsid w:val="00702958"/>
    <w:rsid w:val="0070570A"/>
    <w:rsid w:val="00711E7D"/>
    <w:rsid w:val="007122A8"/>
    <w:rsid w:val="0071341A"/>
    <w:rsid w:val="007151DB"/>
    <w:rsid w:val="00716BB9"/>
    <w:rsid w:val="007247B0"/>
    <w:rsid w:val="00731D22"/>
    <w:rsid w:val="007347A8"/>
    <w:rsid w:val="00736674"/>
    <w:rsid w:val="00746AD6"/>
    <w:rsid w:val="00750325"/>
    <w:rsid w:val="007643F9"/>
    <w:rsid w:val="007671FA"/>
    <w:rsid w:val="0077265B"/>
    <w:rsid w:val="0077485E"/>
    <w:rsid w:val="0077554C"/>
    <w:rsid w:val="00776D27"/>
    <w:rsid w:val="00785309"/>
    <w:rsid w:val="00790E00"/>
    <w:rsid w:val="00791D3D"/>
    <w:rsid w:val="00796284"/>
    <w:rsid w:val="007A0654"/>
    <w:rsid w:val="007A31B2"/>
    <w:rsid w:val="007A425A"/>
    <w:rsid w:val="007A7AF9"/>
    <w:rsid w:val="007B7173"/>
    <w:rsid w:val="007C1139"/>
    <w:rsid w:val="007C5076"/>
    <w:rsid w:val="007D064D"/>
    <w:rsid w:val="007D1AAF"/>
    <w:rsid w:val="007D7082"/>
    <w:rsid w:val="007D7F8F"/>
    <w:rsid w:val="007E3CAE"/>
    <w:rsid w:val="007E56A1"/>
    <w:rsid w:val="007E753B"/>
    <w:rsid w:val="007F0336"/>
    <w:rsid w:val="007F4565"/>
    <w:rsid w:val="007F64E2"/>
    <w:rsid w:val="008032F2"/>
    <w:rsid w:val="008055B6"/>
    <w:rsid w:val="00806CB1"/>
    <w:rsid w:val="008078DB"/>
    <w:rsid w:val="008111E7"/>
    <w:rsid w:val="00820048"/>
    <w:rsid w:val="00822BB4"/>
    <w:rsid w:val="008252E8"/>
    <w:rsid w:val="008270A1"/>
    <w:rsid w:val="00831CAC"/>
    <w:rsid w:val="00831D3A"/>
    <w:rsid w:val="00833238"/>
    <w:rsid w:val="00836423"/>
    <w:rsid w:val="00837836"/>
    <w:rsid w:val="00837AC1"/>
    <w:rsid w:val="0084016F"/>
    <w:rsid w:val="00840E1C"/>
    <w:rsid w:val="008452B2"/>
    <w:rsid w:val="00846443"/>
    <w:rsid w:val="008464E4"/>
    <w:rsid w:val="00851E23"/>
    <w:rsid w:val="008538D5"/>
    <w:rsid w:val="0086008E"/>
    <w:rsid w:val="00864552"/>
    <w:rsid w:val="008664CF"/>
    <w:rsid w:val="008804FC"/>
    <w:rsid w:val="00881A01"/>
    <w:rsid w:val="00881FE2"/>
    <w:rsid w:val="00887895"/>
    <w:rsid w:val="00891C93"/>
    <w:rsid w:val="008921AE"/>
    <w:rsid w:val="0089400E"/>
    <w:rsid w:val="008A19D5"/>
    <w:rsid w:val="008A3480"/>
    <w:rsid w:val="008A7E10"/>
    <w:rsid w:val="008B6551"/>
    <w:rsid w:val="008B76DD"/>
    <w:rsid w:val="008B7F6C"/>
    <w:rsid w:val="008C0F29"/>
    <w:rsid w:val="008C25B1"/>
    <w:rsid w:val="008C34FD"/>
    <w:rsid w:val="008C37FA"/>
    <w:rsid w:val="008C4B2C"/>
    <w:rsid w:val="008C4B7F"/>
    <w:rsid w:val="008C610F"/>
    <w:rsid w:val="008D02CB"/>
    <w:rsid w:val="008D05DB"/>
    <w:rsid w:val="008D1E1C"/>
    <w:rsid w:val="008D38D7"/>
    <w:rsid w:val="008D3CAE"/>
    <w:rsid w:val="008E5F76"/>
    <w:rsid w:val="008E7334"/>
    <w:rsid w:val="008F08E9"/>
    <w:rsid w:val="008F6E97"/>
    <w:rsid w:val="00900D24"/>
    <w:rsid w:val="00901D14"/>
    <w:rsid w:val="0090480A"/>
    <w:rsid w:val="0090599B"/>
    <w:rsid w:val="0091369E"/>
    <w:rsid w:val="00922C14"/>
    <w:rsid w:val="00923EA4"/>
    <w:rsid w:val="009247BE"/>
    <w:rsid w:val="009265A2"/>
    <w:rsid w:val="00933D99"/>
    <w:rsid w:val="009416AF"/>
    <w:rsid w:val="00947955"/>
    <w:rsid w:val="0095217C"/>
    <w:rsid w:val="009552E8"/>
    <w:rsid w:val="009557CB"/>
    <w:rsid w:val="009571E8"/>
    <w:rsid w:val="00963842"/>
    <w:rsid w:val="0096447E"/>
    <w:rsid w:val="00966960"/>
    <w:rsid w:val="00970F15"/>
    <w:rsid w:val="00983D74"/>
    <w:rsid w:val="009911FF"/>
    <w:rsid w:val="00992AC8"/>
    <w:rsid w:val="00996DB8"/>
    <w:rsid w:val="00997B8F"/>
    <w:rsid w:val="009A0AD4"/>
    <w:rsid w:val="009C1E03"/>
    <w:rsid w:val="009C254E"/>
    <w:rsid w:val="009C4020"/>
    <w:rsid w:val="009D1D07"/>
    <w:rsid w:val="009D5DC9"/>
    <w:rsid w:val="009E69AF"/>
    <w:rsid w:val="009E7946"/>
    <w:rsid w:val="009F0E55"/>
    <w:rsid w:val="009F1771"/>
    <w:rsid w:val="009F593B"/>
    <w:rsid w:val="009F5E49"/>
    <w:rsid w:val="00A01BED"/>
    <w:rsid w:val="00A046CE"/>
    <w:rsid w:val="00A05326"/>
    <w:rsid w:val="00A10062"/>
    <w:rsid w:val="00A11648"/>
    <w:rsid w:val="00A1393D"/>
    <w:rsid w:val="00A13BAB"/>
    <w:rsid w:val="00A17EA8"/>
    <w:rsid w:val="00A26617"/>
    <w:rsid w:val="00A303DA"/>
    <w:rsid w:val="00A32AF7"/>
    <w:rsid w:val="00A33357"/>
    <w:rsid w:val="00A33788"/>
    <w:rsid w:val="00A33AE7"/>
    <w:rsid w:val="00A406DF"/>
    <w:rsid w:val="00A41AA9"/>
    <w:rsid w:val="00A441A8"/>
    <w:rsid w:val="00A44931"/>
    <w:rsid w:val="00A509CA"/>
    <w:rsid w:val="00A5341F"/>
    <w:rsid w:val="00A5575B"/>
    <w:rsid w:val="00A573D7"/>
    <w:rsid w:val="00A57B90"/>
    <w:rsid w:val="00A628DD"/>
    <w:rsid w:val="00A84E24"/>
    <w:rsid w:val="00A94F3D"/>
    <w:rsid w:val="00AA1751"/>
    <w:rsid w:val="00AA56AE"/>
    <w:rsid w:val="00AB3D9B"/>
    <w:rsid w:val="00AC031C"/>
    <w:rsid w:val="00AC2B92"/>
    <w:rsid w:val="00AC68F6"/>
    <w:rsid w:val="00AC761D"/>
    <w:rsid w:val="00AD241E"/>
    <w:rsid w:val="00AD44F4"/>
    <w:rsid w:val="00AD5873"/>
    <w:rsid w:val="00AD65E0"/>
    <w:rsid w:val="00AE361B"/>
    <w:rsid w:val="00AF0773"/>
    <w:rsid w:val="00AF1F58"/>
    <w:rsid w:val="00AF32BB"/>
    <w:rsid w:val="00AF40B2"/>
    <w:rsid w:val="00AF4B45"/>
    <w:rsid w:val="00AF6233"/>
    <w:rsid w:val="00AF664D"/>
    <w:rsid w:val="00B016B9"/>
    <w:rsid w:val="00B04535"/>
    <w:rsid w:val="00B118C8"/>
    <w:rsid w:val="00B13420"/>
    <w:rsid w:val="00B13EFF"/>
    <w:rsid w:val="00B201CA"/>
    <w:rsid w:val="00B20523"/>
    <w:rsid w:val="00B234FC"/>
    <w:rsid w:val="00B267E6"/>
    <w:rsid w:val="00B30038"/>
    <w:rsid w:val="00B30C37"/>
    <w:rsid w:val="00B35479"/>
    <w:rsid w:val="00B3638A"/>
    <w:rsid w:val="00B446A4"/>
    <w:rsid w:val="00B47DFC"/>
    <w:rsid w:val="00B50BE8"/>
    <w:rsid w:val="00B51F4B"/>
    <w:rsid w:val="00B55076"/>
    <w:rsid w:val="00B57D71"/>
    <w:rsid w:val="00B61E08"/>
    <w:rsid w:val="00B63F87"/>
    <w:rsid w:val="00B66F11"/>
    <w:rsid w:val="00B67E2E"/>
    <w:rsid w:val="00B741FA"/>
    <w:rsid w:val="00B75924"/>
    <w:rsid w:val="00B76ED8"/>
    <w:rsid w:val="00B85251"/>
    <w:rsid w:val="00B869E5"/>
    <w:rsid w:val="00B96D10"/>
    <w:rsid w:val="00B976B5"/>
    <w:rsid w:val="00BA1CF2"/>
    <w:rsid w:val="00BA3A89"/>
    <w:rsid w:val="00BA5101"/>
    <w:rsid w:val="00BA5375"/>
    <w:rsid w:val="00BC02BD"/>
    <w:rsid w:val="00BC1327"/>
    <w:rsid w:val="00BC19DF"/>
    <w:rsid w:val="00BC34E6"/>
    <w:rsid w:val="00BC47D2"/>
    <w:rsid w:val="00BC4994"/>
    <w:rsid w:val="00BC7974"/>
    <w:rsid w:val="00BD1EB5"/>
    <w:rsid w:val="00BD2239"/>
    <w:rsid w:val="00BD2C66"/>
    <w:rsid w:val="00BD73FF"/>
    <w:rsid w:val="00BE29C6"/>
    <w:rsid w:val="00BE5563"/>
    <w:rsid w:val="00BF51BA"/>
    <w:rsid w:val="00C00CCE"/>
    <w:rsid w:val="00C00D88"/>
    <w:rsid w:val="00C02E1D"/>
    <w:rsid w:val="00C036DF"/>
    <w:rsid w:val="00C04EA7"/>
    <w:rsid w:val="00C052EF"/>
    <w:rsid w:val="00C1106A"/>
    <w:rsid w:val="00C12B9F"/>
    <w:rsid w:val="00C153D4"/>
    <w:rsid w:val="00C211E9"/>
    <w:rsid w:val="00C22393"/>
    <w:rsid w:val="00C22928"/>
    <w:rsid w:val="00C2346A"/>
    <w:rsid w:val="00C24A69"/>
    <w:rsid w:val="00C270CF"/>
    <w:rsid w:val="00C27E96"/>
    <w:rsid w:val="00C30E24"/>
    <w:rsid w:val="00C34940"/>
    <w:rsid w:val="00C40279"/>
    <w:rsid w:val="00C46618"/>
    <w:rsid w:val="00C54447"/>
    <w:rsid w:val="00C54A67"/>
    <w:rsid w:val="00C72329"/>
    <w:rsid w:val="00C73B0F"/>
    <w:rsid w:val="00C73E01"/>
    <w:rsid w:val="00C80CC8"/>
    <w:rsid w:val="00C834B3"/>
    <w:rsid w:val="00C85189"/>
    <w:rsid w:val="00C85931"/>
    <w:rsid w:val="00C876EF"/>
    <w:rsid w:val="00C878E4"/>
    <w:rsid w:val="00C94789"/>
    <w:rsid w:val="00CA0B50"/>
    <w:rsid w:val="00CA6B67"/>
    <w:rsid w:val="00CB1EBA"/>
    <w:rsid w:val="00CB56F6"/>
    <w:rsid w:val="00CB592D"/>
    <w:rsid w:val="00CB6F50"/>
    <w:rsid w:val="00CB7474"/>
    <w:rsid w:val="00CC0296"/>
    <w:rsid w:val="00CC283B"/>
    <w:rsid w:val="00CC2EA8"/>
    <w:rsid w:val="00CD13FF"/>
    <w:rsid w:val="00CD3CE1"/>
    <w:rsid w:val="00CD469D"/>
    <w:rsid w:val="00CD5B85"/>
    <w:rsid w:val="00CD7685"/>
    <w:rsid w:val="00CD7C23"/>
    <w:rsid w:val="00CE09D0"/>
    <w:rsid w:val="00CE5585"/>
    <w:rsid w:val="00CE7C88"/>
    <w:rsid w:val="00CF24F8"/>
    <w:rsid w:val="00CF34BF"/>
    <w:rsid w:val="00CF48D7"/>
    <w:rsid w:val="00CF4E77"/>
    <w:rsid w:val="00D045A4"/>
    <w:rsid w:val="00D0676D"/>
    <w:rsid w:val="00D11929"/>
    <w:rsid w:val="00D1237A"/>
    <w:rsid w:val="00D23B88"/>
    <w:rsid w:val="00D2409B"/>
    <w:rsid w:val="00D240CF"/>
    <w:rsid w:val="00D31E8A"/>
    <w:rsid w:val="00D40CEB"/>
    <w:rsid w:val="00D4203E"/>
    <w:rsid w:val="00D461EB"/>
    <w:rsid w:val="00D50CBF"/>
    <w:rsid w:val="00D604FE"/>
    <w:rsid w:val="00D64A38"/>
    <w:rsid w:val="00D678C8"/>
    <w:rsid w:val="00D703AF"/>
    <w:rsid w:val="00D70E95"/>
    <w:rsid w:val="00D72939"/>
    <w:rsid w:val="00D73313"/>
    <w:rsid w:val="00D73A22"/>
    <w:rsid w:val="00D74F17"/>
    <w:rsid w:val="00D77EB8"/>
    <w:rsid w:val="00D86638"/>
    <w:rsid w:val="00D9183B"/>
    <w:rsid w:val="00D92224"/>
    <w:rsid w:val="00D940C4"/>
    <w:rsid w:val="00D9595C"/>
    <w:rsid w:val="00D95EEA"/>
    <w:rsid w:val="00D969E9"/>
    <w:rsid w:val="00DC7D5F"/>
    <w:rsid w:val="00DD46A4"/>
    <w:rsid w:val="00DD56CF"/>
    <w:rsid w:val="00DE0190"/>
    <w:rsid w:val="00DF01A4"/>
    <w:rsid w:val="00DF01A9"/>
    <w:rsid w:val="00DF18E3"/>
    <w:rsid w:val="00DF5D0E"/>
    <w:rsid w:val="00E03BD2"/>
    <w:rsid w:val="00E050F7"/>
    <w:rsid w:val="00E15744"/>
    <w:rsid w:val="00E2063E"/>
    <w:rsid w:val="00E21FC8"/>
    <w:rsid w:val="00E239A8"/>
    <w:rsid w:val="00E244D2"/>
    <w:rsid w:val="00E27BC0"/>
    <w:rsid w:val="00E33876"/>
    <w:rsid w:val="00E4642B"/>
    <w:rsid w:val="00E506EE"/>
    <w:rsid w:val="00E52EE8"/>
    <w:rsid w:val="00E573D4"/>
    <w:rsid w:val="00E60A2B"/>
    <w:rsid w:val="00E60D1B"/>
    <w:rsid w:val="00E73569"/>
    <w:rsid w:val="00E76FDB"/>
    <w:rsid w:val="00E7711C"/>
    <w:rsid w:val="00E81495"/>
    <w:rsid w:val="00E9092D"/>
    <w:rsid w:val="00E90E74"/>
    <w:rsid w:val="00E92BE5"/>
    <w:rsid w:val="00E93EC6"/>
    <w:rsid w:val="00E94F7C"/>
    <w:rsid w:val="00E9502D"/>
    <w:rsid w:val="00EA249B"/>
    <w:rsid w:val="00EA6D41"/>
    <w:rsid w:val="00EB15CD"/>
    <w:rsid w:val="00EB5B3B"/>
    <w:rsid w:val="00EB6E3B"/>
    <w:rsid w:val="00EB7A9A"/>
    <w:rsid w:val="00EC0490"/>
    <w:rsid w:val="00EC1BEE"/>
    <w:rsid w:val="00EC308A"/>
    <w:rsid w:val="00EC3356"/>
    <w:rsid w:val="00EC372A"/>
    <w:rsid w:val="00EC3999"/>
    <w:rsid w:val="00EC63A7"/>
    <w:rsid w:val="00EC6AFC"/>
    <w:rsid w:val="00EC701E"/>
    <w:rsid w:val="00EC730A"/>
    <w:rsid w:val="00ED42A5"/>
    <w:rsid w:val="00ED50DD"/>
    <w:rsid w:val="00ED69BD"/>
    <w:rsid w:val="00EE65AE"/>
    <w:rsid w:val="00EE79BC"/>
    <w:rsid w:val="00EF005C"/>
    <w:rsid w:val="00EF38D7"/>
    <w:rsid w:val="00EF4DFE"/>
    <w:rsid w:val="00EF671B"/>
    <w:rsid w:val="00F02C9F"/>
    <w:rsid w:val="00F07AE4"/>
    <w:rsid w:val="00F121CC"/>
    <w:rsid w:val="00F125ED"/>
    <w:rsid w:val="00F12DC7"/>
    <w:rsid w:val="00F226A3"/>
    <w:rsid w:val="00F2456F"/>
    <w:rsid w:val="00F25D72"/>
    <w:rsid w:val="00F37467"/>
    <w:rsid w:val="00F42819"/>
    <w:rsid w:val="00F42FCB"/>
    <w:rsid w:val="00F45524"/>
    <w:rsid w:val="00F46DAB"/>
    <w:rsid w:val="00F53260"/>
    <w:rsid w:val="00F53459"/>
    <w:rsid w:val="00F548D9"/>
    <w:rsid w:val="00F54D8B"/>
    <w:rsid w:val="00F62D7C"/>
    <w:rsid w:val="00F64072"/>
    <w:rsid w:val="00F71A2E"/>
    <w:rsid w:val="00F72D93"/>
    <w:rsid w:val="00F74D5F"/>
    <w:rsid w:val="00F75174"/>
    <w:rsid w:val="00F7537B"/>
    <w:rsid w:val="00F76492"/>
    <w:rsid w:val="00F76721"/>
    <w:rsid w:val="00F8094A"/>
    <w:rsid w:val="00F81F7D"/>
    <w:rsid w:val="00F86883"/>
    <w:rsid w:val="00F90CDD"/>
    <w:rsid w:val="00F97D76"/>
    <w:rsid w:val="00F97FAC"/>
    <w:rsid w:val="00FA15E0"/>
    <w:rsid w:val="00FA4E53"/>
    <w:rsid w:val="00FA6B21"/>
    <w:rsid w:val="00FA7885"/>
    <w:rsid w:val="00FB0FFB"/>
    <w:rsid w:val="00FC1BED"/>
    <w:rsid w:val="00FD016B"/>
    <w:rsid w:val="00FD0732"/>
    <w:rsid w:val="00FE0123"/>
    <w:rsid w:val="00FE40CF"/>
    <w:rsid w:val="00FE4C66"/>
    <w:rsid w:val="00FE5672"/>
    <w:rsid w:val="00FE5845"/>
    <w:rsid w:val="00FE7FB2"/>
    <w:rsid w:val="00FF1552"/>
    <w:rsid w:val="00FF302B"/>
    <w:rsid w:val="00FF35AF"/>
    <w:rsid w:val="00FF3900"/>
    <w:rsid w:val="00FF4520"/>
    <w:rsid w:val="00FF6267"/>
    <w:rsid w:val="2EA77198"/>
    <w:rsid w:val="7BF687C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9F4778"/>
  <w15:docId w15:val="{03342DD0-E3EA-4180-833E-A50513258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eastAsia="he-IL"/>
    </w:rPr>
  </w:style>
  <w:style w:type="paragraph" w:styleId="Heading1">
    <w:name w:val="heading 1"/>
    <w:basedOn w:val="Normal"/>
    <w:next w:val="Normal"/>
    <w:qFormat/>
    <w:pPr>
      <w:keepNext/>
      <w:numPr>
        <w:numId w:val="16"/>
      </w:numPr>
      <w:spacing w:before="240" w:after="60"/>
      <w:outlineLvl w:val="0"/>
    </w:pPr>
    <w:rPr>
      <w:rFonts w:ascii="Arial" w:hAnsi="Arial"/>
      <w:b/>
      <w:bCs/>
      <w:kern w:val="28"/>
      <w:sz w:val="28"/>
      <w:szCs w:val="28"/>
    </w:rPr>
  </w:style>
  <w:style w:type="paragraph" w:styleId="Heading2">
    <w:name w:val="heading 2"/>
    <w:basedOn w:val="Normal"/>
    <w:next w:val="Normal"/>
    <w:qFormat/>
    <w:pPr>
      <w:keepNext/>
      <w:numPr>
        <w:ilvl w:val="1"/>
        <w:numId w:val="16"/>
      </w:numPr>
      <w:ind w:left="1152" w:hanging="864"/>
      <w:outlineLvl w:val="1"/>
    </w:pPr>
    <w:rPr>
      <w:rFonts w:ascii="Arial" w:hAnsi="Arial"/>
      <w:b/>
      <w:bCs/>
      <w:sz w:val="28"/>
      <w:szCs w:val="24"/>
    </w:rPr>
  </w:style>
  <w:style w:type="paragraph" w:styleId="Heading3">
    <w:name w:val="heading 3"/>
    <w:basedOn w:val="Normal"/>
    <w:next w:val="Normal"/>
    <w:qFormat/>
    <w:pPr>
      <w:keepNext/>
      <w:numPr>
        <w:ilvl w:val="2"/>
        <w:numId w:val="16"/>
      </w:numPr>
      <w:spacing w:before="240" w:after="60"/>
      <w:outlineLvl w:val="2"/>
    </w:pPr>
    <w:rPr>
      <w:rFonts w:ascii="Arial" w:hAnsi="Arial"/>
      <w:b/>
      <w:sz w:val="24"/>
      <w:szCs w:val="24"/>
    </w:rPr>
  </w:style>
  <w:style w:type="paragraph" w:styleId="Heading4">
    <w:name w:val="heading 4"/>
    <w:basedOn w:val="Normal"/>
    <w:next w:val="Normal"/>
    <w:qFormat/>
    <w:pPr>
      <w:keepNext/>
      <w:numPr>
        <w:ilvl w:val="3"/>
        <w:numId w:val="16"/>
      </w:numPr>
      <w:outlineLvl w:val="3"/>
    </w:pPr>
    <w:rPr>
      <w:rFonts w:ascii="Arial" w:hAnsi="Arial"/>
      <w:b/>
      <w:bCs/>
      <w:sz w:val="28"/>
      <w:szCs w:val="28"/>
      <w:lang w:eastAsia="en-US"/>
    </w:rPr>
  </w:style>
  <w:style w:type="paragraph" w:styleId="Heading5">
    <w:name w:val="heading 5"/>
    <w:basedOn w:val="Normal"/>
    <w:next w:val="Normal"/>
    <w:qFormat/>
    <w:pPr>
      <w:keepNext/>
      <w:numPr>
        <w:ilvl w:val="4"/>
        <w:numId w:val="16"/>
      </w:numPr>
      <w:tabs>
        <w:tab w:val="left" w:pos="8640"/>
      </w:tabs>
      <w:autoSpaceDE w:val="0"/>
      <w:autoSpaceDN w:val="0"/>
      <w:adjustRightInd w:val="0"/>
      <w:outlineLvl w:val="4"/>
    </w:pPr>
    <w:rPr>
      <w:b/>
      <w:bCs/>
      <w:sz w:val="24"/>
      <w:szCs w:val="24"/>
      <w:lang w:eastAsia="en-US"/>
    </w:rPr>
  </w:style>
  <w:style w:type="paragraph" w:styleId="Heading6">
    <w:name w:val="heading 6"/>
    <w:basedOn w:val="Normal"/>
    <w:next w:val="Normal"/>
    <w:qFormat/>
    <w:pPr>
      <w:numPr>
        <w:ilvl w:val="5"/>
        <w:numId w:val="16"/>
      </w:numPr>
      <w:spacing w:before="240" w:after="60"/>
      <w:outlineLvl w:val="5"/>
    </w:pPr>
    <w:rPr>
      <w:b/>
      <w:bCs/>
      <w:sz w:val="22"/>
      <w:szCs w:val="22"/>
    </w:rPr>
  </w:style>
  <w:style w:type="paragraph" w:styleId="Heading7">
    <w:name w:val="heading 7"/>
    <w:basedOn w:val="Normal"/>
    <w:next w:val="Normal"/>
    <w:qFormat/>
    <w:pPr>
      <w:numPr>
        <w:ilvl w:val="6"/>
        <w:numId w:val="16"/>
      </w:numPr>
      <w:spacing w:before="240" w:after="60"/>
      <w:outlineLvl w:val="6"/>
    </w:pPr>
    <w:rPr>
      <w:sz w:val="24"/>
      <w:szCs w:val="24"/>
    </w:rPr>
  </w:style>
  <w:style w:type="paragraph" w:styleId="Heading8">
    <w:name w:val="heading 8"/>
    <w:basedOn w:val="Normal"/>
    <w:next w:val="Normal"/>
    <w:qFormat/>
    <w:pPr>
      <w:numPr>
        <w:ilvl w:val="7"/>
        <w:numId w:val="16"/>
      </w:numPr>
      <w:spacing w:before="240" w:after="60"/>
      <w:outlineLvl w:val="7"/>
    </w:pPr>
    <w:rPr>
      <w:i/>
      <w:iCs/>
      <w:sz w:val="24"/>
      <w:szCs w:val="24"/>
    </w:rPr>
  </w:style>
  <w:style w:type="paragraph" w:styleId="Heading9">
    <w:name w:val="heading 9"/>
    <w:basedOn w:val="Normal"/>
    <w:next w:val="Normal"/>
    <w:qFormat/>
    <w:pPr>
      <w:numPr>
        <w:ilvl w:val="8"/>
        <w:numId w:val="1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autoSpaceDE w:val="0"/>
      <w:autoSpaceDN w:val="0"/>
    </w:pPr>
    <w:rPr>
      <w:rFonts w:ascii="Arial" w:hAnsi="Arial"/>
      <w:sz w:val="24"/>
      <w:szCs w:val="24"/>
    </w:rPr>
  </w:style>
  <w:style w:type="paragraph" w:styleId="BodyText">
    <w:name w:val="Body Text"/>
    <w:basedOn w:val="Normal"/>
    <w:rPr>
      <w:sz w:val="24"/>
      <w:szCs w:val="24"/>
    </w:rPr>
  </w:style>
  <w:style w:type="paragraph" w:styleId="BodyText2">
    <w:name w:val="Body Text 2"/>
    <w:basedOn w:val="Normal"/>
    <w:rPr>
      <w:b/>
      <w:bCs/>
      <w:sz w:val="24"/>
      <w:szCs w:val="24"/>
    </w:rPr>
  </w:style>
  <w:style w:type="paragraph" w:styleId="PlainText">
    <w:name w:val="Plain Text"/>
    <w:basedOn w:val="Normal"/>
    <w:rPr>
      <w:rFonts w:ascii="Courier New" w:hAnsi="Courier New"/>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320"/>
        <w:tab w:val="right" w:pos="8640"/>
      </w:tabs>
    </w:pPr>
    <w:rPr>
      <w:lang w:eastAsia="en-US"/>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red">
    <w:name w:val="red"/>
    <w:rPr>
      <w:rFonts w:ascii="Arial" w:hAnsi="Arial" w:cs="Arial"/>
      <w:color w:val="FF0000"/>
      <w:sz w:val="24"/>
      <w:szCs w:val="24"/>
    </w:rPr>
  </w:style>
  <w:style w:type="paragraph" w:styleId="BodyTextIndent">
    <w:name w:val="Body Text Indent"/>
    <w:basedOn w:val="Normal"/>
    <w:pPr>
      <w:autoSpaceDE w:val="0"/>
      <w:autoSpaceDN w:val="0"/>
      <w:spacing w:before="120"/>
    </w:pPr>
    <w:rPr>
      <w:color w:val="0000FF"/>
      <w:sz w:val="24"/>
      <w:szCs w:val="24"/>
    </w:rPr>
  </w:style>
  <w:style w:type="paragraph" w:styleId="Caption">
    <w:name w:val="caption"/>
    <w:basedOn w:val="Normal"/>
    <w:next w:val="Normal"/>
    <w:qFormat/>
    <w:pPr>
      <w:spacing w:before="120" w:after="120"/>
    </w:pPr>
    <w:rPr>
      <w:b/>
      <w:bCs/>
      <w:lang w:val="nl-NL" w:eastAsia="nl-NL" w:bidi="ar-SA"/>
    </w:rPr>
  </w:style>
  <w:style w:type="paragraph" w:styleId="Title">
    <w:name w:val="Title"/>
    <w:basedOn w:val="Normal"/>
    <w:qFormat/>
    <w:pPr>
      <w:spacing w:before="120" w:line="360" w:lineRule="auto"/>
      <w:ind w:left="288"/>
      <w:jc w:val="center"/>
    </w:pPr>
    <w:rPr>
      <w:rFonts w:ascii="Verdana" w:hAnsi="Verdana" w:cs="Arial"/>
      <w:b/>
      <w:bCs/>
      <w:sz w:val="28"/>
      <w:szCs w:val="28"/>
      <w:u w:val="single"/>
      <w:lang w:eastAsia="nl-NL" w:bidi="ar-SA"/>
    </w:r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autoRedefine/>
    <w:semiHidden/>
    <w:pPr>
      <w:spacing w:before="360"/>
    </w:pPr>
    <w:rPr>
      <w:rFonts w:ascii="Arial" w:hAnsi="Arial" w:cs="Arial"/>
      <w:b/>
      <w:bCs/>
      <w:caps/>
      <w:sz w:val="24"/>
      <w:szCs w:val="24"/>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tabs>
        <w:tab w:val="left" w:pos="1000"/>
        <w:tab w:val="right" w:leader="dot" w:pos="8296"/>
      </w:tabs>
    </w:pPr>
    <w:rPr>
      <w:rFonts w:ascii="Arial" w:hAnsi="Arial" w:cs="Arial"/>
      <w:b/>
      <w:bCs/>
      <w:noProof/>
      <w:lang w:eastAsia="en-US"/>
    </w:rPr>
  </w:style>
  <w:style w:type="paragraph" w:styleId="TOC4">
    <w:name w:val="toc 4"/>
    <w:basedOn w:val="Normal"/>
    <w:next w:val="Normal"/>
    <w:autoRedefine/>
    <w:semiHidden/>
    <w:pPr>
      <w:ind w:left="400"/>
    </w:pPr>
  </w:style>
  <w:style w:type="paragraph" w:styleId="TOC5">
    <w:name w:val="toc 5"/>
    <w:basedOn w:val="Normal"/>
    <w:next w:val="Normal"/>
    <w:autoRedefine/>
    <w:semiHidden/>
    <w:pPr>
      <w:ind w:left="600"/>
    </w:pPr>
  </w:style>
  <w:style w:type="paragraph" w:styleId="TOC6">
    <w:name w:val="toc 6"/>
    <w:basedOn w:val="Normal"/>
    <w:next w:val="Normal"/>
    <w:autoRedefine/>
    <w:semiHidden/>
    <w:pPr>
      <w:ind w:left="800"/>
    </w:pPr>
  </w:style>
  <w:style w:type="paragraph" w:styleId="TOC7">
    <w:name w:val="toc 7"/>
    <w:basedOn w:val="Normal"/>
    <w:next w:val="Normal"/>
    <w:autoRedefine/>
    <w:semiHidden/>
    <w:pPr>
      <w:ind w:left="1000"/>
    </w:pPr>
  </w:style>
  <w:style w:type="paragraph" w:styleId="TOC8">
    <w:name w:val="toc 8"/>
    <w:basedOn w:val="Normal"/>
    <w:next w:val="Normal"/>
    <w:autoRedefine/>
    <w:semiHidden/>
    <w:pPr>
      <w:ind w:left="1200"/>
    </w:pPr>
  </w:style>
  <w:style w:type="paragraph" w:styleId="TOC9">
    <w:name w:val="toc 9"/>
    <w:basedOn w:val="Normal"/>
    <w:next w:val="Normal"/>
    <w:autoRedefine/>
    <w:semiHidden/>
    <w:pPr>
      <w:ind w:left="1400"/>
    </w:p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BodyText3">
    <w:name w:val="Body Text 3"/>
    <w:basedOn w:val="Normal"/>
    <w:pPr>
      <w:widowControl w:val="0"/>
    </w:pPr>
    <w:rPr>
      <w:sz w:val="24"/>
      <w:szCs w:val="24"/>
      <w:lang w:eastAsia="en-US" w:bidi="ar-SA"/>
    </w:rPr>
  </w:style>
  <w:style w:type="paragraph" w:styleId="BodyTextIndent2">
    <w:name w:val="Body Text Indent 2"/>
    <w:basedOn w:val="Normal"/>
    <w:pPr>
      <w:pBdr>
        <w:top w:val="single" w:sz="12" w:space="1" w:color="auto"/>
        <w:left w:val="single" w:sz="12" w:space="4" w:color="auto"/>
        <w:bottom w:val="single" w:sz="12" w:space="1" w:color="auto"/>
        <w:right w:val="single" w:sz="12" w:space="4" w:color="auto"/>
      </w:pBdr>
      <w:ind w:left="6"/>
    </w:pPr>
    <w:rPr>
      <w:rFonts w:ascii="Arial" w:hAnsi="Arial" w:cs="Arial"/>
      <w:color w:val="FF0000"/>
      <w:sz w:val="24"/>
      <w:szCs w:val="24"/>
      <w:lang w:eastAsia="en-US" w:bidi="ar-SA"/>
    </w:rPr>
  </w:style>
  <w:style w:type="paragraph" w:customStyle="1" w:styleId="statement">
    <w:name w:val="statement"/>
    <w:basedOn w:val="Normal"/>
    <w:pPr>
      <w:spacing w:before="100" w:beforeAutospacing="1" w:after="100" w:afterAutospacing="1"/>
    </w:pPr>
    <w:rPr>
      <w:rFonts w:ascii="Arial" w:hAnsi="Arial" w:cs="Arial"/>
      <w:sz w:val="15"/>
      <w:szCs w:val="15"/>
      <w:lang w:eastAsia="en-US"/>
    </w:rPr>
  </w:style>
  <w:style w:type="character" w:customStyle="1" w:styleId="heading10">
    <w:name w:val="heading1"/>
    <w:rPr>
      <w:color w:val="808080"/>
    </w:rPr>
  </w:style>
  <w:style w:type="character" w:styleId="Strong">
    <w:name w:val="Strong"/>
    <w:qFormat/>
    <w:rPr>
      <w:b/>
      <w:bCs/>
    </w:rPr>
  </w:style>
  <w:style w:type="character" w:styleId="Emphasis">
    <w:name w:val="Emphasis"/>
    <w:qFormat/>
    <w:rPr>
      <w:i/>
      <w:iCs/>
    </w:rPr>
  </w:style>
  <w:style w:type="table" w:styleId="TableGrid">
    <w:name w:val="Table Grid"/>
    <w:basedOn w:val="TableNormal"/>
    <w:rsid w:val="000C2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 (TT)" w:hAnsi="Times (TT)"/>
      <w:color w:val="000000"/>
      <w:sz w:val="24"/>
      <w:lang w:bidi="ar-SA"/>
    </w:rPr>
  </w:style>
  <w:style w:type="character" w:customStyle="1" w:styleId="Heading1Char">
    <w:name w:val="Heading 1 Char"/>
    <w:rPr>
      <w:rFonts w:ascii="Arial" w:hAnsi="Arial"/>
      <w:b/>
      <w:bCs/>
      <w:kern w:val="28"/>
      <w:sz w:val="28"/>
      <w:szCs w:val="28"/>
      <w:lang w:val="en-US" w:eastAsia="he-IL" w:bidi="he-IL"/>
    </w:rPr>
  </w:style>
  <w:style w:type="character" w:customStyle="1" w:styleId="NormalWebChar">
    <w:name w:val="Normal (Web) Char"/>
    <w:rPr>
      <w:sz w:val="24"/>
      <w:szCs w:val="24"/>
      <w:lang w:val="en-US" w:eastAsia="he-IL" w:bidi="he-IL"/>
    </w:rPr>
  </w:style>
  <w:style w:type="character" w:customStyle="1" w:styleId="Heading3Char">
    <w:name w:val="Heading 3 Char"/>
    <w:rPr>
      <w:rFonts w:ascii="Arial" w:hAnsi="Arial"/>
      <w:b/>
      <w:sz w:val="24"/>
      <w:szCs w:val="24"/>
      <w:lang w:val="en-US" w:eastAsia="he-IL" w:bidi="he-IL"/>
    </w:rPr>
  </w:style>
  <w:style w:type="paragraph" w:styleId="ListParagraph">
    <w:name w:val="List Paragraph"/>
    <w:basedOn w:val="Normal"/>
    <w:qFormat/>
    <w:rsid w:val="00746AD6"/>
    <w:pPr>
      <w:ind w:left="720"/>
      <w:contextualSpacing/>
    </w:pPr>
  </w:style>
  <w:style w:type="paragraph" w:styleId="CommentSubject">
    <w:name w:val="annotation subject"/>
    <w:basedOn w:val="CommentText"/>
    <w:next w:val="CommentText"/>
    <w:link w:val="CommentSubjectChar"/>
    <w:semiHidden/>
    <w:unhideWhenUsed/>
    <w:rsid w:val="00E2063E"/>
    <w:rPr>
      <w:b/>
      <w:bCs/>
    </w:rPr>
  </w:style>
  <w:style w:type="character" w:customStyle="1" w:styleId="CommentTextChar">
    <w:name w:val="Comment Text Char"/>
    <w:basedOn w:val="DefaultParagraphFont"/>
    <w:link w:val="CommentText"/>
    <w:semiHidden/>
    <w:rsid w:val="00E2063E"/>
    <w:rPr>
      <w:lang w:val="en-GB" w:eastAsia="he-IL"/>
    </w:rPr>
  </w:style>
  <w:style w:type="character" w:customStyle="1" w:styleId="CommentSubjectChar">
    <w:name w:val="Comment Subject Char"/>
    <w:basedOn w:val="CommentTextChar"/>
    <w:link w:val="CommentSubject"/>
    <w:semiHidden/>
    <w:rsid w:val="00E2063E"/>
    <w:rPr>
      <w:b/>
      <w:bCs/>
      <w:lang w:val="en-GB" w:eastAsia="he-IL"/>
    </w:rPr>
  </w:style>
  <w:style w:type="character" w:styleId="UnresolvedMention">
    <w:name w:val="Unresolved Mention"/>
    <w:basedOn w:val="DefaultParagraphFont"/>
    <w:uiPriority w:val="99"/>
    <w:semiHidden/>
    <w:unhideWhenUsed/>
    <w:rsid w:val="00623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315799">
      <w:bodyDiv w:val="1"/>
      <w:marLeft w:val="0"/>
      <w:marRight w:val="0"/>
      <w:marTop w:val="0"/>
      <w:marBottom w:val="0"/>
      <w:divBdr>
        <w:top w:val="none" w:sz="0" w:space="0" w:color="auto"/>
        <w:left w:val="none" w:sz="0" w:space="0" w:color="auto"/>
        <w:bottom w:val="none" w:sz="0" w:space="0" w:color="auto"/>
        <w:right w:val="none" w:sz="0" w:space="0" w:color="auto"/>
      </w:divBdr>
    </w:div>
    <w:div w:id="957029955">
      <w:bodyDiv w:val="1"/>
      <w:marLeft w:val="0"/>
      <w:marRight w:val="0"/>
      <w:marTop w:val="0"/>
      <w:marBottom w:val="0"/>
      <w:divBdr>
        <w:top w:val="none" w:sz="0" w:space="0" w:color="auto"/>
        <w:left w:val="none" w:sz="0" w:space="0" w:color="auto"/>
        <w:bottom w:val="none" w:sz="0" w:space="0" w:color="auto"/>
        <w:right w:val="none" w:sz="0" w:space="0" w:color="auto"/>
      </w:divBdr>
    </w:div>
    <w:div w:id="1077628411">
      <w:bodyDiv w:val="1"/>
      <w:marLeft w:val="0"/>
      <w:marRight w:val="0"/>
      <w:marTop w:val="0"/>
      <w:marBottom w:val="0"/>
      <w:divBdr>
        <w:top w:val="none" w:sz="0" w:space="0" w:color="auto"/>
        <w:left w:val="none" w:sz="0" w:space="0" w:color="auto"/>
        <w:bottom w:val="none" w:sz="0" w:space="0" w:color="auto"/>
        <w:right w:val="none" w:sz="0" w:space="0" w:color="auto"/>
      </w:divBdr>
    </w:div>
    <w:div w:id="1516920520">
      <w:bodyDiv w:val="1"/>
      <w:marLeft w:val="0"/>
      <w:marRight w:val="0"/>
      <w:marTop w:val="0"/>
      <w:marBottom w:val="0"/>
      <w:divBdr>
        <w:top w:val="none" w:sz="0" w:space="0" w:color="auto"/>
        <w:left w:val="none" w:sz="0" w:space="0" w:color="auto"/>
        <w:bottom w:val="none" w:sz="0" w:space="0" w:color="auto"/>
        <w:right w:val="none" w:sz="0" w:space="0" w:color="auto"/>
      </w:divBdr>
    </w:div>
    <w:div w:id="1520001041">
      <w:bodyDiv w:val="1"/>
      <w:marLeft w:val="0"/>
      <w:marRight w:val="0"/>
      <w:marTop w:val="0"/>
      <w:marBottom w:val="0"/>
      <w:divBdr>
        <w:top w:val="none" w:sz="0" w:space="0" w:color="auto"/>
        <w:left w:val="none" w:sz="0" w:space="0" w:color="auto"/>
        <w:bottom w:val="none" w:sz="0" w:space="0" w:color="auto"/>
        <w:right w:val="none" w:sz="0" w:space="0" w:color="auto"/>
      </w:divBdr>
    </w:div>
    <w:div w:id="1543712561">
      <w:bodyDiv w:val="1"/>
      <w:marLeft w:val="0"/>
      <w:marRight w:val="0"/>
      <w:marTop w:val="0"/>
      <w:marBottom w:val="0"/>
      <w:divBdr>
        <w:top w:val="none" w:sz="0" w:space="0" w:color="auto"/>
        <w:left w:val="none" w:sz="0" w:space="0" w:color="auto"/>
        <w:bottom w:val="none" w:sz="0" w:space="0" w:color="auto"/>
        <w:right w:val="none" w:sz="0" w:space="0" w:color="auto"/>
      </w:divBdr>
    </w:div>
    <w:div w:id="1808546270">
      <w:bodyDiv w:val="1"/>
      <w:marLeft w:val="0"/>
      <w:marRight w:val="0"/>
      <w:marTop w:val="0"/>
      <w:marBottom w:val="0"/>
      <w:divBdr>
        <w:top w:val="none" w:sz="0" w:space="0" w:color="auto"/>
        <w:left w:val="none" w:sz="0" w:space="0" w:color="auto"/>
        <w:bottom w:val="none" w:sz="0" w:space="0" w:color="auto"/>
        <w:right w:val="none" w:sz="0" w:space="0" w:color="auto"/>
      </w:divBdr>
    </w:div>
    <w:div w:id="1888638410">
      <w:bodyDiv w:val="1"/>
      <w:marLeft w:val="0"/>
      <w:marRight w:val="0"/>
      <w:marTop w:val="0"/>
      <w:marBottom w:val="0"/>
      <w:divBdr>
        <w:top w:val="none" w:sz="0" w:space="0" w:color="auto"/>
        <w:left w:val="none" w:sz="0" w:space="0" w:color="auto"/>
        <w:bottom w:val="none" w:sz="0" w:space="0" w:color="auto"/>
        <w:right w:val="none" w:sz="0" w:space="0" w:color="auto"/>
      </w:divBdr>
    </w:div>
    <w:div w:id="203634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penreview.net/forum?id=cSimKw5p6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openreview.net/forum?id=cSimKw5p6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8A718-9287-40B7-A330-1C75762D0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13</Pages>
  <Words>5771</Words>
  <Characters>32900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PR: Final Project and Dissertation</vt:lpstr>
    </vt:vector>
  </TitlesOfParts>
  <Company>AAA</Company>
  <LinksUpToDate>false</LinksUpToDate>
  <CharactersWithSpaces>38594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Final Project and Dissertation</dc:title>
  <dc:creator>Avido1</dc:creator>
  <dc:description>Version 060719</dc:description>
  <cp:lastModifiedBy>Abouabdou, Badr</cp:lastModifiedBy>
  <cp:revision>530</cp:revision>
  <cp:lastPrinted>2008-03-01T19:07:00Z</cp:lastPrinted>
  <dcterms:created xsi:type="dcterms:W3CDTF">2021-03-19T11:47:00Z</dcterms:created>
  <dcterms:modified xsi:type="dcterms:W3CDTF">2026-05-18T21:42:00Z</dcterms:modified>
</cp:coreProperties>
</file>