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/>
        <w:jc w:val="center"/>
        <w:rPr>
          <w:rFonts w:ascii="华文中宋" w:hAnsi="华文中宋"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苏州浮生记微信小</w:t>
      </w:r>
      <w:r>
        <w:rPr>
          <w:rFonts w:hint="eastAsia" w:ascii="华文中宋" w:hAnsi="华文中宋"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游戏软件[简称：</w:t>
      </w:r>
      <w:r>
        <w:rPr>
          <w:rFonts w:hint="eastAsia" w:ascii="华文中宋" w:hAnsi="华文中宋" w:eastAsia="华文中宋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苏州浮生记</w:t>
      </w:r>
      <w:r>
        <w:rPr>
          <w:rFonts w:hint="eastAsia" w:ascii="华文中宋" w:hAnsi="华文中宋"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] V</w:t>
      </w:r>
      <w:r>
        <w:rPr>
          <w:rFonts w:ascii="华文中宋" w:hAnsi="华文中宋"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华文中宋" w:hAnsi="华文中宋"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.0</w:t>
      </w:r>
    </w:p>
    <w:p>
      <w:pPr>
        <w:spacing w:line="400" w:lineRule="exact"/>
        <w:ind w:firstLine="640"/>
        <w:jc w:val="center"/>
        <w:rPr>
          <w:rFonts w:ascii="华文中宋" w:hAnsi="华文中宋" w:eastAsia="华文中宋"/>
          <w:sz w:val="32"/>
          <w:szCs w:val="32"/>
        </w:rPr>
      </w:pPr>
      <w:r>
        <w:rPr>
          <w:rFonts w:ascii="华文中宋" w:hAnsi="华文中宋" w:eastAsia="华文中宋"/>
          <w:sz w:val="32"/>
          <w:szCs w:val="32"/>
        </w:rPr>
        <w:t>产品说明书</w:t>
      </w:r>
    </w:p>
    <w:p>
      <w:pPr>
        <w:pStyle w:val="2"/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软件介绍</w:t>
      </w:r>
    </w:p>
    <w:p>
      <w:pPr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软件名称：</w:t>
      </w:r>
      <w:r>
        <w:rPr>
          <w:rFonts w:hint="eastAsia" w:ascii="宋体" w:hAnsi="宋体" w:cs="宋体"/>
          <w:szCs w:val="21"/>
          <w:lang w:eastAsia="zh-CN"/>
        </w:rPr>
        <w:t>苏州浮生记微信小游</w:t>
      </w:r>
      <w:r>
        <w:rPr>
          <w:rFonts w:hint="eastAsia" w:ascii="宋体" w:hAnsi="宋体" w:cs="宋体"/>
          <w:szCs w:val="21"/>
        </w:rPr>
        <w:t>戏软件</w:t>
      </w:r>
    </w:p>
    <w:p>
      <w:pPr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简称：</w:t>
      </w:r>
      <w:r>
        <w:rPr>
          <w:rFonts w:hint="eastAsia" w:ascii="宋体" w:hAnsi="宋体" w:cs="宋体"/>
          <w:szCs w:val="21"/>
          <w:lang w:eastAsia="zh-CN"/>
        </w:rPr>
        <w:t>苏州浮生记</w:t>
      </w:r>
    </w:p>
    <w:p>
      <w:pPr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版本号：</w:t>
      </w:r>
      <w:r>
        <w:rPr>
          <w:rFonts w:hint="eastAsia" w:ascii="宋体" w:hAnsi="宋体" w:cs="宋体"/>
          <w:szCs w:val="21"/>
        </w:rPr>
        <w:t>V1.0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软件类别：</w:t>
      </w:r>
      <w:r>
        <w:rPr>
          <w:rFonts w:hint="eastAsia" w:ascii="宋体" w:hAnsi="宋体" w:cs="宋体"/>
          <w:szCs w:val="21"/>
        </w:rPr>
        <w:t>网络游戏软件</w:t>
      </w:r>
    </w:p>
    <w:p>
      <w:pPr>
        <w:spacing w:line="400" w:lineRule="exact"/>
        <w:ind w:firstLine="480"/>
        <w:jc w:val="left"/>
        <w:rPr>
          <w:rFonts w:hint="eastAsia" w:ascii="华文中宋" w:hAnsi="华文中宋" w:eastAsia="华文中宋"/>
          <w:sz w:val="24"/>
          <w:szCs w:val="24"/>
          <w:lang w:eastAsia="zh-CN"/>
        </w:rPr>
      </w:pPr>
      <w:r>
        <w:rPr>
          <w:rFonts w:hint="eastAsia" w:ascii="华文中宋" w:hAnsi="华文中宋" w:eastAsia="华文中宋"/>
          <w:sz w:val="24"/>
          <w:szCs w:val="24"/>
        </w:rPr>
        <w:t>著作权人：</w:t>
      </w:r>
      <w:r>
        <w:rPr>
          <w:rFonts w:hint="eastAsia" w:eastAsia="华文中宋"/>
          <w:szCs w:val="21"/>
          <w:lang w:eastAsia="zh-CN"/>
        </w:rPr>
        <w:t>邹勇</w:t>
      </w:r>
    </w:p>
    <w:p>
      <w:pPr>
        <w:pStyle w:val="2"/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软件特色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用户在本软件中扮演</w:t>
      </w:r>
      <w:r>
        <w:rPr>
          <w:rFonts w:hint="eastAsia" w:ascii="宋体" w:hAnsi="宋体"/>
          <w:lang w:eastAsia="zh-CN"/>
        </w:rPr>
        <w:t>一个来苏州打工的人物，玩家在</w:t>
      </w:r>
      <w:r>
        <w:rPr>
          <w:rFonts w:hint="eastAsia" w:ascii="宋体" w:hAnsi="宋体"/>
          <w:lang w:val="en-US" w:eastAsia="zh-CN"/>
        </w:rPr>
        <w:t>40天里</w:t>
      </w:r>
      <w:r>
        <w:rPr>
          <w:rFonts w:hint="eastAsia" w:ascii="宋体" w:hAnsi="宋体"/>
          <w:lang w:eastAsia="zh-CN"/>
        </w:rPr>
        <w:t>通过在市场内对商品的低买高卖来增加自己的财富，同时时刻注意自己的体力和声望，</w:t>
      </w:r>
      <w:r>
        <w:rPr>
          <w:rFonts w:hint="eastAsia" w:ascii="宋体" w:hAnsi="宋体"/>
          <w:lang w:val="en-US" w:eastAsia="zh-CN"/>
        </w:rPr>
        <w:t>40天到期以后会根据财富，体力，声望获得不同的称号。本软件是一个很休闲的小游戏，让玩家在休闲娱乐的同时了解苏州的一些特产特色。本软件通过客户端模拟服务端生成商品信息，买卖商品及结算，让玩家在弱网络或无网络状态下也能享受游戏的乐趣，同时剧本点开即玩，无需下载的快捷特点。</w:t>
      </w:r>
    </w:p>
    <w:p>
      <w:pPr>
        <w:pStyle w:val="3"/>
        <w:spacing w:line="400" w:lineRule="exact"/>
        <w:ind w:firstLine="480"/>
        <w:jc w:val="left"/>
        <w:rPr>
          <w:rFonts w:hint="eastAsia"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系统需求</w:t>
      </w:r>
    </w:p>
    <w:p>
      <w:pPr>
        <w:spacing w:line="400" w:lineRule="exact"/>
        <w:jc w:val="left"/>
        <w:rPr>
          <w:rFonts w:hint="eastAsia"/>
        </w:rPr>
      </w:pPr>
      <w:r>
        <w:rPr>
          <w:rFonts w:hint="eastAsia"/>
          <w:highlight w:val="yellow"/>
        </w:rPr>
        <w:t>（移动端）</w:t>
      </w:r>
      <w:r>
        <w:rPr>
          <w:rFonts w:hint="eastAsia"/>
        </w:rPr>
        <w:t>：</w:t>
      </w:r>
    </w:p>
    <w:p>
      <w:pPr>
        <w:rPr>
          <w:lang w:val="en-US"/>
        </w:rPr>
      </w:pPr>
    </w:p>
    <w:p>
      <w:pPr>
        <w:spacing w:line="400" w:lineRule="exact"/>
        <w:jc w:val="left"/>
        <w:rPr>
          <w:rFonts w:hint="eastAsia" w:ascii="华文中宋" w:hAnsi="华文中宋" w:eastAsia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4"/>
        </w:rPr>
        <w:t>本软件适用系统：</w:t>
      </w:r>
      <w:r>
        <w:rPr>
          <w:rFonts w:hint="eastAsia" w:ascii="华文中宋" w:hAnsi="华文中宋" w:eastAsia="华文中宋"/>
          <w:sz w:val="24"/>
          <w:szCs w:val="24"/>
          <w:lang w:eastAsia="zh-CN"/>
        </w:rPr>
        <w:t>微信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6.6.1版本及以上</w:t>
      </w:r>
    </w:p>
    <w:p>
      <w:pPr>
        <w:pStyle w:val="3"/>
        <w:spacing w:line="400" w:lineRule="exact"/>
        <w:ind w:firstLine="480"/>
        <w:jc w:val="left"/>
      </w:pPr>
      <w:r>
        <w:rPr>
          <w:rFonts w:hint="eastAsia" w:ascii="华文中宋" w:hAnsi="华文中宋" w:eastAsia="华文中宋"/>
          <w:sz w:val="24"/>
          <w:szCs w:val="24"/>
        </w:rPr>
        <w:t>安装和运行方法</w:t>
      </w:r>
    </w:p>
    <w:p>
      <w:pPr>
        <w:spacing w:line="400" w:lineRule="exact"/>
        <w:jc w:val="left"/>
        <w:rPr>
          <w:rFonts w:hint="eastAsia"/>
        </w:rPr>
      </w:pPr>
      <w:r>
        <w:rPr>
          <w:rFonts w:hint="eastAsia"/>
          <w:highlight w:val="yellow"/>
        </w:rPr>
        <w:t>（移动端）</w:t>
      </w:r>
      <w:r>
        <w:rPr>
          <w:rFonts w:hint="eastAsia"/>
        </w:rPr>
        <w:t>：</w:t>
      </w:r>
    </w:p>
    <w:p>
      <w:pPr>
        <w:spacing w:line="400" w:lineRule="exact"/>
        <w:jc w:val="left"/>
      </w:pPr>
      <w:r>
        <w:rPr>
          <w:rFonts w:hint="eastAsia"/>
        </w:rPr>
        <w:t>本软件是</w:t>
      </w:r>
      <w:r>
        <w:rPr>
          <w:rFonts w:hint="eastAsia"/>
          <w:lang w:eastAsia="zh-CN"/>
        </w:rPr>
        <w:t>微信小游戏</w:t>
      </w:r>
      <w:r>
        <w:rPr>
          <w:rFonts w:hint="eastAsia"/>
        </w:rPr>
        <w:t>，玩家</w:t>
      </w:r>
      <w:r>
        <w:rPr>
          <w:rFonts w:hint="eastAsia"/>
          <w:lang w:eastAsia="zh-CN"/>
        </w:rPr>
        <w:t>打开微信小程序，搜索本软件名称</w:t>
      </w:r>
      <w:r>
        <w:rPr>
          <w:rFonts w:hint="eastAsia"/>
        </w:rPr>
        <w:t>直接点击运行即可开启本软件。</w:t>
      </w: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spacing w:line="400" w:lineRule="exact"/>
        <w:ind w:left="0" w:leftChars="0" w:firstLine="0" w:firstLineChars="0"/>
        <w:jc w:val="left"/>
      </w:pPr>
    </w:p>
    <w:p>
      <w:pPr>
        <w:pStyle w:val="2"/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软件功能</w:t>
      </w:r>
      <w:bookmarkStart w:id="0" w:name="_Toc100926871"/>
      <w:bookmarkStart w:id="1" w:name="_Toc101183389"/>
      <w:bookmarkStart w:id="2" w:name="_Toc100926700"/>
      <w:bookmarkStart w:id="3" w:name="_Toc124330123"/>
    </w:p>
    <w:bookmarkEnd w:id="0"/>
    <w:bookmarkEnd w:id="1"/>
    <w:bookmarkEnd w:id="2"/>
    <w:bookmarkEnd w:id="3"/>
    <w:p>
      <w:pPr>
        <w:pStyle w:val="3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  <w:lang w:eastAsia="zh-CN"/>
        </w:rPr>
        <w:t>首页</w:t>
      </w:r>
    </w:p>
    <w:p>
      <w:pPr>
        <w:pStyle w:val="39"/>
        <w:numPr>
          <w:numId w:val="0"/>
        </w:numPr>
        <w:ind w:left="420" w:leftChars="0"/>
        <w:rPr>
          <w:szCs w:val="21"/>
        </w:rPr>
      </w:pPr>
    </w:p>
    <w:p>
      <w:pPr>
        <w:pStyle w:val="39"/>
        <w:numPr>
          <w:numId w:val="0"/>
        </w:numPr>
        <w:ind w:left="420" w:left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3688080" cy="6438265"/>
            <wp:effectExtent l="0" t="0" r="7620" b="635"/>
            <wp:docPr id="3" name="图片 3" descr="D:\work\four\lifeGame\other\photo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work\four\lifeGame\other\photo\1.pn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tab/>
      </w:r>
    </w:p>
    <w:p>
      <w:pPr>
        <w:pStyle w:val="39"/>
        <w:numPr>
          <w:numId w:val="0"/>
        </w:numPr>
        <w:ind w:left="420" w:leftChars="0"/>
        <w:rPr>
          <w:rFonts w:hint="eastAsia" w:eastAsiaTheme="minorEastAsia"/>
          <w:szCs w:val="21"/>
          <w:lang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首页简单介绍这个游戏的背景，然后单机开始游戏就可以进入游戏</w:t>
      </w: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eastAsia="zh-CN"/>
        </w:rPr>
      </w:pPr>
    </w:p>
    <w:p>
      <w:pPr>
        <w:pStyle w:val="39"/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游戏内容</w:t>
      </w: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drawing>
          <wp:inline distT="0" distB="0" distL="114300" distR="114300">
            <wp:extent cx="3714115" cy="6504940"/>
            <wp:effectExtent l="0" t="0" r="635" b="1016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ilvl w:val="0"/>
          <w:numId w:val="3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游戏基本元素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屏蔽事件</w:t>
      </w:r>
      <w:r>
        <w:rPr>
          <w:rFonts w:hint="eastAsia"/>
          <w:szCs w:val="21"/>
          <w:lang w:val="en-US" w:eastAsia="zh-CN"/>
        </w:rPr>
        <w:tab/>
        <w:t>可以屏蔽弹出事件，使游戏节奏更快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天数</w:t>
      </w:r>
      <w:r>
        <w:rPr>
          <w:rFonts w:hint="eastAsia"/>
          <w:szCs w:val="21"/>
          <w:lang w:val="en-US" w:eastAsia="zh-CN"/>
        </w:rPr>
        <w:tab/>
        <w:t>游戏一共分40天，每点一次市场天数减少一，天数为0时游戏结束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市场</w:t>
      </w:r>
      <w:r>
        <w:rPr>
          <w:rFonts w:hint="eastAsia"/>
          <w:szCs w:val="21"/>
          <w:lang w:val="en-US" w:eastAsia="zh-CN"/>
        </w:rPr>
        <w:tab/>
        <w:t>市场内的所有商品单击以后会在下面弹出购买栏，看到低价的商品可以购买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出租屋</w:t>
      </w:r>
      <w:r>
        <w:rPr>
          <w:rFonts w:hint="eastAsia"/>
          <w:szCs w:val="21"/>
          <w:lang w:val="en-US" w:eastAsia="zh-CN"/>
        </w:rPr>
        <w:tab/>
        <w:t>是存放商品的地方，在商品价格高于买入价时可以出售从而赚取财富，出租屋初始一共100个格子，可以通过中介购买容量，最大为150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现金</w:t>
      </w:r>
      <w:r>
        <w:rPr>
          <w:rFonts w:hint="eastAsia"/>
          <w:szCs w:val="21"/>
          <w:lang w:val="en-US" w:eastAsia="zh-CN"/>
        </w:rPr>
        <w:tab/>
        <w:t>购买商品需要时需要，现金不足无法购买商品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存款</w:t>
      </w:r>
      <w:r>
        <w:rPr>
          <w:rFonts w:hint="eastAsia"/>
          <w:szCs w:val="21"/>
          <w:lang w:val="en-US" w:eastAsia="zh-CN"/>
        </w:rPr>
        <w:tab/>
        <w:t>把现金存放到银行变成存款，每过一天，存款会有利息从而增加财富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欠债</w:t>
      </w:r>
      <w:r>
        <w:rPr>
          <w:rFonts w:hint="eastAsia"/>
          <w:szCs w:val="21"/>
          <w:lang w:val="en-US" w:eastAsia="zh-CN"/>
        </w:rPr>
        <w:tab/>
        <w:t>初始会有欠债，每过一天，欠债会增加，且增加的比例比银行存款高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体力</w:t>
      </w:r>
      <w:r>
        <w:rPr>
          <w:rFonts w:hint="eastAsia"/>
          <w:szCs w:val="21"/>
          <w:lang w:val="en-US" w:eastAsia="zh-CN"/>
        </w:rPr>
        <w:tab/>
        <w:t>体力不同，会影响最后结算时的称号，体力为0时游戏提前结束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名声</w:t>
      </w:r>
      <w:r>
        <w:rPr>
          <w:rFonts w:hint="eastAsia"/>
          <w:szCs w:val="21"/>
          <w:lang w:val="en-US" w:eastAsia="zh-CN"/>
        </w:rPr>
        <w:tab/>
        <w:t>名声不同，会影响最后结算时的称号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玩家可以通过加qq群来讨论游戏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银行</w:t>
      </w:r>
      <w:r>
        <w:rPr>
          <w:rFonts w:hint="eastAsia"/>
          <w:szCs w:val="21"/>
          <w:lang w:val="en-US" w:eastAsia="zh-CN"/>
        </w:rPr>
        <w:tab/>
        <w:t>玩家可以把现金存在银行以此每天可以收获利息，也可以把存款取出变成现金</w:t>
      </w: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714115" cy="6476365"/>
            <wp:effectExtent l="0" t="0" r="635" b="63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医院</w:t>
      </w:r>
      <w:r>
        <w:rPr>
          <w:rFonts w:hint="eastAsia"/>
          <w:szCs w:val="21"/>
          <w:lang w:val="en-US" w:eastAsia="zh-CN"/>
        </w:rPr>
        <w:tab/>
        <w:t>可以用现金通过现金治疗恢复体力</w:t>
      </w: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733165" cy="6495415"/>
            <wp:effectExtent l="0" t="0" r="635" b="63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中介</w:t>
      </w:r>
      <w:r>
        <w:rPr>
          <w:rFonts w:hint="eastAsia"/>
          <w:szCs w:val="21"/>
          <w:lang w:val="en-US" w:eastAsia="zh-CN"/>
        </w:rPr>
        <w:tab/>
        <w:t>可以用现金购买出租屋的容量，最大容量为150</w:t>
      </w: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752215" cy="6514465"/>
            <wp:effectExtent l="0" t="0" r="635" b="63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邮局</w:t>
      </w:r>
      <w:r>
        <w:rPr>
          <w:rFonts w:hint="eastAsia"/>
          <w:szCs w:val="21"/>
          <w:lang w:val="en-US" w:eastAsia="zh-CN"/>
        </w:rPr>
        <w:tab/>
        <w:t>可以用现金还债</w:t>
      </w:r>
    </w:p>
    <w:p>
      <w:pPr>
        <w:pStyle w:val="39"/>
        <w:numPr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714115" cy="6476365"/>
            <wp:effectExtent l="0" t="0" r="635" b="63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市场一</w:t>
      </w:r>
      <w:r>
        <w:rPr>
          <w:rFonts w:hint="eastAsia"/>
          <w:szCs w:val="21"/>
          <w:lang w:val="en-US" w:eastAsia="zh-CN"/>
        </w:rPr>
        <w:tab/>
        <w:t>点击天数减一，同时刷新市场内的商品和价格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市场二</w:t>
      </w:r>
      <w:r>
        <w:rPr>
          <w:rFonts w:hint="eastAsia"/>
          <w:szCs w:val="21"/>
          <w:lang w:val="en-US" w:eastAsia="zh-CN"/>
        </w:rPr>
        <w:tab/>
        <w:t>点击天数减一，同时刷新市场内的商品和价格</w:t>
      </w: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市场三</w:t>
      </w:r>
      <w:r>
        <w:rPr>
          <w:rFonts w:hint="eastAsia"/>
          <w:szCs w:val="21"/>
          <w:lang w:val="en-US" w:eastAsia="zh-CN"/>
        </w:rPr>
        <w:tab/>
        <w:t>点击天数减一，同时刷新市场内的商品和价格</w:t>
      </w: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慈善</w:t>
      </w:r>
      <w:r>
        <w:rPr>
          <w:rFonts w:hint="eastAsia"/>
          <w:szCs w:val="21"/>
          <w:lang w:val="en-US" w:eastAsia="zh-CN"/>
        </w:rPr>
        <w:tab/>
        <w:t>可以用现金捐款，每次捐款小于100万时有1%几率增加名声，高于100万时每100万增加1点名声</w:t>
      </w: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723640" cy="6685915"/>
            <wp:effectExtent l="0" t="0" r="10160" b="635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3"/>
        </w:numPr>
        <w:ind w:left="0" w:leftChars="0"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商品正常价格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卤汁豆腐干 100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阳澄湖大闸蟹 200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碧螺春茶 500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苏州刺绣 1000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东山湖羊 2000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苏州乐园三日游 10000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观前街商铺 50000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木渎古镇老房 500000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东方之门商铺 1000000</w:t>
      </w:r>
    </w:p>
    <w:p>
      <w:pPr>
        <w:pStyle w:val="39"/>
        <w:numPr>
          <w:numId w:val="0"/>
        </w:numPr>
        <w:ind w:leftChars="200"/>
        <w:rPr>
          <w:rFonts w:hint="eastAsia"/>
          <w:szCs w:val="21"/>
          <w:lang w:val="en-US" w:eastAsia="zh-CN"/>
        </w:rPr>
      </w:pPr>
    </w:p>
    <w:p>
      <w:pPr>
        <w:pStyle w:val="39"/>
        <w:numPr>
          <w:ilvl w:val="0"/>
          <w:numId w:val="3"/>
        </w:numPr>
        <w:ind w:left="0" w:leftChars="0"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游戏玩法及规则</w:t>
      </w:r>
    </w:p>
    <w:p>
      <w:pPr>
        <w:pStyle w:val="39"/>
        <w:numPr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游戏在第2天开始每个商品都有5%几率触发事件，事件类型分为涨价和降价，另外还有其他事件，会导致现金增加和减少，存款增加和减少，体力增加和减少，名声增加和减少。</w:t>
      </w:r>
    </w:p>
    <w:p>
      <w:pPr>
        <w:pStyle w:val="39"/>
        <w:numPr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玩家可以用现金购买低价商品，然后点击市场刷新商品，如果商品的价格比出租屋内的价格高，可以出售，从而获取利润。如果没有低价商品，不想购买，可以存放在银行，每过一天会增加利息。玩家应当在现金充足的情况下尽早还清债务。玩家应当在现金充足的情况下尽早提升出租屋容量，从而购买更多商品增加获取利润的机会。</w:t>
      </w:r>
    </w:p>
    <w:p>
      <w:pPr>
        <w:pStyle w:val="39"/>
        <w:numPr>
          <w:numId w:val="0"/>
        </w:numPr>
        <w:ind w:left="420" w:leftChars="2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当玩家拥有足够多的财富时，可以去做慈善捐款，从而提升名声，成为一个知名的企业家。</w:t>
      </w:r>
    </w:p>
    <w:p>
      <w:pPr>
        <w:pStyle w:val="39"/>
        <w:numPr>
          <w:numId w:val="0"/>
        </w:numPr>
        <w:ind w:left="420" w:leftChars="200" w:firstLine="420"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如果觉得这次玩的不好，可以直接重新开始游戏。</w:t>
      </w: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</w:p>
    <w:p>
      <w:pPr>
        <w:pStyle w:val="39"/>
        <w:widowControl w:val="0"/>
        <w:numPr>
          <w:numId w:val="0"/>
        </w:numPr>
        <w:jc w:val="both"/>
        <w:rPr>
          <w:rFonts w:hint="eastAsia"/>
          <w:szCs w:val="21"/>
          <w:lang w:eastAsia="zh-CN"/>
        </w:rPr>
      </w:pPr>
      <w:bookmarkStart w:id="4" w:name="_GoBack"/>
      <w:bookmarkEnd w:id="4"/>
    </w:p>
    <w:p>
      <w:pPr>
        <w:pStyle w:val="39"/>
        <w:numPr>
          <w:ilvl w:val="0"/>
          <w:numId w:val="2"/>
        </w:numPr>
        <w:ind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游戏结束结算</w:t>
      </w: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733165" cy="6485890"/>
            <wp:effectExtent l="0" t="0" r="635" b="1016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40天时间到了以后会弹出结算界面，结算的会根据你获取的最大财富，和曾经达到的最大存款，负债，体力，声望等计算出你所获得的称号。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3999230</wp:posOffset>
              </wp:positionH>
              <wp:positionV relativeFrom="paragraph">
                <wp:posOffset>635</wp:posOffset>
              </wp:positionV>
              <wp:extent cx="127571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571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4.9pt;margin-top:0.05pt;height:144pt;width:100.45pt;mso-position-horizontal-relative:margin;z-index:251658240;mso-width-relative:page;mso-height-relative:page;" filled="f" stroked="f" coordsize="21600,21600" o:gfxdata="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WNiJ9YAAAAIAQAADwAAAAAA&#10;AAABACAAAAAiAAAAZHJzL2Rvd25yZXYueG1sUEsBAhQAFAAAAAgAh07iQMO8/78VAgAACQ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梦三国网页游戏软件</w:t>
    </w:r>
    <w:r>
      <w:rPr>
        <w:rFonts w:hint="eastAsia"/>
        <w:lang w:val="en-US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93842"/>
    <w:multiLevelType w:val="singleLevel"/>
    <w:tmpl w:val="9B09384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00000017"/>
    <w:multiLevelType w:val="multilevel"/>
    <w:tmpl w:val="00000017"/>
    <w:lvl w:ilvl="0" w:tentative="0">
      <w:start w:val="1"/>
      <w:numFmt w:val="bullet"/>
      <w:pStyle w:val="40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456439"/>
    <w:multiLevelType w:val="multilevel"/>
    <w:tmpl w:val="7745643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A2"/>
    <w:rsid w:val="00075DA2"/>
    <w:rsid w:val="000E68DE"/>
    <w:rsid w:val="0010301C"/>
    <w:rsid w:val="001A2F45"/>
    <w:rsid w:val="00210B6D"/>
    <w:rsid w:val="002326AD"/>
    <w:rsid w:val="002A67A6"/>
    <w:rsid w:val="002B3EBE"/>
    <w:rsid w:val="002C03AC"/>
    <w:rsid w:val="002E45DD"/>
    <w:rsid w:val="00357C0D"/>
    <w:rsid w:val="00370509"/>
    <w:rsid w:val="00395D51"/>
    <w:rsid w:val="003C7EFB"/>
    <w:rsid w:val="003F6376"/>
    <w:rsid w:val="00413B24"/>
    <w:rsid w:val="00493DFB"/>
    <w:rsid w:val="004A2E59"/>
    <w:rsid w:val="004E68D4"/>
    <w:rsid w:val="004E7EAE"/>
    <w:rsid w:val="00633545"/>
    <w:rsid w:val="00783A59"/>
    <w:rsid w:val="007E094F"/>
    <w:rsid w:val="0086318F"/>
    <w:rsid w:val="008D28E3"/>
    <w:rsid w:val="00954158"/>
    <w:rsid w:val="00960BB8"/>
    <w:rsid w:val="00970347"/>
    <w:rsid w:val="00AF2A87"/>
    <w:rsid w:val="00B743DD"/>
    <w:rsid w:val="00BF3A3E"/>
    <w:rsid w:val="00DB15B5"/>
    <w:rsid w:val="00E2540C"/>
    <w:rsid w:val="00E85845"/>
    <w:rsid w:val="00EB7199"/>
    <w:rsid w:val="00EC04AB"/>
    <w:rsid w:val="00F21D81"/>
    <w:rsid w:val="00F33AE1"/>
    <w:rsid w:val="00F91BD6"/>
    <w:rsid w:val="00FB5154"/>
    <w:rsid w:val="00FC3FA2"/>
    <w:rsid w:val="031D2969"/>
    <w:rsid w:val="03F02978"/>
    <w:rsid w:val="0D6C4733"/>
    <w:rsid w:val="0DF65C3C"/>
    <w:rsid w:val="0FD16DFD"/>
    <w:rsid w:val="16F411F6"/>
    <w:rsid w:val="1740656F"/>
    <w:rsid w:val="2C571844"/>
    <w:rsid w:val="30AE0CA6"/>
    <w:rsid w:val="34AC1A7E"/>
    <w:rsid w:val="38860E2D"/>
    <w:rsid w:val="3B0923D9"/>
    <w:rsid w:val="3B3A3C3E"/>
    <w:rsid w:val="3DB85582"/>
    <w:rsid w:val="4C6E7F9F"/>
    <w:rsid w:val="4D845A15"/>
    <w:rsid w:val="566E3EA4"/>
    <w:rsid w:val="58EB151F"/>
    <w:rsid w:val="5E3A0E35"/>
    <w:rsid w:val="5EBF1C22"/>
    <w:rsid w:val="60C57674"/>
    <w:rsid w:val="65C25BF1"/>
    <w:rsid w:val="6A416343"/>
    <w:rsid w:val="6DDB5FAE"/>
    <w:rsid w:val="71D45BF1"/>
    <w:rsid w:val="73453945"/>
    <w:rsid w:val="7BF2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ind w:firstLine="723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kern w:val="0"/>
      <w:sz w:val="32"/>
      <w:szCs w:val="20"/>
      <w:lang w:val="zh-CN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rFonts w:asciiTheme="minorHAnsi" w:hAnsiTheme="minorHAnsi" w:eastAsiaTheme="minorEastAsia" w:cstheme="minorBidi"/>
      <w:b/>
      <w:bCs/>
      <w:sz w:val="24"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29"/>
    <w:unhideWhenUsed/>
    <w:qFormat/>
    <w:uiPriority w:val="99"/>
    <w:rPr>
      <w:b/>
      <w:bCs/>
    </w:rPr>
  </w:style>
  <w:style w:type="paragraph" w:styleId="12">
    <w:name w:val="annotation text"/>
    <w:basedOn w:val="1"/>
    <w:link w:val="27"/>
    <w:unhideWhenUsed/>
    <w:qFormat/>
    <w:uiPriority w:val="99"/>
    <w:pPr>
      <w:jc w:val="left"/>
    </w:pPr>
  </w:style>
  <w:style w:type="paragraph" w:styleId="13">
    <w:name w:val="Body Text Indent"/>
    <w:basedOn w:val="1"/>
    <w:link w:val="32"/>
    <w:qFormat/>
    <w:uiPriority w:val="0"/>
    <w:pPr>
      <w:ind w:firstLine="480"/>
    </w:pPr>
    <w:rPr>
      <w:rFonts w:ascii="Times New Roman" w:hAnsi="Times New Roman"/>
      <w:sz w:val="24"/>
      <w:szCs w:val="24"/>
    </w:rPr>
  </w:style>
  <w:style w:type="paragraph" w:styleId="14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6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18">
    <w:name w:val="annotation reference"/>
    <w:basedOn w:val="17"/>
    <w:unhideWhenUsed/>
    <w:qFormat/>
    <w:uiPriority w:val="99"/>
    <w:rPr>
      <w:sz w:val="21"/>
      <w:szCs w:val="21"/>
    </w:rPr>
  </w:style>
  <w:style w:type="table" w:styleId="20">
    <w:name w:val="Medium Shading 1 Accent 4"/>
    <w:basedOn w:val="19"/>
    <w:qFormat/>
    <w:uiPriority w:val="63"/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1">
    <w:name w:val="Medium Grid 1 Accent 2"/>
    <w:basedOn w:val="19"/>
    <w:qFormat/>
    <w:uiPriority w:val="67"/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</w:style>
  <w:style w:type="table" w:styleId="22">
    <w:name w:val="Medium Grid 1 Accent 4"/>
    <w:basedOn w:val="19"/>
    <w:qFormat/>
    <w:uiPriority w:val="67"/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character" w:customStyle="1" w:styleId="23">
    <w:name w:val="标题 1 字符"/>
    <w:basedOn w:val="17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36"/>
    </w:rPr>
  </w:style>
  <w:style w:type="character" w:customStyle="1" w:styleId="24">
    <w:name w:val="标题 2 字符"/>
    <w:basedOn w:val="17"/>
    <w:link w:val="3"/>
    <w:qFormat/>
    <w:uiPriority w:val="0"/>
    <w:rPr>
      <w:rFonts w:ascii="Arial" w:hAnsi="Arial" w:eastAsia="黑体" w:cs="Times New Roman"/>
      <w:b/>
      <w:kern w:val="0"/>
      <w:sz w:val="32"/>
      <w:szCs w:val="20"/>
      <w:lang w:val="zh-CN" w:eastAsia="zh-CN"/>
    </w:rPr>
  </w:style>
  <w:style w:type="character" w:customStyle="1" w:styleId="25">
    <w:name w:val="页眉 字符"/>
    <w:basedOn w:val="17"/>
    <w:link w:val="16"/>
    <w:qFormat/>
    <w:uiPriority w:val="99"/>
    <w:rPr>
      <w:rFonts w:ascii="Calibri" w:hAnsi="Calibri" w:eastAsia="宋体" w:cs="Times New Roman"/>
      <w:kern w:val="0"/>
      <w:sz w:val="18"/>
      <w:szCs w:val="18"/>
      <w:lang w:val="zh-CN" w:eastAsia="zh-CN"/>
    </w:rPr>
  </w:style>
  <w:style w:type="character" w:customStyle="1" w:styleId="26">
    <w:name w:val="页脚 字符"/>
    <w:basedOn w:val="17"/>
    <w:link w:val="15"/>
    <w:qFormat/>
    <w:uiPriority w:val="99"/>
    <w:rPr>
      <w:rFonts w:ascii="Calibri" w:hAnsi="Calibri" w:eastAsia="宋体" w:cs="Times New Roman"/>
      <w:kern w:val="0"/>
      <w:sz w:val="18"/>
      <w:szCs w:val="18"/>
      <w:lang w:val="zh-CN" w:eastAsia="zh-CN"/>
    </w:rPr>
  </w:style>
  <w:style w:type="character" w:customStyle="1" w:styleId="27">
    <w:name w:val="批注文字 字符"/>
    <w:basedOn w:val="17"/>
    <w:link w:val="12"/>
    <w:semiHidden/>
    <w:qFormat/>
    <w:uiPriority w:val="99"/>
    <w:rPr>
      <w:rFonts w:ascii="Calibri" w:hAnsi="Calibri" w:eastAsia="宋体" w:cs="Times New Roman"/>
    </w:rPr>
  </w:style>
  <w:style w:type="character" w:customStyle="1" w:styleId="28">
    <w:name w:val="批注框文本 字符"/>
    <w:basedOn w:val="17"/>
    <w:link w:val="1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9">
    <w:name w:val="批注主题 字符"/>
    <w:basedOn w:val="27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30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3 字符"/>
    <w:basedOn w:val="17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2">
    <w:name w:val="正文文本缩进 字符"/>
    <w:basedOn w:val="17"/>
    <w:link w:val="1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33">
    <w:name w:val="列出段落1"/>
    <w:basedOn w:val="1"/>
    <w:qFormat/>
    <w:uiPriority w:val="34"/>
  </w:style>
  <w:style w:type="character" w:customStyle="1" w:styleId="34">
    <w:name w:val="标题 5 字符"/>
    <w:basedOn w:val="17"/>
    <w:link w:val="6"/>
    <w:qFormat/>
    <w:uiPriority w:val="9"/>
    <w:rPr>
      <w:b/>
      <w:bCs/>
      <w:kern w:val="2"/>
      <w:sz w:val="28"/>
      <w:szCs w:val="28"/>
    </w:rPr>
  </w:style>
  <w:style w:type="character" w:customStyle="1" w:styleId="35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6">
    <w:name w:val="标题 7 字符"/>
    <w:basedOn w:val="17"/>
    <w:link w:val="8"/>
    <w:qFormat/>
    <w:uiPriority w:val="9"/>
    <w:rPr>
      <w:b/>
      <w:bCs/>
      <w:kern w:val="2"/>
      <w:sz w:val="24"/>
      <w:szCs w:val="24"/>
    </w:rPr>
  </w:style>
  <w:style w:type="character" w:customStyle="1" w:styleId="37">
    <w:name w:val="标题 8 字符"/>
    <w:basedOn w:val="17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8">
    <w:name w:val="标题 9 字符"/>
    <w:basedOn w:val="17"/>
    <w:link w:val="10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9">
    <w:name w:val="列出段落2"/>
    <w:basedOn w:val="1"/>
    <w:link w:val="41"/>
    <w:qFormat/>
    <w:uiPriority w:val="0"/>
    <w:rPr>
      <w:rFonts w:asciiTheme="minorHAnsi" w:hAnsiTheme="minorHAnsi" w:eastAsiaTheme="minorEastAsia" w:cstheme="minorBidi"/>
    </w:rPr>
  </w:style>
  <w:style w:type="paragraph" w:customStyle="1" w:styleId="40">
    <w:name w:val="样式1"/>
    <w:basedOn w:val="39"/>
    <w:link w:val="42"/>
    <w:qFormat/>
    <w:uiPriority w:val="0"/>
    <w:pPr>
      <w:numPr>
        <w:ilvl w:val="0"/>
        <w:numId w:val="1"/>
      </w:numPr>
      <w:spacing w:line="400" w:lineRule="exact"/>
      <w:ind w:left="851" w:firstLine="0" w:firstLineChars="0"/>
    </w:pPr>
  </w:style>
  <w:style w:type="character" w:customStyle="1" w:styleId="41">
    <w:name w:val="列出段落 Char"/>
    <w:basedOn w:val="17"/>
    <w:link w:val="39"/>
    <w:qFormat/>
    <w:uiPriority w:val="0"/>
    <w:rPr>
      <w:kern w:val="2"/>
      <w:sz w:val="21"/>
      <w:szCs w:val="22"/>
    </w:rPr>
  </w:style>
  <w:style w:type="character" w:customStyle="1" w:styleId="42">
    <w:name w:val="样式1 Char"/>
    <w:basedOn w:val="41"/>
    <w:link w:val="40"/>
    <w:qFormat/>
    <w:uiPriority w:val="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Offcie</Company>
  <Pages>13</Pages>
  <Words>613</Words>
  <Characters>3499</Characters>
  <Lines>29</Lines>
  <Paragraphs>8</Paragraphs>
  <TotalTime>944</TotalTime>
  <ScaleCrop>false</ScaleCrop>
  <LinksUpToDate>false</LinksUpToDate>
  <CharactersWithSpaces>4104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2015-03-27T09:14:00Z</dcterms:created>
  <dc:creator>Administrator</dc:creator>
  <cp:lastModifiedBy>skybear1395151471</cp:lastModifiedBy>
  <dcterms:modified xsi:type="dcterms:W3CDTF">2018-05-17T01:35:02Z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