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6BC4" w14:textId="77777777" w:rsidR="0081398C" w:rsidRDefault="0081398C">
      <w:pPr>
        <w:rPr>
          <w:rFonts w:ascii="黑体" w:eastAsia="黑体"/>
          <w:sz w:val="44"/>
          <w:szCs w:val="44"/>
        </w:rPr>
      </w:pPr>
    </w:p>
    <w:p w14:paraId="0A66EE3C" w14:textId="77777777" w:rsidR="0081398C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29CE37D6" w14:textId="77777777" w:rsidR="0081398C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6740C905" w14:textId="77777777" w:rsidR="0081398C" w:rsidRDefault="0081398C">
      <w:pPr>
        <w:jc w:val="center"/>
        <w:rPr>
          <w:rFonts w:ascii="黑体" w:eastAsia="黑体"/>
          <w:sz w:val="56"/>
          <w:szCs w:val="84"/>
        </w:rPr>
      </w:pPr>
    </w:p>
    <w:p w14:paraId="3B6CB6D2" w14:textId="77777777" w:rsidR="0081398C" w:rsidRDefault="0081398C">
      <w:pPr>
        <w:jc w:val="center"/>
        <w:rPr>
          <w:rFonts w:ascii="黑体" w:eastAsia="黑体"/>
          <w:sz w:val="56"/>
          <w:szCs w:val="84"/>
        </w:rPr>
      </w:pPr>
    </w:p>
    <w:p w14:paraId="54AE6AF5" w14:textId="77777777" w:rsidR="0081398C" w:rsidRDefault="0081398C">
      <w:pPr>
        <w:jc w:val="center"/>
        <w:rPr>
          <w:rFonts w:ascii="黑体" w:eastAsia="黑体"/>
          <w:sz w:val="56"/>
          <w:szCs w:val="84"/>
        </w:rPr>
      </w:pPr>
    </w:p>
    <w:p w14:paraId="424A1C95" w14:textId="77777777" w:rsidR="0081398C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30376954" w14:textId="77777777" w:rsidR="0081398C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58D09641" w14:textId="77777777" w:rsidR="0081398C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5521142D" w14:textId="77777777" w:rsidR="0081398C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710FF702" w14:textId="6C2125F1" w:rsidR="0081398C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3A708F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0C8400D0" w14:textId="68FBE8C3" w:rsidR="0081398C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="003A708F">
        <w:rPr>
          <w:rFonts w:ascii="黑体" w:eastAsia="黑体" w:hint="eastAsia"/>
          <w:sz w:val="40"/>
          <w:szCs w:val="48"/>
          <w:u w:val="single"/>
        </w:rPr>
        <w:t>240682403</w:t>
      </w:r>
      <w:r w:rsidR="00307F77">
        <w:rPr>
          <w:rFonts w:ascii="黑体" w:eastAsia="黑体" w:hint="eastAsia"/>
          <w:sz w:val="40"/>
          <w:szCs w:val="48"/>
          <w:u w:val="single"/>
        </w:rPr>
        <w:t>23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  <w:r w:rsidR="003A708F">
        <w:rPr>
          <w:rFonts w:ascii="黑体" w:eastAsia="黑体" w:hint="eastAsia"/>
          <w:sz w:val="40"/>
          <w:szCs w:val="48"/>
          <w:u w:val="single"/>
        </w:rPr>
        <w:t xml:space="preserve"> </w:t>
      </w:r>
    </w:p>
    <w:p w14:paraId="3F1FF36B" w14:textId="0BD2C0B7" w:rsidR="0081398C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  <w:r w:rsidR="00307F77">
        <w:rPr>
          <w:rFonts w:ascii="黑体" w:eastAsia="黑体" w:hint="eastAsia"/>
          <w:sz w:val="40"/>
          <w:szCs w:val="48"/>
          <w:u w:val="single"/>
        </w:rPr>
        <w:t>李雪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</w:p>
    <w:p w14:paraId="47CA3121" w14:textId="77777777" w:rsidR="0081398C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32CB8FFD" w14:textId="77777777" w:rsidR="0081398C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465F9DF3" w14:textId="5824A0C5" w:rsidR="0081398C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0E0EF659" w14:textId="77777777" w:rsidR="00A81C62" w:rsidRPr="00A81C62" w:rsidRDefault="00A81C62" w:rsidP="00A81C62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8"/>
          <w:szCs w:val="28"/>
        </w:rPr>
      </w:pPr>
      <w:r w:rsidRPr="00A81C62">
        <w:rPr>
          <w:rFonts w:ascii="宋体" w:eastAsia="宋体" w:hAnsi="宋体" w:hint="eastAsia"/>
          <w:sz w:val="28"/>
          <w:szCs w:val="28"/>
        </w:rPr>
        <w:t>掌握基于 Vibe Coding 的本地大语言模型（LLM）开发环境搭建方法，能够独立完成 Python 虚拟环境的创建与初始化、.gitignore 排除文件生成等基础环境配置操作。</w:t>
      </w:r>
    </w:p>
    <w:p w14:paraId="6F0D749E" w14:textId="77777777" w:rsidR="00A81C62" w:rsidRPr="00A81C62" w:rsidRDefault="00A81C62" w:rsidP="00A81C62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8"/>
          <w:szCs w:val="28"/>
        </w:rPr>
      </w:pPr>
      <w:r w:rsidRPr="00A81C62">
        <w:rPr>
          <w:rFonts w:ascii="宋体" w:eastAsia="宋体" w:hAnsi="宋体" w:hint="eastAsia"/>
          <w:sz w:val="28"/>
          <w:szCs w:val="28"/>
        </w:rPr>
        <w:t>理解 OpenAI 兼容协议规范，能够编写适配本地 LLM 的配置文件，掌握 .env 环境变量文件与 .env.example 示例文件的核心作用及编写规范。</w:t>
      </w:r>
    </w:p>
    <w:p w14:paraId="723FCBC1" w14:textId="77777777" w:rsidR="00A81C62" w:rsidRPr="00A81C62" w:rsidRDefault="00A81C62" w:rsidP="00A81C62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8"/>
          <w:szCs w:val="28"/>
        </w:rPr>
      </w:pPr>
      <w:r w:rsidRPr="00A81C62">
        <w:rPr>
          <w:rFonts w:ascii="宋体" w:eastAsia="宋体" w:hAnsi="宋体" w:hint="eastAsia"/>
          <w:sz w:val="28"/>
          <w:szCs w:val="28"/>
        </w:rPr>
        <w:t>熟练运用 Python 标准 HTTP 库编写调用代码，理解本地 LLM 接口的调用逻辑，完成本地大语言模型的基础接口调用与功能验证。</w:t>
      </w:r>
    </w:p>
    <w:p w14:paraId="54237D8D" w14:textId="77777777" w:rsidR="00A81C62" w:rsidRPr="00A81C62" w:rsidRDefault="00A81C62" w:rsidP="00A81C62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8"/>
          <w:szCs w:val="28"/>
        </w:rPr>
      </w:pPr>
      <w:r w:rsidRPr="00A81C62">
        <w:rPr>
          <w:rFonts w:ascii="宋体" w:eastAsia="宋体" w:hAnsi="宋体" w:hint="eastAsia"/>
          <w:sz w:val="28"/>
          <w:szCs w:val="28"/>
        </w:rPr>
        <w:t>掌握代码性能统计模块的开发方法，能够在调用程序中实现自动化统计功能，精准统计 LLM 调用的 Token 消耗量、响应时间及 Token 生成速率（token/s）。</w:t>
      </w:r>
    </w:p>
    <w:p w14:paraId="451BDFD0" w14:textId="72236D42" w:rsidR="0081398C" w:rsidRDefault="00000000" w:rsidP="00A81C62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4805A8F8" w14:textId="56D49118" w:rsidR="00C60C8B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16B23DF5" w14:textId="77777777" w:rsidR="00A81C62" w:rsidRPr="00A81C62" w:rsidRDefault="00A81C62" w:rsidP="00A81C62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81C62">
        <w:rPr>
          <w:rFonts w:ascii="宋体" w:hAnsi="宋体" w:hint="eastAsia"/>
          <w:bCs/>
          <w:sz w:val="28"/>
          <w:szCs w:val="28"/>
        </w:rPr>
        <w:t>前置环境准备：检查本地 Python 版本是否满足开发要求，启动 LMStudio 软件，确认本地大语言模型已完成部署并处于可调用状态。</w:t>
      </w:r>
    </w:p>
    <w:p w14:paraId="4EFF95BA" w14:textId="77777777" w:rsidR="00A81C62" w:rsidRPr="00A81C62" w:rsidRDefault="00A81C62" w:rsidP="00A81C62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81C62">
        <w:rPr>
          <w:rFonts w:ascii="宋体" w:hAnsi="宋体" w:hint="eastAsia"/>
          <w:bCs/>
          <w:sz w:val="28"/>
          <w:szCs w:val="28"/>
        </w:rPr>
        <w:t>项目目录搭建：创建无中文、无特殊字符的规范项目文件夹，通过集成开发环境（IDE）打开该文件夹，构建标准化代码开发目录。</w:t>
      </w:r>
    </w:p>
    <w:p w14:paraId="3E1FE37A" w14:textId="77777777" w:rsidR="00A81C62" w:rsidRPr="00A81C62" w:rsidRDefault="00A81C62" w:rsidP="00A81C62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81C62">
        <w:rPr>
          <w:rFonts w:ascii="宋体" w:hAnsi="宋体" w:hint="eastAsia"/>
          <w:bCs/>
          <w:sz w:val="28"/>
          <w:szCs w:val="28"/>
        </w:rPr>
        <w:lastRenderedPageBreak/>
        <w:t>开发环境初始化：完成 Python 虚拟环境的创建、初始化与激活操作，自动生成.gitignore文件，完成 Git 版本控制的文件排除配置。</w:t>
      </w:r>
    </w:p>
    <w:p w14:paraId="6866902A" w14:textId="77777777" w:rsidR="00A81C62" w:rsidRPr="00A81C62" w:rsidRDefault="00A81C62" w:rsidP="00A81C62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81C62">
        <w:rPr>
          <w:rFonts w:ascii="宋体" w:hAnsi="宋体" w:hint="eastAsia"/>
          <w:bCs/>
          <w:sz w:val="28"/>
          <w:szCs w:val="28"/>
        </w:rPr>
        <w:t>配置模板编写：创建.env.example环境变量模板文件，定义本地 LLM 接口调用的核心配置项，明确环境变量编写规范。</w:t>
      </w:r>
    </w:p>
    <w:p w14:paraId="41B59B16" w14:textId="77777777" w:rsidR="00A81C62" w:rsidRPr="00A81C62" w:rsidRDefault="00A81C62" w:rsidP="00A81C62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81C62">
        <w:rPr>
          <w:rFonts w:ascii="宋体" w:hAnsi="宋体" w:hint="eastAsia"/>
          <w:bCs/>
          <w:sz w:val="28"/>
          <w:szCs w:val="28"/>
        </w:rPr>
        <w:t>功能代码开发：编写 Python 业务代码，实现.env环境变量读取、本地 LLM 接口调用功能，并集成性能统计模块，完成 Token 消耗、响应时间、Token 生成速率（token/s）的自动化统计逻辑开发。</w:t>
      </w:r>
    </w:p>
    <w:p w14:paraId="6BE156CB" w14:textId="24DBA912" w:rsidR="00C60C8B" w:rsidRPr="00A81C62" w:rsidRDefault="00A81C62" w:rsidP="00A81C62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A81C62">
        <w:rPr>
          <w:rFonts w:ascii="宋体" w:hAnsi="宋体" w:hint="eastAsia"/>
          <w:bCs/>
          <w:sz w:val="28"/>
          <w:szCs w:val="28"/>
        </w:rPr>
        <w:t>功能验证测试：运行 Python 代码，调用本地大语言模型接口，验证调用结果与性能统计数据的准确性，确认整体功能正常运行。</w:t>
      </w:r>
    </w:p>
    <w:p w14:paraId="2363C222" w14:textId="000F411B" w:rsidR="00C60C8B" w:rsidRPr="00A81C62" w:rsidRDefault="00A81C62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A81C62">
        <w:rPr>
          <w:rFonts w:ascii="宋体" w:hAnsi="宋体" w:hint="eastAsia"/>
          <w:b/>
          <w:sz w:val="28"/>
          <w:szCs w:val="28"/>
        </w:rPr>
        <w:t>1.2实验结果</w:t>
      </w:r>
      <w:r>
        <w:rPr>
          <w:rFonts w:ascii="宋体" w:hAnsi="宋体" w:hint="eastAsia"/>
          <w:b/>
          <w:sz w:val="28"/>
          <w:szCs w:val="28"/>
        </w:rPr>
        <w:t>：</w:t>
      </w:r>
    </w:p>
    <w:p w14:paraId="3C1C5161" w14:textId="77777777" w:rsidR="00A81C62" w:rsidRDefault="00A81C62" w:rsidP="00A81C6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FAFD0F9" wp14:editId="66F0A59D">
            <wp:extent cx="3098959" cy="698536"/>
            <wp:effectExtent l="0" t="0" r="6350" b="6350"/>
            <wp:docPr id="1038165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65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9B54" w14:textId="32D2BB87" w:rsidR="00C60C8B" w:rsidRDefault="00A81C62" w:rsidP="00A81C62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04D34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python</w:t>
      </w:r>
      <w:r>
        <w:rPr>
          <w:rFonts w:hint="eastAsia"/>
        </w:rPr>
        <w:t>版本号</w:t>
      </w:r>
    </w:p>
    <w:p w14:paraId="370A4CDD" w14:textId="77777777" w:rsidR="00A81C62" w:rsidRDefault="00A81C62" w:rsidP="00A81C6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094D9" wp14:editId="3D1B03B6">
            <wp:extent cx="5274310" cy="2354580"/>
            <wp:effectExtent l="0" t="0" r="2540" b="7620"/>
            <wp:docPr id="589573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3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AE4A" w14:textId="69BA9AF5" w:rsidR="00C60C8B" w:rsidRDefault="00A81C62" w:rsidP="00A81C62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04D34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创建目录及其环境</w:t>
      </w:r>
    </w:p>
    <w:p w14:paraId="29FEEF2E" w14:textId="5167E82C" w:rsidR="00C60C8B" w:rsidRDefault="00C60C8B">
      <w:pPr>
        <w:spacing w:line="360" w:lineRule="auto"/>
        <w:rPr>
          <w:rFonts w:ascii="宋体" w:hAnsi="宋体" w:hint="eastAsia"/>
          <w:bCs/>
          <w:sz w:val="28"/>
          <w:szCs w:val="28"/>
        </w:rPr>
      </w:pPr>
    </w:p>
    <w:p w14:paraId="1B112E1F" w14:textId="77777777" w:rsidR="00A81C62" w:rsidRDefault="00A81C62" w:rsidP="00A81C62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0A5E843" wp14:editId="66A1F2AA">
            <wp:extent cx="5274310" cy="5018405"/>
            <wp:effectExtent l="0" t="0" r="2540" b="0"/>
            <wp:docPr id="1113079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79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046B" w14:textId="562EBA7B" w:rsidR="00C60C8B" w:rsidRDefault="00A81C62" w:rsidP="00A81C62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04D34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核心代码</w:t>
      </w:r>
    </w:p>
    <w:p w14:paraId="7DE47C0B" w14:textId="77777777" w:rsidR="00A81C62" w:rsidRPr="00A81C62" w:rsidRDefault="00A81C62" w:rsidP="00A81C62"/>
    <w:p w14:paraId="7BABD7CE" w14:textId="0E18C638" w:rsidR="00D967A9" w:rsidRDefault="00A04D34" w:rsidP="00D967A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779018C" wp14:editId="10560919">
            <wp:extent cx="5274310" cy="1932305"/>
            <wp:effectExtent l="0" t="0" r="2540" b="0"/>
            <wp:docPr id="87194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2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4442" w14:textId="3DB0AEAB" w:rsidR="00C60C8B" w:rsidRDefault="00D967A9" w:rsidP="00D967A9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04D34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运行结果</w:t>
      </w:r>
    </w:p>
    <w:p w14:paraId="4085FAAF" w14:textId="52E77F6C" w:rsidR="00C60C8B" w:rsidRDefault="00C60C8B">
      <w:pPr>
        <w:spacing w:line="360" w:lineRule="auto"/>
        <w:rPr>
          <w:rFonts w:ascii="宋体" w:hAnsi="宋体" w:hint="eastAsia"/>
          <w:bCs/>
          <w:sz w:val="28"/>
          <w:szCs w:val="28"/>
        </w:rPr>
      </w:pPr>
    </w:p>
    <w:p w14:paraId="60004CDD" w14:textId="1C6C034D" w:rsidR="00C60C8B" w:rsidRDefault="00C60C8B">
      <w:pPr>
        <w:spacing w:line="360" w:lineRule="auto"/>
        <w:rPr>
          <w:rFonts w:ascii="宋体" w:hAnsi="宋体" w:hint="eastAsia"/>
          <w:bCs/>
          <w:sz w:val="28"/>
          <w:szCs w:val="28"/>
        </w:rPr>
      </w:pPr>
    </w:p>
    <w:p w14:paraId="1E812C89" w14:textId="6DC5795D" w:rsidR="00C60C8B" w:rsidRDefault="00C60C8B">
      <w:pPr>
        <w:spacing w:line="360" w:lineRule="auto"/>
        <w:rPr>
          <w:rFonts w:ascii="宋体" w:hAnsi="宋体" w:hint="eastAsia"/>
          <w:bCs/>
          <w:sz w:val="28"/>
          <w:szCs w:val="28"/>
        </w:rPr>
      </w:pPr>
    </w:p>
    <w:p w14:paraId="3BEAD59C" w14:textId="77777777" w:rsidR="0081398C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【实验总结】</w:t>
      </w:r>
    </w:p>
    <w:p w14:paraId="6839F03A" w14:textId="4F57FE31" w:rsidR="00A04D34" w:rsidRPr="00A04D34" w:rsidRDefault="00117C6E" w:rsidP="00A04D34">
      <w:pPr>
        <w:spacing w:line="360" w:lineRule="auto"/>
        <w:ind w:firstLineChars="200" w:firstLine="480"/>
        <w:rPr>
          <w:rFonts w:ascii="宋体" w:eastAsia="宋体" w:hAnsi="宋体" w:hint="eastAsia"/>
          <w:bCs/>
          <w:sz w:val="28"/>
          <w:szCs w:val="28"/>
        </w:rPr>
      </w:pPr>
      <w:r w:rsidRPr="00117C6E">
        <w:rPr>
          <w:rFonts w:ascii="宋体" w:eastAsia="宋体" w:hAnsi="宋体"/>
          <w:sz w:val="24"/>
          <w:szCs w:val="24"/>
        </w:rPr>
        <w:tab/>
      </w:r>
      <w:r w:rsidR="00A04D34" w:rsidRPr="00A04D34">
        <w:rPr>
          <w:rFonts w:ascii="宋体" w:eastAsia="宋体" w:hAnsi="宋体" w:hint="eastAsia"/>
          <w:bCs/>
          <w:sz w:val="28"/>
          <w:szCs w:val="28"/>
        </w:rPr>
        <w:t>本次实验圆满完成了本地大语言模型（LLM）开发环境搭建与接口调用全流程的基础配置任务，成功验证本地Python 3.14.2版本满足开发要求，搭建了规范的无中文项目目录`practice01`，完成了Python虚拟环境的创建、初始化与激活，自动生成`.gitignore`文件完成Git版本控制的文件排除配置；同时严格遵循OpenAI兼容协议规范，编写了`.env.example`环境变量模板与`.env`实际配置文件，明确定义了本地LLM服务地址、部署模型、生成温度、最大生成长度等核心配置项，实现了配置与代码的解耦，完成了标准化开发环境的搭建。</w:t>
      </w:r>
    </w:p>
    <w:p w14:paraId="3B119418" w14:textId="559BA6BA" w:rsidR="0081398C" w:rsidRDefault="00A04D34" w:rsidP="00A04D34">
      <w:pPr>
        <w:spacing w:line="360" w:lineRule="auto"/>
        <w:ind w:firstLineChars="200" w:firstLine="560"/>
        <w:rPr>
          <w:rFonts w:ascii="宋体" w:eastAsia="宋体" w:hAnsi="宋体" w:hint="eastAsia"/>
          <w:bCs/>
          <w:sz w:val="28"/>
          <w:szCs w:val="28"/>
        </w:rPr>
      </w:pPr>
      <w:r w:rsidRPr="00A04D34">
        <w:rPr>
          <w:rFonts w:ascii="宋体" w:eastAsia="宋体" w:hAnsi="宋体" w:hint="eastAsia"/>
          <w:bCs/>
          <w:sz w:val="28"/>
          <w:szCs w:val="28"/>
        </w:rPr>
        <w:t>在此基础上，编写了完整的`llm_client.py`业务代码，实现了`.env`环境变量读取、本地LLM接口调用功能，并集成了自动化性能统计模块，可精准统计LLM调用的Token消耗量、响应时间及Token生成速率；最终运行代码完成功能验证，成功调用本地部署的**Qwen 3.5**模型生成符合预期的自然语言内容，性能统计模块输出了准确的指标数据（Prompt tokens: 18、Completion tokens: 29、Total tokens: 47、Time taken: 1.02 seconds、Tokens per second: 46.07），全流程无报错，各项实验要求的功能全部稳定实现，为后续本地大语言模型的二次开发与应用奠定了坚实基础</w:t>
      </w:r>
      <w:r w:rsidR="001B11ED" w:rsidRPr="001B11ED">
        <w:rPr>
          <w:rFonts w:ascii="宋体" w:eastAsia="宋体" w:hAnsi="宋体" w:hint="eastAsia"/>
          <w:bCs/>
          <w:sz w:val="28"/>
          <w:szCs w:val="28"/>
        </w:rPr>
        <w:t>。</w:t>
      </w:r>
    </w:p>
    <w:p w14:paraId="156F384C" w14:textId="79E03D4A" w:rsidR="001B11ED" w:rsidRDefault="001B11ED" w:rsidP="001B11ED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03317F4A" w14:textId="77777777" w:rsidR="001B11ED" w:rsidRDefault="001B11ED" w:rsidP="001B11ED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155642BE" w14:textId="7E8745E1" w:rsidR="00A04D34" w:rsidRPr="00A04D34" w:rsidRDefault="00A04D34" w:rsidP="00A04D34">
      <w:pPr>
        <w:pStyle w:val="ad"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bCs/>
          <w:sz w:val="28"/>
          <w:szCs w:val="28"/>
        </w:rPr>
      </w:pPr>
      <w:r w:rsidRPr="00A04D34">
        <w:rPr>
          <w:rFonts w:ascii="宋体" w:eastAsia="宋体" w:hAnsi="宋体" w:hint="eastAsia"/>
          <w:bCs/>
          <w:sz w:val="28"/>
          <w:szCs w:val="28"/>
        </w:rPr>
        <w:lastRenderedPageBreak/>
        <w:t>运行 LM Studio，打开「Server」页面，确认端口采用默认设置，单击「Start Server」按钮，启动本地大语言模型服务。</w:t>
      </w:r>
    </w:p>
    <w:p w14:paraId="294B24A1" w14:textId="6759AB0D" w:rsidR="00A04D34" w:rsidRPr="00A04D34" w:rsidRDefault="00A04D34" w:rsidP="00A04D34">
      <w:pPr>
        <w:pStyle w:val="ad"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bCs/>
          <w:sz w:val="28"/>
          <w:szCs w:val="28"/>
        </w:rPr>
      </w:pPr>
      <w:r w:rsidRPr="00A04D34">
        <w:rPr>
          <w:rFonts w:ascii="宋体" w:eastAsia="宋体" w:hAnsi="宋体" w:hint="eastAsia"/>
          <w:bCs/>
          <w:sz w:val="28"/>
          <w:szCs w:val="28"/>
        </w:rPr>
        <w:t>切换至 LM Studio 的「Chat」页面，从已下载的模型列表中选择要使用的大语言模型，将准备好的长文本粘贴到对话输入区域。</w:t>
      </w:r>
    </w:p>
    <w:p w14:paraId="1405D3E2" w14:textId="65764056" w:rsidR="001B11ED" w:rsidRPr="00A04D34" w:rsidRDefault="00A04D34" w:rsidP="00A04D34">
      <w:pPr>
        <w:pStyle w:val="ad"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bCs/>
          <w:sz w:val="28"/>
          <w:szCs w:val="28"/>
        </w:rPr>
      </w:pPr>
      <w:r w:rsidRPr="00A04D34">
        <w:rPr>
          <w:rFonts w:ascii="宋体" w:eastAsia="宋体" w:hAnsi="宋体" w:hint="eastAsia"/>
          <w:bCs/>
          <w:sz w:val="28"/>
          <w:szCs w:val="28"/>
        </w:rPr>
        <w:t>在对话中嵌入预先设计好的高级提示词，接着输入待解答的问题，执行长文本问答任务。</w:t>
      </w:r>
    </w:p>
    <w:p w14:paraId="1CECF29B" w14:textId="77777777" w:rsidR="001B11ED" w:rsidRDefault="001B11ED" w:rsidP="001B11ED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2CB5F909" w14:textId="577CB3A7" w:rsidR="00E34088" w:rsidRDefault="00856492" w:rsidP="001B11ED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</w:t>
      </w:r>
      <w:r w:rsidR="00E34088">
        <w:rPr>
          <w:rFonts w:ascii="宋体" w:hAnsi="宋体" w:hint="eastAsia"/>
          <w:b/>
          <w:sz w:val="28"/>
          <w:szCs w:val="28"/>
        </w:rPr>
        <w:t>.2 实验过程：</w:t>
      </w:r>
    </w:p>
    <w:p w14:paraId="71A2D7CE" w14:textId="4E79AE8B" w:rsidR="00A04D34" w:rsidRDefault="00182AA3" w:rsidP="00A04D3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D29D799" wp14:editId="44FEB5B9">
            <wp:extent cx="5274310" cy="2802255"/>
            <wp:effectExtent l="0" t="0" r="2540" b="0"/>
            <wp:docPr id="106919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1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4031" w14:textId="0D1180B8" w:rsidR="002C58CF" w:rsidRPr="002C58CF" w:rsidRDefault="00A04D34" w:rsidP="00A04D34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配置参数</w:t>
      </w:r>
    </w:p>
    <w:p w14:paraId="01FCE176" w14:textId="67C19A69" w:rsidR="001B11ED" w:rsidRDefault="00856492" w:rsidP="001B11ED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</w:t>
      </w:r>
      <w:r w:rsidR="001B11ED">
        <w:rPr>
          <w:rFonts w:ascii="宋体" w:hAnsi="宋体" w:hint="eastAsia"/>
          <w:b/>
          <w:sz w:val="28"/>
          <w:szCs w:val="28"/>
        </w:rPr>
        <w:t>.3 实验结果：</w:t>
      </w:r>
    </w:p>
    <w:p w14:paraId="0F6AC486" w14:textId="00B5AE0D" w:rsidR="00A04D34" w:rsidRDefault="00182AA3" w:rsidP="00A04D3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E2D741" wp14:editId="79E651A9">
            <wp:extent cx="5274310" cy="2119630"/>
            <wp:effectExtent l="0" t="0" r="2540" b="0"/>
            <wp:docPr id="358141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1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ACC2" w14:textId="73D70533" w:rsidR="00A04D34" w:rsidRDefault="00A04D34" w:rsidP="00A04D34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运行结果</w:t>
      </w:r>
    </w:p>
    <w:p w14:paraId="5D6224E3" w14:textId="665B4EE0" w:rsidR="001B11ED" w:rsidRDefault="001B11ED" w:rsidP="001B11ED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70841038" w14:textId="421BFD2A" w:rsidR="001B11ED" w:rsidRPr="001B11ED" w:rsidRDefault="00182AA3" w:rsidP="00CE597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82AA3">
        <w:rPr>
          <w:rFonts w:ascii="宋体" w:eastAsia="宋体" w:hAnsi="宋体" w:hint="eastAsia"/>
          <w:sz w:val="24"/>
          <w:szCs w:val="24"/>
        </w:rPr>
        <w:t>本次实验围绕本地大语言模型部署、参数调优与长文本问答稳定性测试展开，通过 LM Studio 成功加载并配置 Qwen 3.5-2B 模型，设置上下文长度、GPU 卸载层数等关键参数，在合理分配硬件资源的基础上，实现了模型的稳定运行；通过多次重复提问 “我最爱的老师是谁” 并清空历史记录验证，模型均能稳定输出正确答案，有效提升了长文本问答的一致性与准确性，同时也加深了对本地 LLM 参数含义、运行机制及提示词工程在提升回答稳定性方面作用的理解，完成了从环境配置、服务启动到任务执行的全流程实践，为后续本地大模型应用开发奠定了基础</w:t>
      </w:r>
      <w:r w:rsidR="00CE5976" w:rsidRPr="00CE5976">
        <w:rPr>
          <w:rFonts w:ascii="宋体" w:eastAsia="宋体" w:hAnsi="宋体" w:hint="eastAsia"/>
          <w:sz w:val="24"/>
          <w:szCs w:val="24"/>
        </w:rPr>
        <w:t>。</w:t>
      </w:r>
    </w:p>
    <w:sectPr w:rsidR="001B11ED" w:rsidRPr="001B11ED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602CD" w14:textId="77777777" w:rsidR="00F84A95" w:rsidRDefault="00F84A95">
      <w:r>
        <w:separator/>
      </w:r>
    </w:p>
  </w:endnote>
  <w:endnote w:type="continuationSeparator" w:id="0">
    <w:p w14:paraId="79DA2897" w14:textId="77777777" w:rsidR="00F84A95" w:rsidRDefault="00F84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44469" w14:textId="77777777" w:rsidR="00F84A95" w:rsidRDefault="00F84A95">
      <w:r>
        <w:separator/>
      </w:r>
    </w:p>
  </w:footnote>
  <w:footnote w:type="continuationSeparator" w:id="0">
    <w:p w14:paraId="21773E9F" w14:textId="77777777" w:rsidR="00F84A95" w:rsidRDefault="00F84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FCFB" w14:textId="77777777" w:rsidR="0081398C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9C4139A" wp14:editId="0230CC8C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81B2E"/>
    <w:multiLevelType w:val="hybridMultilevel"/>
    <w:tmpl w:val="EB20B364"/>
    <w:lvl w:ilvl="0" w:tplc="746845D8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7132C35"/>
    <w:multiLevelType w:val="hybridMultilevel"/>
    <w:tmpl w:val="5B44AFD2"/>
    <w:lvl w:ilvl="0" w:tplc="1F7ADFD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D443A14"/>
    <w:multiLevelType w:val="hybridMultilevel"/>
    <w:tmpl w:val="E52EC68E"/>
    <w:lvl w:ilvl="0" w:tplc="1F7ADFD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E0A6B95"/>
    <w:multiLevelType w:val="hybridMultilevel"/>
    <w:tmpl w:val="01683C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09E548D"/>
    <w:multiLevelType w:val="hybridMultilevel"/>
    <w:tmpl w:val="CA3627CE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28246E8"/>
    <w:multiLevelType w:val="hybridMultilevel"/>
    <w:tmpl w:val="E9563A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6F67E29"/>
    <w:multiLevelType w:val="hybridMultilevel"/>
    <w:tmpl w:val="16E80328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2739941">
    <w:abstractNumId w:val="3"/>
  </w:num>
  <w:num w:numId="2" w16cid:durableId="1188760005">
    <w:abstractNumId w:val="5"/>
  </w:num>
  <w:num w:numId="3" w16cid:durableId="1329207607">
    <w:abstractNumId w:val="6"/>
  </w:num>
  <w:num w:numId="4" w16cid:durableId="1048379649">
    <w:abstractNumId w:val="4"/>
  </w:num>
  <w:num w:numId="5" w16cid:durableId="817918700">
    <w:abstractNumId w:val="2"/>
  </w:num>
  <w:num w:numId="6" w16cid:durableId="1858808168">
    <w:abstractNumId w:val="1"/>
  </w:num>
  <w:num w:numId="7" w16cid:durableId="153133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815F6"/>
    <w:rsid w:val="00094C52"/>
    <w:rsid w:val="000F66CB"/>
    <w:rsid w:val="00117C6E"/>
    <w:rsid w:val="00146BD5"/>
    <w:rsid w:val="00167713"/>
    <w:rsid w:val="00182AA3"/>
    <w:rsid w:val="001B11ED"/>
    <w:rsid w:val="00203941"/>
    <w:rsid w:val="002123C1"/>
    <w:rsid w:val="00233D43"/>
    <w:rsid w:val="0028691E"/>
    <w:rsid w:val="0029280C"/>
    <w:rsid w:val="00293B51"/>
    <w:rsid w:val="00293CC7"/>
    <w:rsid w:val="00295125"/>
    <w:rsid w:val="002A3E1F"/>
    <w:rsid w:val="002C58CF"/>
    <w:rsid w:val="002C77FB"/>
    <w:rsid w:val="0030448F"/>
    <w:rsid w:val="0030702D"/>
    <w:rsid w:val="00307F77"/>
    <w:rsid w:val="003973E1"/>
    <w:rsid w:val="003A5020"/>
    <w:rsid w:val="003A708F"/>
    <w:rsid w:val="003E6C23"/>
    <w:rsid w:val="00424C43"/>
    <w:rsid w:val="00456C65"/>
    <w:rsid w:val="004C4079"/>
    <w:rsid w:val="00523F23"/>
    <w:rsid w:val="00560DE6"/>
    <w:rsid w:val="005649DE"/>
    <w:rsid w:val="005F5B62"/>
    <w:rsid w:val="00660618"/>
    <w:rsid w:val="006924D7"/>
    <w:rsid w:val="00724807"/>
    <w:rsid w:val="007E5E6D"/>
    <w:rsid w:val="0081398C"/>
    <w:rsid w:val="00856492"/>
    <w:rsid w:val="008841DD"/>
    <w:rsid w:val="00885570"/>
    <w:rsid w:val="008A05F4"/>
    <w:rsid w:val="008E43E9"/>
    <w:rsid w:val="008F71EA"/>
    <w:rsid w:val="00951C43"/>
    <w:rsid w:val="009539CD"/>
    <w:rsid w:val="00970D70"/>
    <w:rsid w:val="009A0164"/>
    <w:rsid w:val="009E4494"/>
    <w:rsid w:val="00A04D34"/>
    <w:rsid w:val="00A33CDF"/>
    <w:rsid w:val="00A81C62"/>
    <w:rsid w:val="00A960B1"/>
    <w:rsid w:val="00AA5E75"/>
    <w:rsid w:val="00AB05B0"/>
    <w:rsid w:val="00B27553"/>
    <w:rsid w:val="00B64BD3"/>
    <w:rsid w:val="00B67D88"/>
    <w:rsid w:val="00B7158D"/>
    <w:rsid w:val="00BC4289"/>
    <w:rsid w:val="00BD2BBF"/>
    <w:rsid w:val="00C118EF"/>
    <w:rsid w:val="00C60C8B"/>
    <w:rsid w:val="00C73B45"/>
    <w:rsid w:val="00CC0B4A"/>
    <w:rsid w:val="00CE5976"/>
    <w:rsid w:val="00D326DF"/>
    <w:rsid w:val="00D46F13"/>
    <w:rsid w:val="00D967A9"/>
    <w:rsid w:val="00DA145C"/>
    <w:rsid w:val="00DB5349"/>
    <w:rsid w:val="00DD0D00"/>
    <w:rsid w:val="00E34088"/>
    <w:rsid w:val="00E67C9F"/>
    <w:rsid w:val="00F1133E"/>
    <w:rsid w:val="00F215BA"/>
    <w:rsid w:val="00F72843"/>
    <w:rsid w:val="00F84A95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983B8"/>
  <w15:docId w15:val="{8CAF44AF-F5AA-46B6-B159-2CEF0CF3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CF9D8-1406-40BB-9152-0BF2D9B58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345</Words>
  <Characters>1969</Characters>
  <Application>Microsoft Office Word</Application>
  <DocSecurity>0</DocSecurity>
  <Lines>16</Lines>
  <Paragraphs>4</Paragraphs>
  <ScaleCrop>false</ScaleCrop>
  <Company>Microsoft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A12271</cp:lastModifiedBy>
  <cp:revision>6</cp:revision>
  <dcterms:created xsi:type="dcterms:W3CDTF">2026-04-08T09:25:00Z</dcterms:created>
  <dcterms:modified xsi:type="dcterms:W3CDTF">2026-04-22T08:14:00Z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