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E8B" w14:textId="206A05FE" w:rsidR="00875B4F" w:rsidRPr="00995DBB" w:rsidRDefault="00881965">
      <w:pPr>
        <w:rPr>
          <w:b/>
          <w:bCs/>
          <w:sz w:val="28"/>
          <w:szCs w:val="28"/>
        </w:rPr>
      </w:pPr>
      <w:r w:rsidRPr="00995DBB">
        <w:rPr>
          <w:rFonts w:hint="eastAsia"/>
          <w:b/>
          <w:bCs/>
          <w:sz w:val="28"/>
          <w:szCs w:val="28"/>
        </w:rPr>
        <w:t>9·13</w:t>
      </w:r>
    </w:p>
    <w:p w14:paraId="1E74A4A3" w14:textId="3F244896" w:rsidR="00881965" w:rsidRPr="00905D23" w:rsidRDefault="00995DBB">
      <w:pPr>
        <w:rPr>
          <w:sz w:val="24"/>
          <w:szCs w:val="24"/>
        </w:rPr>
      </w:pPr>
      <w:r w:rsidRPr="00C94A00">
        <w:rPr>
          <w:rFonts w:hint="eastAsia"/>
          <w:b/>
          <w:bCs/>
          <w:sz w:val="24"/>
          <w:szCs w:val="24"/>
        </w:rPr>
        <w:t>JavaScript</w:t>
      </w:r>
      <w:r w:rsidR="00881965" w:rsidRPr="00C94A00">
        <w:rPr>
          <w:rFonts w:hint="eastAsia"/>
          <w:b/>
          <w:bCs/>
          <w:sz w:val="24"/>
          <w:szCs w:val="24"/>
        </w:rPr>
        <w:t>基本数据类型</w:t>
      </w:r>
      <w:r w:rsidR="00905D23">
        <w:rPr>
          <w:rFonts w:hint="eastAsia"/>
          <w:sz w:val="24"/>
          <w:szCs w:val="24"/>
        </w:rPr>
        <w:t>：</w:t>
      </w:r>
    </w:p>
    <w:p w14:paraId="55EB412E" w14:textId="2E0EFA51" w:rsidR="00995DBB" w:rsidRDefault="00172AAB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数字类型</w:t>
      </w:r>
      <w:r w:rsidR="0035628F">
        <w:rPr>
          <w:rFonts w:hint="eastAsia"/>
        </w:rPr>
        <w:t xml:space="preserve"> </w:t>
      </w:r>
      <w:r w:rsidR="0035628F">
        <w:t xml:space="preserve">   </w:t>
      </w:r>
      <w:r w:rsidR="0035628F">
        <w:rPr>
          <w:rFonts w:hint="eastAsia"/>
        </w:rPr>
        <w:t>是</w:t>
      </w:r>
      <w:r w:rsidR="0035628F">
        <w:rPr>
          <w:rFonts w:ascii="Arial" w:hAnsi="Arial" w:cs="Arial"/>
          <w:color w:val="1B1B1B"/>
          <w:spacing w:val="-1"/>
          <w:shd w:val="clear" w:color="auto" w:fill="FFFFFF"/>
        </w:rPr>
        <w:t>-(2</w:t>
      </w:r>
      <w:r w:rsidR="0035628F">
        <w:rPr>
          <w:rFonts w:ascii="Arial" w:hAnsi="Arial" w:cs="Arial"/>
          <w:color w:val="1B1B1B"/>
          <w:spacing w:val="-1"/>
          <w:shd w:val="clear" w:color="auto" w:fill="FFFFFF"/>
          <w:vertAlign w:val="superscript"/>
        </w:rPr>
        <w:t>53</w:t>
      </w:r>
      <w:r w:rsidR="0035628F">
        <w:rPr>
          <w:rFonts w:ascii="Arial" w:hAnsi="Arial" w:cs="Arial"/>
          <w:color w:val="1B1B1B"/>
          <w:spacing w:val="-1"/>
          <w:shd w:val="clear" w:color="auto" w:fill="FFFFFF"/>
        </w:rPr>
        <w:t xml:space="preserve"> -1) </w:t>
      </w:r>
      <w:r w:rsidR="0035628F">
        <w:rPr>
          <w:rFonts w:ascii="Arial" w:hAnsi="Arial" w:cs="Arial"/>
          <w:color w:val="1B1B1B"/>
          <w:spacing w:val="-1"/>
          <w:shd w:val="clear" w:color="auto" w:fill="FFFFFF"/>
        </w:rPr>
        <w:t>到</w:t>
      </w:r>
      <w:r w:rsidR="0035628F">
        <w:rPr>
          <w:rFonts w:ascii="Arial" w:hAnsi="Arial" w:cs="Arial"/>
          <w:color w:val="1B1B1B"/>
          <w:spacing w:val="-1"/>
          <w:shd w:val="clear" w:color="auto" w:fill="FFFFFF"/>
        </w:rPr>
        <w:t xml:space="preserve"> 2</w:t>
      </w:r>
      <w:r w:rsidR="0035628F">
        <w:rPr>
          <w:rFonts w:ascii="Arial" w:hAnsi="Arial" w:cs="Arial"/>
          <w:color w:val="1B1B1B"/>
          <w:spacing w:val="-1"/>
          <w:shd w:val="clear" w:color="auto" w:fill="FFFFFF"/>
          <w:vertAlign w:val="superscript"/>
        </w:rPr>
        <w:t>53</w:t>
      </w:r>
      <w:r w:rsidR="0035628F">
        <w:rPr>
          <w:rFonts w:ascii="Arial" w:hAnsi="Arial" w:cs="Arial"/>
          <w:color w:val="1B1B1B"/>
          <w:spacing w:val="-1"/>
          <w:shd w:val="clear" w:color="auto" w:fill="FFFFFF"/>
        </w:rPr>
        <w:t> -1</w:t>
      </w:r>
      <w:r w:rsidR="0035628F">
        <w:rPr>
          <w:rFonts w:ascii="Arial" w:hAnsi="Arial" w:cs="Arial" w:hint="eastAsia"/>
          <w:color w:val="1B1B1B"/>
          <w:spacing w:val="-1"/>
          <w:shd w:val="clear" w:color="auto" w:fill="FFFFFF"/>
        </w:rPr>
        <w:t>范围内的</w:t>
      </w:r>
      <w:r w:rsidR="00ED07C2">
        <w:rPr>
          <w:rFonts w:ascii="Arial" w:hAnsi="Arial" w:cs="Arial" w:hint="eastAsia"/>
          <w:color w:val="1B1B1B"/>
          <w:spacing w:val="-1"/>
          <w:shd w:val="clear" w:color="auto" w:fill="FFFFFF"/>
        </w:rPr>
        <w:t>双精度实</w:t>
      </w:r>
      <w:r w:rsidR="0035628F">
        <w:rPr>
          <w:rFonts w:ascii="Arial" w:hAnsi="Arial" w:cs="Arial" w:hint="eastAsia"/>
          <w:color w:val="1B1B1B"/>
          <w:spacing w:val="-1"/>
          <w:shd w:val="clear" w:color="auto" w:fill="FFFFFF"/>
        </w:rPr>
        <w:t>数</w:t>
      </w:r>
    </w:p>
    <w:p w14:paraId="0FA5BB0A" w14:textId="0B518743" w:rsidR="004302EB" w:rsidRPr="004302EB" w:rsidRDefault="004302EB">
      <w:pPr>
        <w:rPr>
          <w:rFonts w:eastAsiaTheme="minorHAnsi"/>
        </w:rPr>
      </w:pPr>
      <w:r>
        <w:rPr>
          <w:rFonts w:eastAsiaTheme="minorHAnsi" w:hint="eastAsia"/>
        </w:rPr>
        <w:t>String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字符串类型</w:t>
      </w:r>
      <w:r w:rsidR="00E115D5">
        <w:rPr>
          <w:rFonts w:eastAsiaTheme="minorHAnsi" w:hint="eastAsia"/>
        </w:rPr>
        <w:t xml:space="preserve"> </w:t>
      </w:r>
      <w:r w:rsidR="00E115D5">
        <w:rPr>
          <w:rFonts w:eastAsiaTheme="minorHAnsi"/>
        </w:rPr>
        <w:t xml:space="preserve">  </w:t>
      </w:r>
      <w:r w:rsidR="00E115D5">
        <w:rPr>
          <w:rFonts w:eastAsiaTheme="minorHAnsi" w:hint="eastAsia"/>
        </w:rPr>
        <w:t>所有字符、字符串</w:t>
      </w:r>
    </w:p>
    <w:p w14:paraId="4F930E8B" w14:textId="3E838FF7" w:rsidR="001E3F8D" w:rsidRDefault="001E3F8D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逻辑类型</w:t>
      </w:r>
    </w:p>
    <w:p w14:paraId="5836D750" w14:textId="64F5D2C1" w:rsidR="001E3F8D" w:rsidRDefault="001E3F8D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空引用</w:t>
      </w:r>
      <w:r w:rsidR="00F45356">
        <w:rPr>
          <w:rFonts w:hint="eastAsia"/>
        </w:rPr>
        <w:t xml:space="preserve"> </w:t>
      </w:r>
      <w:r w:rsidR="00F45356">
        <w:t xml:space="preserve">   </w:t>
      </w:r>
      <w:r w:rsidR="00F45356">
        <w:rPr>
          <w:rFonts w:hint="eastAsia"/>
        </w:rPr>
        <w:t>指向空对象</w:t>
      </w:r>
    </w:p>
    <w:p w14:paraId="76F4DACB" w14:textId="63411997" w:rsidR="001E3F8D" w:rsidRDefault="001E3F8D"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未定义类型变量</w:t>
      </w:r>
      <w:r w:rsidR="00F45356">
        <w:rPr>
          <w:rFonts w:hint="eastAsia"/>
        </w:rPr>
        <w:t xml:space="preserve"> </w:t>
      </w:r>
      <w:r w:rsidR="00F45356">
        <w:t xml:space="preserve">  </w:t>
      </w:r>
      <w:r w:rsidR="00F45356">
        <w:rPr>
          <w:rFonts w:hint="eastAsia"/>
        </w:rPr>
        <w:t>新声明变量未初始化</w:t>
      </w:r>
    </w:p>
    <w:p w14:paraId="5DA9EF0F" w14:textId="0244CA4A" w:rsidR="001E3F8D" w:rsidRDefault="001E3F8D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对象</w:t>
      </w:r>
      <w:r w:rsidR="00DB62D7">
        <w:rPr>
          <w:rFonts w:hint="eastAsia"/>
        </w:rPr>
        <w:t>类型</w:t>
      </w:r>
      <w:r w:rsidR="00827BD0">
        <w:rPr>
          <w:rFonts w:hint="eastAsia"/>
        </w:rPr>
        <w:t>（非基本数据类型）</w:t>
      </w:r>
      <w:r w:rsidR="00D961B5">
        <w:rPr>
          <w:rFonts w:hint="eastAsia"/>
        </w:rPr>
        <w:t xml:space="preserve"> </w:t>
      </w:r>
      <w:r w:rsidR="00D961B5">
        <w:t xml:space="preserve">   </w:t>
      </w:r>
      <w:r w:rsidR="00D961B5">
        <w:rPr>
          <w:rFonts w:hint="eastAsia"/>
        </w:rPr>
        <w:t>包括类对象、函数对象、数组对象等</w:t>
      </w:r>
    </w:p>
    <w:p w14:paraId="3C2C80A2" w14:textId="124FA437" w:rsidR="00E4428A" w:rsidRDefault="00E4428A"/>
    <w:p w14:paraId="145B91E6" w14:textId="1CDB85D4" w:rsidR="00E4428A" w:rsidRDefault="00E4428A">
      <w:proofErr w:type="spellStart"/>
      <w:r>
        <w:rPr>
          <w:rFonts w:hint="eastAsia"/>
        </w:rPr>
        <w:t>BigInt</w:t>
      </w:r>
      <w:proofErr w:type="spellEnd"/>
      <w:r w:rsidR="00D02E7A">
        <w:t xml:space="preserve"> </w:t>
      </w:r>
      <w:r w:rsidR="00D02E7A">
        <w:rPr>
          <w:rFonts w:hint="eastAsia"/>
        </w:rPr>
        <w:t>大</w:t>
      </w:r>
      <w:r w:rsidR="004661D7">
        <w:rPr>
          <w:rFonts w:hint="eastAsia"/>
        </w:rPr>
        <w:t>整</w:t>
      </w:r>
      <w:r w:rsidR="00D02E7A">
        <w:rPr>
          <w:rFonts w:hint="eastAsia"/>
        </w:rPr>
        <w:t>数</w:t>
      </w:r>
      <w:r>
        <w:rPr>
          <w:rFonts w:hint="eastAsia"/>
        </w:rPr>
        <w:t>类型</w:t>
      </w:r>
      <w:r w:rsidR="00D961B5">
        <w:t xml:space="preserve">    </w:t>
      </w:r>
      <w:r w:rsidR="0064512C">
        <w:rPr>
          <w:rFonts w:hint="eastAsia"/>
        </w:rPr>
        <w:t>仅存在</w:t>
      </w:r>
      <w:proofErr w:type="gramStart"/>
      <w:r w:rsidR="0064512C">
        <w:rPr>
          <w:rFonts w:hint="eastAsia"/>
        </w:rPr>
        <w:t>于谷歌</w:t>
      </w:r>
      <w:proofErr w:type="gramEnd"/>
      <w:r w:rsidR="0064512C">
        <w:rPr>
          <w:rFonts w:hint="eastAsia"/>
        </w:rPr>
        <w:t xml:space="preserve">浏览器中 </w:t>
      </w:r>
      <w:r w:rsidR="0064512C">
        <w:t xml:space="preserve"> </w:t>
      </w:r>
      <w:r w:rsidR="0064512C">
        <w:rPr>
          <w:rFonts w:hint="eastAsia"/>
        </w:rPr>
        <w:t>可以安全使用任意大的整数</w:t>
      </w:r>
    </w:p>
    <w:p w14:paraId="3370D13C" w14:textId="7DF53346" w:rsidR="00565EB8" w:rsidRDefault="007B213E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构造函数创建或在数字后附小写字母n</w:t>
      </w:r>
      <w:r w:rsidR="00EC694F">
        <w:rPr>
          <w:rFonts w:hint="eastAsia"/>
        </w:rPr>
        <w:t>：</w:t>
      </w:r>
      <w:proofErr w:type="spellStart"/>
      <w:r w:rsidR="00EC694F">
        <w:rPr>
          <w:rFonts w:hint="eastAsia"/>
        </w:rPr>
        <w:t>BigInt</w:t>
      </w:r>
      <w:proofErr w:type="spellEnd"/>
      <w:r w:rsidR="00EC694F">
        <w:rPr>
          <w:rFonts w:hint="eastAsia"/>
        </w:rPr>
        <w:t>(</w:t>
      </w:r>
      <w:r w:rsidR="00EC694F">
        <w:t>12)</w:t>
      </w:r>
      <w:r w:rsidR="00EC694F">
        <w:rPr>
          <w:rFonts w:hint="eastAsia"/>
        </w:rPr>
        <w:t>或12n</w:t>
      </w:r>
    </w:p>
    <w:p w14:paraId="26CD8EDF" w14:textId="1CD97ECE" w:rsidR="007B213E" w:rsidRDefault="00565EB8" w:rsidP="00565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不能与</w:t>
      </w:r>
      <w:r w:rsidR="001A77E1">
        <w:rPr>
          <w:rFonts w:hint="eastAsia"/>
        </w:rPr>
        <w:t>任何</w:t>
      </w:r>
      <w:r>
        <w:rPr>
          <w:rFonts w:hint="eastAsia"/>
        </w:rPr>
        <w:t>Number类型变量互相操作</w:t>
      </w:r>
      <w:r w:rsidR="001A77E1">
        <w:rPr>
          <w:rFonts w:hint="eastAsia"/>
        </w:rPr>
        <w:t>，需要转为同一变量</w:t>
      </w:r>
      <w:r w:rsidR="00BF3F5F">
        <w:rPr>
          <w:rFonts w:hint="eastAsia"/>
        </w:rPr>
        <w:t>，但可相互比较</w:t>
      </w:r>
    </w:p>
    <w:p w14:paraId="12D35F80" w14:textId="6D852376" w:rsidR="007025DD" w:rsidRDefault="007025DD" w:rsidP="00565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与Number类型变量宽松相等：</w:t>
      </w:r>
      <w:r w:rsidR="0097323A">
        <w:rPr>
          <w:rFonts w:hint="eastAsia"/>
        </w:rPr>
        <w:t xml:space="preserve"> </w:t>
      </w:r>
      <w:r>
        <w:rPr>
          <w:rFonts w:hint="eastAsia"/>
        </w:rPr>
        <w:t>12==12</w:t>
      </w:r>
      <w:r w:rsidR="00B2677A">
        <w:t>n true || 12</w:t>
      </w:r>
      <w:r>
        <w:rPr>
          <w:rFonts w:hint="eastAsia"/>
        </w:rPr>
        <w:t>===12</w:t>
      </w:r>
      <w:r w:rsidR="00B2677A">
        <w:t>n false</w:t>
      </w:r>
    </w:p>
    <w:p w14:paraId="5363378D" w14:textId="4F9202F6" w:rsidR="00565EB8" w:rsidRDefault="00190696" w:rsidP="00565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不能使用Math对象中的方法</w:t>
      </w:r>
    </w:p>
    <w:p w14:paraId="2F887C4C" w14:textId="0E33AF6B" w:rsidR="00793649" w:rsidRDefault="00793649" w:rsidP="009F59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兼容+、-、*、%、**及除</w:t>
      </w:r>
      <w:r>
        <w:t>&gt;&gt;&gt;</w:t>
      </w:r>
      <w:r>
        <w:rPr>
          <w:rFonts w:hint="eastAsia"/>
        </w:rPr>
        <w:t>外所有的位运算符</w:t>
      </w:r>
      <w:r w:rsidR="009F5957">
        <w:rPr>
          <w:rFonts w:hint="eastAsia"/>
        </w:rPr>
        <w:t>，不支持单目运算符+</w:t>
      </w:r>
      <w:r w:rsidR="0036292F">
        <w:rPr>
          <w:rFonts w:hint="eastAsia"/>
        </w:rPr>
        <w:t>，支持/的整数运算</w:t>
      </w:r>
      <w:r w:rsidR="0094426B">
        <w:rPr>
          <w:rFonts w:hint="eastAsia"/>
        </w:rPr>
        <w:t>，支持比较运算符</w:t>
      </w:r>
    </w:p>
    <w:p w14:paraId="402B6096" w14:textId="69987B8A" w:rsidR="00E4428A" w:rsidRDefault="00F13EED">
      <w:r>
        <w:rPr>
          <w:rFonts w:hint="eastAsia"/>
        </w:rPr>
        <w:t>S</w:t>
      </w:r>
      <w:r>
        <w:t xml:space="preserve">ymbol </w:t>
      </w:r>
      <w:r>
        <w:rPr>
          <w:rFonts w:hint="eastAsia"/>
        </w:rPr>
        <w:t>类型</w:t>
      </w:r>
      <w:r w:rsidR="00290BEC">
        <w:rPr>
          <w:rFonts w:hint="eastAsia"/>
        </w:rPr>
        <w:t xml:space="preserve"> </w:t>
      </w:r>
      <w:r w:rsidR="00D30242">
        <w:rPr>
          <w:rFonts w:hint="eastAsia"/>
        </w:rPr>
        <w:t xml:space="preserve"> </w:t>
      </w:r>
      <w:r w:rsidR="00E140B3">
        <w:rPr>
          <w:rFonts w:hint="eastAsia"/>
        </w:rPr>
        <w:t>表示</w:t>
      </w:r>
      <w:r w:rsidR="00D30242">
        <w:rPr>
          <w:rFonts w:hint="eastAsia"/>
        </w:rPr>
        <w:t>唯一的值</w:t>
      </w:r>
      <w:r w:rsidR="003D4E60">
        <w:rPr>
          <w:rFonts w:hint="eastAsia"/>
        </w:rPr>
        <w:t>，</w:t>
      </w:r>
      <w:r w:rsidR="003D4E60" w:rsidRPr="003D4E60">
        <w:rPr>
          <w:rFonts w:hint="eastAsia"/>
        </w:rPr>
        <w:t>用来定义对象的唯一属性名</w:t>
      </w:r>
      <w:r w:rsidR="002F1314">
        <w:rPr>
          <w:rFonts w:hint="eastAsia"/>
        </w:rPr>
        <w:t>，防止</w:t>
      </w:r>
      <w:r w:rsidR="002F1314" w:rsidRPr="002F1314">
        <w:rPr>
          <w:rFonts w:hint="eastAsia"/>
        </w:rPr>
        <w:t>改写或覆盖设置的属性值。</w:t>
      </w:r>
    </w:p>
    <w:p w14:paraId="19C85BFD" w14:textId="74467EB5" w:rsidR="00992229" w:rsidRDefault="00992229">
      <w:r>
        <w:tab/>
      </w:r>
      <w:r w:rsidRPr="00992229">
        <w:rPr>
          <w:rFonts w:hint="eastAsia"/>
        </w:rPr>
        <w:t>唯一性</w:t>
      </w:r>
      <w:r>
        <w:rPr>
          <w:rFonts w:hint="eastAsia"/>
        </w:rPr>
        <w:t>：</w:t>
      </w:r>
      <w:r w:rsidRPr="00992229">
        <w:rPr>
          <w:rFonts w:hint="eastAsia"/>
        </w:rPr>
        <w:t>即使是用同一个变量生成的值也不相等</w:t>
      </w:r>
      <w:r>
        <w:rPr>
          <w:rFonts w:hint="eastAsia"/>
        </w:rPr>
        <w:t>。</w:t>
      </w:r>
    </w:p>
    <w:p w14:paraId="4F77E55B" w14:textId="6A8BA2FF" w:rsidR="00EB75B5" w:rsidRPr="00EB75B5" w:rsidRDefault="00EB75B5">
      <w:r>
        <w:tab/>
      </w:r>
      <w:r>
        <w:rPr>
          <w:rFonts w:ascii="Arial" w:hAnsi="Arial" w:cs="Arial"/>
          <w:color w:val="4D4D4D"/>
          <w:shd w:val="clear" w:color="auto" w:fill="FFFFFF"/>
        </w:rPr>
        <w:t>隐藏性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for···in</w:t>
      </w:r>
      <w:r>
        <w:rPr>
          <w:rFonts w:ascii="Arial" w:hAnsi="Arial" w:cs="Arial"/>
          <w:color w:val="4D4D4D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object.keys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() </w:t>
      </w:r>
      <w:r>
        <w:rPr>
          <w:rFonts w:ascii="Arial" w:hAnsi="Arial" w:cs="Arial" w:hint="eastAsia"/>
          <w:color w:val="4D4D4D"/>
          <w:shd w:val="clear" w:color="auto" w:fill="FFFFFF"/>
        </w:rPr>
        <w:t>等</w:t>
      </w:r>
      <w:r>
        <w:rPr>
          <w:rFonts w:ascii="Arial" w:hAnsi="Arial" w:cs="Arial"/>
          <w:color w:val="4D4D4D"/>
          <w:shd w:val="clear" w:color="auto" w:fill="FFFFFF"/>
        </w:rPr>
        <w:t>不能访问</w:t>
      </w:r>
      <w:r w:rsidR="009546DE" w:rsidRPr="009546DE">
        <w:rPr>
          <w:rFonts w:ascii="Arial" w:hAnsi="Arial" w:cs="Arial"/>
          <w:color w:val="4D4D4D"/>
          <w:shd w:val="clear" w:color="auto" w:fill="FFFFFF"/>
        </w:rPr>
        <w:t>Symbol</w:t>
      </w:r>
      <w:r w:rsidR="009546DE" w:rsidRPr="009546DE">
        <w:rPr>
          <w:rFonts w:ascii="Arial" w:hAnsi="Arial" w:cs="Arial"/>
          <w:color w:val="4D4D4D"/>
          <w:shd w:val="clear" w:color="auto" w:fill="FFFFFF"/>
        </w:rPr>
        <w:t>类型</w:t>
      </w:r>
      <w:r w:rsidR="009546DE">
        <w:rPr>
          <w:rFonts w:ascii="Arial" w:hAnsi="Arial" w:cs="Arial" w:hint="eastAsia"/>
          <w:color w:val="4D4D4D"/>
          <w:shd w:val="clear" w:color="auto" w:fill="FFFFFF"/>
        </w:rPr>
        <w:t>变量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C728B01" w14:textId="6EB5DFAC" w:rsidR="00B72285" w:rsidRDefault="00B72285">
      <w:r>
        <w:tab/>
      </w:r>
      <w:r w:rsidR="00720E4A">
        <w:rPr>
          <w:rFonts w:hint="eastAsia"/>
        </w:rPr>
        <w:t>//</w:t>
      </w:r>
      <w:r w:rsidR="00720E4A">
        <w:t xml:space="preserve">  </w:t>
      </w:r>
      <w:r w:rsidRPr="00B72285">
        <w:t>Symbol 值作为</w:t>
      </w:r>
      <w:r w:rsidR="00657BBB">
        <w:rPr>
          <w:rFonts w:hint="eastAsia"/>
        </w:rPr>
        <w:t>类</w:t>
      </w:r>
      <w:r w:rsidRPr="00B72285">
        <w:t>属性名时，该属性是公有属性</w:t>
      </w:r>
      <w:r w:rsidR="00EB75B5">
        <w:rPr>
          <w:rFonts w:hint="eastAsia"/>
        </w:rPr>
        <w:t>。</w:t>
      </w:r>
    </w:p>
    <w:p w14:paraId="3F29FD79" w14:textId="19CDF8EC" w:rsidR="00E4428A" w:rsidRDefault="00E4428A"/>
    <w:p w14:paraId="0DD338E0" w14:textId="7B399EC2" w:rsidR="00794469" w:rsidRDefault="00794469"/>
    <w:p w14:paraId="6C8C7591" w14:textId="50E863E5" w:rsidR="00794469" w:rsidRPr="00794469" w:rsidRDefault="00794469">
      <w:pPr>
        <w:rPr>
          <w:sz w:val="24"/>
          <w:szCs w:val="24"/>
        </w:rPr>
      </w:pPr>
      <w:r w:rsidRPr="00C94A00">
        <w:rPr>
          <w:rFonts w:hint="eastAsia"/>
          <w:b/>
          <w:bCs/>
          <w:sz w:val="24"/>
          <w:szCs w:val="24"/>
        </w:rPr>
        <w:t>学习</w:t>
      </w:r>
      <w:r w:rsidRPr="00794469">
        <w:rPr>
          <w:rFonts w:hint="eastAsia"/>
          <w:sz w:val="24"/>
          <w:szCs w:val="24"/>
        </w:rPr>
        <w:t>：</w:t>
      </w:r>
    </w:p>
    <w:p w14:paraId="7E4D38CE" w14:textId="76E0B795" w:rsidR="00794469" w:rsidRDefault="00794469">
      <w:r>
        <w:rPr>
          <w:rFonts w:hint="eastAsia"/>
        </w:rPr>
        <w:t>ES6—</w:t>
      </w:r>
      <w:r w:rsidR="001278EF">
        <w:rPr>
          <w:rFonts w:hint="eastAsia"/>
        </w:rPr>
        <w:t>let</w:t>
      </w:r>
    </w:p>
    <w:p w14:paraId="25EFD33B" w14:textId="330BAC42" w:rsidR="0053711B" w:rsidRDefault="0053711B">
      <w:r>
        <w:rPr>
          <w:rFonts w:hint="eastAsia"/>
        </w:rPr>
        <w:t>let</w:t>
      </w:r>
      <w:r w:rsidR="008B5F64">
        <w:rPr>
          <w:rFonts w:hint="eastAsia"/>
        </w:rPr>
        <w:t>不允许重复</w:t>
      </w:r>
      <w:r>
        <w:rPr>
          <w:rFonts w:hint="eastAsia"/>
        </w:rPr>
        <w:t>声明变量</w:t>
      </w:r>
    </w:p>
    <w:p w14:paraId="4BC95CC1" w14:textId="10961036" w:rsidR="001278EF" w:rsidRDefault="009123E7">
      <w:r>
        <w:rPr>
          <w:rFonts w:hint="eastAsia"/>
        </w:rPr>
        <w:t>let允许在块状变量域中声明变量，有效作用域为块状变量域</w:t>
      </w:r>
    </w:p>
    <w:p w14:paraId="67F89027" w14:textId="44EE71C4" w:rsidR="00477AA3" w:rsidRDefault="00477AA3">
      <w:r>
        <w:rPr>
          <w:rFonts w:hint="eastAsia"/>
        </w:rPr>
        <w:t>let声明变量不允许使用前声明变量</w:t>
      </w:r>
    </w:p>
    <w:p w14:paraId="0A8F4299" w14:textId="0DD619A4" w:rsidR="00CA5AAC" w:rsidRDefault="00CA5AAC"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比var更加优异</w:t>
      </w:r>
    </w:p>
    <w:p w14:paraId="79FB2283" w14:textId="3267FF17" w:rsidR="00E44C3A" w:rsidRDefault="00E44C3A"/>
    <w:p w14:paraId="5AB1E6CD" w14:textId="73D9EF85" w:rsidR="00E44C3A" w:rsidRDefault="00E44C3A">
      <w:r>
        <w:rPr>
          <w:rFonts w:hint="eastAsia"/>
        </w:rPr>
        <w:t>ES6-const</w:t>
      </w:r>
    </w:p>
    <w:p w14:paraId="0AC6B456" w14:textId="69F95E46" w:rsidR="00E44C3A" w:rsidRDefault="00E44C3A">
      <w:r>
        <w:rPr>
          <w:rFonts w:hint="eastAsia"/>
        </w:rPr>
        <w:t>const</w:t>
      </w:r>
      <w:r w:rsidR="00AF62F6">
        <w:rPr>
          <w:rFonts w:hint="eastAsia"/>
        </w:rPr>
        <w:t>用于声明常量</w:t>
      </w:r>
    </w:p>
    <w:p w14:paraId="1EA282D1" w14:textId="6C9ACFC5" w:rsidR="00D93C38" w:rsidRDefault="00D93C38">
      <w:r>
        <w:rPr>
          <w:rFonts w:hint="eastAsia"/>
        </w:rPr>
        <w:t>对于基本类型常量，不可修改值</w:t>
      </w:r>
    </w:p>
    <w:p w14:paraId="2E29D757" w14:textId="2CF757B6" w:rsidR="00D93C38" w:rsidRDefault="00D93C38">
      <w:r>
        <w:rPr>
          <w:rFonts w:hint="eastAsia"/>
        </w:rPr>
        <w:t>对于对象常量，</w:t>
      </w:r>
      <w:r w:rsidR="000E420A">
        <w:rPr>
          <w:rFonts w:hint="eastAsia"/>
        </w:rPr>
        <w:t>可修改其内容的值</w:t>
      </w:r>
      <w:r w:rsidR="00632F4B">
        <w:rPr>
          <w:rFonts w:hint="eastAsia"/>
        </w:rPr>
        <w:t>，不可修改其指向</w:t>
      </w:r>
    </w:p>
    <w:p w14:paraId="664FB360" w14:textId="1F6099B1" w:rsidR="00AF62F6" w:rsidRDefault="00AF62F6">
      <w:r>
        <w:rPr>
          <w:rFonts w:hint="eastAsia"/>
        </w:rPr>
        <w:t>特别的，常量一般</w:t>
      </w:r>
      <w:r w:rsidR="000E420A">
        <w:rPr>
          <w:rFonts w:hint="eastAsia"/>
        </w:rPr>
        <w:t>以</w:t>
      </w:r>
      <w:r>
        <w:rPr>
          <w:rFonts w:hint="eastAsia"/>
        </w:rPr>
        <w:t>大写</w:t>
      </w:r>
      <w:r w:rsidR="000E420A">
        <w:rPr>
          <w:rFonts w:hint="eastAsia"/>
        </w:rPr>
        <w:t>命名</w:t>
      </w:r>
    </w:p>
    <w:p w14:paraId="6D844CA7" w14:textId="077D8F2B" w:rsidR="00915F2D" w:rsidRDefault="00915F2D"/>
    <w:p w14:paraId="76EA18B1" w14:textId="27BFB2C7" w:rsidR="00915F2D" w:rsidRDefault="00915F2D">
      <w:r>
        <w:rPr>
          <w:rFonts w:hint="eastAsia"/>
        </w:rPr>
        <w:t>ES6-</w:t>
      </w:r>
      <w:r w:rsidRPr="00915F2D">
        <w:rPr>
          <w:rFonts w:hint="eastAsia"/>
        </w:rPr>
        <w:t>模板字符串</w:t>
      </w:r>
    </w:p>
    <w:p w14:paraId="003A3578" w14:textId="0B92ECF8" w:rsidR="00E179A3" w:rsidRDefault="00AF0549">
      <w:r>
        <w:rPr>
          <w:rFonts w:hint="eastAsia"/>
        </w:rPr>
        <w:t>允许</w:t>
      </w:r>
      <w:r w:rsidR="00E179A3">
        <w:rPr>
          <w:rFonts w:hint="eastAsia"/>
        </w:rPr>
        <w:t>使用反引号  `</w:t>
      </w:r>
      <w:r w:rsidR="00E179A3">
        <w:t xml:space="preserve">  `  </w:t>
      </w:r>
      <w:r w:rsidR="002368F1">
        <w:rPr>
          <w:rFonts w:hint="eastAsia"/>
        </w:rPr>
        <w:t>【在键盘左上方】</w:t>
      </w:r>
      <w:r w:rsidR="00E179A3">
        <w:rPr>
          <w:rFonts w:hint="eastAsia"/>
        </w:rPr>
        <w:t>来代替普通字符串中的单引号或双引号来声明字符串</w:t>
      </w:r>
    </w:p>
    <w:p w14:paraId="1E99B033" w14:textId="47FDDE60" w:rsidR="009D1248" w:rsidRDefault="009D1248">
      <w:r>
        <w:rPr>
          <w:rFonts w:hint="eastAsia"/>
        </w:rPr>
        <w:t>允许声明时出现换行符</w:t>
      </w:r>
    </w:p>
    <w:p w14:paraId="7148DBBE" w14:textId="731010D8" w:rsidR="009D1248" w:rsidRDefault="009D1248" w:rsidP="009D1248">
      <w:pPr>
        <w:ind w:firstLine="42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s</w:t>
      </w:r>
      <w:r>
        <w:t xml:space="preserve"> = `Onclick</w:t>
      </w:r>
    </w:p>
    <w:p w14:paraId="4A631DF6" w14:textId="75BAC779" w:rsidR="009D1248" w:rsidRDefault="009D1248" w:rsidP="009D1248">
      <w:pPr>
        <w:ind w:firstLine="420"/>
      </w:pPr>
      <w:r>
        <w:tab/>
      </w:r>
      <w:proofErr w:type="spellStart"/>
      <w:r>
        <w:t>Onmove</w:t>
      </w:r>
      <w:proofErr w:type="spellEnd"/>
      <w:r>
        <w:t>`;</w:t>
      </w:r>
    </w:p>
    <w:p w14:paraId="49B3FEF4" w14:textId="4B5A023F" w:rsidR="009D1248" w:rsidRPr="00DD404C" w:rsidRDefault="0084625E" w:rsidP="009D1248">
      <w:r>
        <w:rPr>
          <w:rFonts w:hint="eastAsia"/>
        </w:rPr>
        <w:lastRenderedPageBreak/>
        <w:t>允许变量拼接</w:t>
      </w:r>
      <w:r w:rsidR="00DD404C">
        <w:rPr>
          <w:rFonts w:hint="eastAsia"/>
        </w:rPr>
        <w:t>,</w:t>
      </w:r>
      <w:r w:rsidR="00DD404C" w:rsidRPr="00DD404C">
        <w:rPr>
          <w:rFonts w:asciiTheme="minorEastAsia" w:hAnsiTheme="minorEastAsia" w:hint="eastAsia"/>
        </w:rPr>
        <w:t xml:space="preserve"> 可以用</w:t>
      </w:r>
      <w:r w:rsidR="00DD404C" w:rsidRPr="00DD404C">
        <w:rPr>
          <w:rFonts w:asciiTheme="minorEastAsia" w:hAnsiTheme="minorEastAsia"/>
        </w:rPr>
        <w:t>${}格式在字符串中引用变量</w:t>
      </w:r>
    </w:p>
    <w:p w14:paraId="779A75EA" w14:textId="3311DADA" w:rsidR="0084625E" w:rsidRDefault="0084625E" w:rsidP="009D1248">
      <w:r>
        <w:tab/>
      </w:r>
      <w:r w:rsidR="00DD404C">
        <w:rPr>
          <w:rFonts w:hint="eastAsia"/>
        </w:rPr>
        <w:t>let</w:t>
      </w:r>
      <w:r w:rsidR="00DD404C">
        <w:t xml:space="preserve"> f = `peach`;</w:t>
      </w:r>
    </w:p>
    <w:p w14:paraId="5EFA5281" w14:textId="4E5B0491" w:rsidR="00DD404C" w:rsidRDefault="00DD404C" w:rsidP="00DD404C">
      <w:pPr>
        <w:ind w:firstLine="420"/>
      </w:pPr>
      <w:r w:rsidRPr="00DD404C">
        <w:t>let s = `${</w:t>
      </w:r>
      <w:r>
        <w:t>f</w:t>
      </w:r>
      <w:r w:rsidRPr="00DD404C">
        <w:t>}</w:t>
      </w:r>
      <w:r>
        <w:rPr>
          <w:rFonts w:hint="eastAsia"/>
        </w:rPr>
        <w:t xml:space="preserve"> </w:t>
      </w:r>
      <w:r>
        <w:t xml:space="preserve">is my favorite </w:t>
      </w:r>
      <w:proofErr w:type="gramStart"/>
      <w:r>
        <w:t>fruit.</w:t>
      </w:r>
      <w:r w:rsidR="001E7727">
        <w:t>`</w:t>
      </w:r>
      <w:proofErr w:type="gramEnd"/>
      <w:r w:rsidRPr="00DD404C">
        <w:t>;</w:t>
      </w:r>
    </w:p>
    <w:p w14:paraId="102F174C" w14:textId="3714113C" w:rsidR="001E7727" w:rsidRDefault="001E7727" w:rsidP="00DD404C">
      <w:pPr>
        <w:ind w:firstLine="420"/>
      </w:pPr>
      <w:r>
        <w:rPr>
          <w:rFonts w:hint="eastAsia"/>
        </w:rPr>
        <w:t>/</w:t>
      </w:r>
      <w:r>
        <w:t xml:space="preserve">/ s </w:t>
      </w:r>
      <w:r>
        <w:rPr>
          <w:rFonts w:hint="eastAsia"/>
        </w:rPr>
        <w:t xml:space="preserve">为 </w:t>
      </w:r>
      <w:r>
        <w:t>“peach</w:t>
      </w:r>
      <w:r>
        <w:rPr>
          <w:rFonts w:hint="eastAsia"/>
        </w:rPr>
        <w:t xml:space="preserve"> </w:t>
      </w:r>
      <w:r>
        <w:t>is my favorite fruit.”</w:t>
      </w:r>
    </w:p>
    <w:p w14:paraId="17E5F07C" w14:textId="03CBAFBD" w:rsidR="001E7727" w:rsidRDefault="00815175" w:rsidP="00DD404C">
      <w:pPr>
        <w:ind w:firstLine="420"/>
      </w:pPr>
      <w:r>
        <w:rPr>
          <w:rFonts w:hint="eastAsia"/>
        </w:rPr>
        <w:t>使用起来更加优雅美观</w:t>
      </w:r>
    </w:p>
    <w:p w14:paraId="3821A187" w14:textId="28ED48BA" w:rsidR="001E15C3" w:rsidRDefault="001E15C3" w:rsidP="00DD404C">
      <w:pPr>
        <w:ind w:firstLine="420"/>
      </w:pPr>
      <w:r w:rsidRPr="001E15C3">
        <w:rPr>
          <w:noProof/>
        </w:rPr>
        <w:drawing>
          <wp:inline distT="0" distB="0" distL="0" distR="0" wp14:anchorId="6E72182A" wp14:editId="79EA3482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D7D2" w14:textId="5CF373ED" w:rsidR="001E15C3" w:rsidRDefault="001E15C3" w:rsidP="00DD404C">
      <w:pPr>
        <w:ind w:firstLine="420"/>
      </w:pPr>
      <w:r w:rsidRPr="001E15C3">
        <w:rPr>
          <w:noProof/>
        </w:rPr>
        <w:drawing>
          <wp:inline distT="0" distB="0" distL="0" distR="0" wp14:anchorId="02B336DA" wp14:editId="2AA97F39">
            <wp:extent cx="5274310" cy="470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B1E" w14:textId="269D7D4B" w:rsidR="00BC0F33" w:rsidRDefault="00BC0F33" w:rsidP="00BC0F33">
      <w:r>
        <w:rPr>
          <w:rFonts w:hint="eastAsia"/>
        </w:rPr>
        <w:t>特别的，在</w:t>
      </w:r>
      <w:r w:rsidRPr="00915F2D">
        <w:rPr>
          <w:rFonts w:hint="eastAsia"/>
        </w:rPr>
        <w:t>模板字符串</w:t>
      </w:r>
      <w:r>
        <w:rPr>
          <w:rFonts w:hint="eastAsia"/>
        </w:rPr>
        <w:t>中使用反引号，需要加转义符\</w:t>
      </w:r>
    </w:p>
    <w:p w14:paraId="02DC6CAF" w14:textId="77777777" w:rsidR="000818E8" w:rsidRDefault="000818E8" w:rsidP="00BC0F33"/>
    <w:p w14:paraId="116EE5B6" w14:textId="5D421F28" w:rsidR="00EC7CCE" w:rsidRDefault="00EC7CCE" w:rsidP="00BC0F33">
      <w:r>
        <w:rPr>
          <w:rFonts w:hint="eastAsia"/>
        </w:rPr>
        <w:t>ES6-变量解构赋值</w:t>
      </w:r>
    </w:p>
    <w:p w14:paraId="4CB23A78" w14:textId="7E8F33AD" w:rsidR="000818E8" w:rsidRPr="000818E8" w:rsidRDefault="000818E8" w:rsidP="00BC0F33">
      <w:r w:rsidRPr="000818E8">
        <w:rPr>
          <w:rFonts w:hint="eastAsia"/>
        </w:rPr>
        <w:t>按照一定模式从数组和对象中提取值，对变量进行赋值</w:t>
      </w:r>
    </w:p>
    <w:p w14:paraId="2148C19E" w14:textId="7C6D11D1" w:rsidR="00EC7CCE" w:rsidRDefault="00E15EC1" w:rsidP="00BC0F33">
      <w:r>
        <w:rPr>
          <w:rFonts w:hint="eastAsia"/>
        </w:rPr>
        <w:t>数组使用[</w:t>
      </w:r>
      <w:r>
        <w:t xml:space="preserve"> ]</w:t>
      </w:r>
      <w:r>
        <w:rPr>
          <w:rFonts w:hint="eastAsia"/>
        </w:rPr>
        <w:t>解构</w:t>
      </w:r>
    </w:p>
    <w:p w14:paraId="7F5167D2" w14:textId="1ACC2330" w:rsidR="00E15EC1" w:rsidRDefault="00E15EC1" w:rsidP="00BC0F33">
      <w:r>
        <w:rPr>
          <w:rFonts w:hint="eastAsia"/>
        </w:rPr>
        <w:t>对象使用{</w:t>
      </w:r>
      <w:r>
        <w:t xml:space="preserve"> </w:t>
      </w:r>
      <w:r>
        <w:rPr>
          <w:rFonts w:hint="eastAsia"/>
        </w:rPr>
        <w:t>}解构</w:t>
      </w:r>
    </w:p>
    <w:p w14:paraId="246EA3EF" w14:textId="338F0F99" w:rsidR="007E0E1D" w:rsidRPr="009D1248" w:rsidRDefault="007E0E1D" w:rsidP="00BC0F33">
      <w:r w:rsidRPr="007E0E1D">
        <w:rPr>
          <w:noProof/>
        </w:rPr>
        <w:drawing>
          <wp:inline distT="0" distB="0" distL="0" distR="0" wp14:anchorId="64564EF4" wp14:editId="20860875">
            <wp:extent cx="2446020" cy="9164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551" cy="9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E0E1D">
        <w:rPr>
          <w:noProof/>
        </w:rPr>
        <w:drawing>
          <wp:inline distT="0" distB="0" distL="0" distR="0" wp14:anchorId="74FD4470" wp14:editId="41CEBF56">
            <wp:extent cx="2369820" cy="17002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25" cy="17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0E4A" w14:textId="5CECDE85" w:rsidR="00632F4B" w:rsidRDefault="00632F4B"/>
    <w:p w14:paraId="062171D5" w14:textId="246C9426" w:rsidR="00D82A3F" w:rsidRDefault="00D82A3F">
      <w:r>
        <w:rPr>
          <w:rFonts w:hint="eastAsia"/>
        </w:rPr>
        <w:t>ES6-对象简化写法</w:t>
      </w:r>
    </w:p>
    <w:p w14:paraId="747C4261" w14:textId="291654EA" w:rsidR="00D82A3F" w:rsidRDefault="00D82A3F">
      <w:r>
        <w:tab/>
      </w:r>
      <w:r w:rsidR="00DE7EBD" w:rsidRPr="00DE7EBD">
        <w:t>ES6 允许在对象的大括号里面，直接写入变量名和函数名，作为对象的属性和方法</w:t>
      </w:r>
    </w:p>
    <w:p w14:paraId="58C47045" w14:textId="136C21F9" w:rsidR="002E07FD" w:rsidRDefault="002E07FD">
      <w:r>
        <w:tab/>
      </w:r>
      <w:r w:rsidR="00DB2025" w:rsidRPr="00DB2025">
        <w:rPr>
          <w:rFonts w:hint="eastAsia"/>
        </w:rPr>
        <w:t>属性变量可以直接用变量名声名</w:t>
      </w:r>
    </w:p>
    <w:p w14:paraId="366001E8" w14:textId="36EDB901" w:rsidR="00DB2025" w:rsidRDefault="00DB2025" w:rsidP="00DB2025">
      <w:pPr>
        <w:ind w:firstLine="420"/>
      </w:pPr>
      <w:r w:rsidRPr="00DB2025">
        <w:rPr>
          <w:rFonts w:hint="eastAsia"/>
        </w:rPr>
        <w:t>对象方法可以省去</w:t>
      </w:r>
      <w:r w:rsidRPr="00DB2025">
        <w:t xml:space="preserve"> function 声名</w:t>
      </w:r>
    </w:p>
    <w:p w14:paraId="58DF282A" w14:textId="710E3683" w:rsidR="00267FF5" w:rsidRPr="00DB2025" w:rsidRDefault="00267FF5" w:rsidP="00DB2025">
      <w:pPr>
        <w:ind w:firstLine="420"/>
      </w:pPr>
      <w:r w:rsidRPr="00267FF5">
        <w:rPr>
          <w:noProof/>
        </w:rPr>
        <w:drawing>
          <wp:inline distT="0" distB="0" distL="0" distR="0" wp14:anchorId="494E3168" wp14:editId="70B711A0">
            <wp:extent cx="1950720" cy="20523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586" cy="20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851" w14:textId="77777777" w:rsidR="00C220FC" w:rsidRDefault="00C220FC"/>
    <w:p w14:paraId="254CE350" w14:textId="77777777" w:rsidR="00794469" w:rsidRDefault="00794469"/>
    <w:p w14:paraId="6774E2AC" w14:textId="5118BD81" w:rsidR="00B2265A" w:rsidRDefault="00B2265A"/>
    <w:p w14:paraId="57F3CEA6" w14:textId="6810F1F9" w:rsidR="00B2265A" w:rsidRPr="00BF1638" w:rsidRDefault="00BF1638">
      <w:pPr>
        <w:rPr>
          <w:sz w:val="24"/>
          <w:szCs w:val="24"/>
        </w:rPr>
      </w:pPr>
      <w:r w:rsidRPr="00C94A00">
        <w:rPr>
          <w:rFonts w:hint="eastAsia"/>
          <w:b/>
          <w:bCs/>
          <w:sz w:val="24"/>
          <w:szCs w:val="24"/>
        </w:rPr>
        <w:t>其他</w:t>
      </w:r>
      <w:r w:rsidRPr="00BF1638">
        <w:rPr>
          <w:rFonts w:hint="eastAsia"/>
          <w:sz w:val="24"/>
          <w:szCs w:val="24"/>
        </w:rPr>
        <w:t>：</w:t>
      </w:r>
    </w:p>
    <w:p w14:paraId="6D1FCF32" w14:textId="40AA3F63" w:rsidR="00BF1638" w:rsidRDefault="00BF1638"/>
    <w:p w14:paraId="5E4E87CA" w14:textId="0F81B9C1" w:rsidR="00BF1638" w:rsidRDefault="00BF1638"/>
    <w:p w14:paraId="7EBFE49F" w14:textId="22B29ADB" w:rsidR="00BF1638" w:rsidRDefault="00BF1638"/>
    <w:p w14:paraId="38EB7709" w14:textId="77777777" w:rsidR="00BF1638" w:rsidRDefault="00BF1638"/>
    <w:p w14:paraId="1F2B18B1" w14:textId="75DF5DBC" w:rsidR="00BF1638" w:rsidRPr="00BF1638" w:rsidRDefault="00BF1638">
      <w:pPr>
        <w:rPr>
          <w:b/>
          <w:bCs/>
          <w:sz w:val="28"/>
          <w:szCs w:val="28"/>
        </w:rPr>
      </w:pPr>
      <w:r w:rsidRPr="00BF1638">
        <w:rPr>
          <w:rFonts w:hint="eastAsia"/>
          <w:b/>
          <w:bCs/>
          <w:sz w:val="28"/>
          <w:szCs w:val="28"/>
        </w:rPr>
        <w:t>9·14</w:t>
      </w:r>
    </w:p>
    <w:p w14:paraId="7DEF5FA2" w14:textId="4FAEEDCE" w:rsidR="00BF1638" w:rsidRDefault="007D64B5">
      <w:r>
        <w:rPr>
          <w:rFonts w:hint="eastAsia"/>
        </w:rPr>
        <w:t>数组方法：</w:t>
      </w:r>
    </w:p>
    <w:p w14:paraId="04E5C7CA" w14:textId="0A8D50FE" w:rsidR="00E97C56" w:rsidRDefault="00E97C56">
      <w:r>
        <w:rPr>
          <w:rFonts w:hint="eastAsia"/>
        </w:rPr>
        <w:t>构造方法——</w:t>
      </w:r>
    </w:p>
    <w:p w14:paraId="155F06BE" w14:textId="6A68C9B5" w:rsidR="00794469" w:rsidRDefault="00741449">
      <w:r w:rsidRPr="00741449">
        <w:rPr>
          <w:noProof/>
        </w:rPr>
        <w:drawing>
          <wp:inline distT="0" distB="0" distL="0" distR="0" wp14:anchorId="44DF1C67" wp14:editId="3228026D">
            <wp:extent cx="5274310" cy="937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5D1" w14:textId="46B9CCC3" w:rsidR="00E97C56" w:rsidRDefault="00E97C56">
      <w:r>
        <w:rPr>
          <w:rFonts w:hint="eastAsia"/>
        </w:rPr>
        <w:t>对象属性——</w:t>
      </w:r>
    </w:p>
    <w:p w14:paraId="2F64E417" w14:textId="180860DC" w:rsidR="00741449" w:rsidRDefault="00924869">
      <w:r w:rsidRPr="00924869">
        <w:rPr>
          <w:noProof/>
        </w:rPr>
        <w:drawing>
          <wp:inline distT="0" distB="0" distL="0" distR="0" wp14:anchorId="6F81FCCD" wp14:editId="476C1257">
            <wp:extent cx="5274310" cy="10490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806"/>
                    <a:stretch/>
                  </pic:blipFill>
                  <pic:spPr bwMode="auto"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5134" w14:textId="659DCCF2" w:rsidR="00741449" w:rsidRDefault="00E97C56">
      <w:r>
        <w:rPr>
          <w:rFonts w:hint="eastAsia"/>
        </w:rPr>
        <w:t>对象方法——</w:t>
      </w:r>
    </w:p>
    <w:p w14:paraId="71CC565F" w14:textId="5D843C27" w:rsidR="00E97C56" w:rsidRDefault="00461939">
      <w:r w:rsidRPr="00461939">
        <w:rPr>
          <w:noProof/>
        </w:rPr>
        <w:drawing>
          <wp:inline distT="0" distB="0" distL="0" distR="0" wp14:anchorId="35049B70" wp14:editId="35077A8E">
            <wp:extent cx="5274310" cy="37871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DED" w14:textId="3FDAC547" w:rsidR="00A101F4" w:rsidRDefault="00A101F4">
      <w:r>
        <w:rPr>
          <w:rFonts w:hint="eastAsia"/>
        </w:rPr>
        <w:lastRenderedPageBreak/>
        <w:t>数组join</w:t>
      </w:r>
      <w:r w:rsidR="00143087" w:rsidRPr="00143087">
        <w:t>()</w:t>
      </w:r>
      <w:r>
        <w:rPr>
          <w:rFonts w:hint="eastAsia"/>
        </w:rPr>
        <w:t>方法</w:t>
      </w:r>
    </w:p>
    <w:p w14:paraId="665E044E" w14:textId="2C18320E" w:rsidR="0042302D" w:rsidRDefault="000E0CE2">
      <w:r w:rsidRPr="000E0CE2">
        <w:rPr>
          <w:noProof/>
        </w:rPr>
        <w:drawing>
          <wp:inline distT="0" distB="0" distL="0" distR="0" wp14:anchorId="3745205F" wp14:editId="71F7BBD1">
            <wp:extent cx="3610479" cy="2324424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40FC" w14:textId="0C57449F" w:rsidR="009F37B9" w:rsidRDefault="009F37B9" w:rsidP="009F37B9">
      <w:r>
        <w:rPr>
          <w:rFonts w:hint="eastAsia"/>
        </w:rPr>
        <w:t>数组join</w:t>
      </w:r>
      <w:r w:rsidR="00143087" w:rsidRPr="00143087">
        <w:t>()</w:t>
      </w:r>
      <w:r>
        <w:rPr>
          <w:rFonts w:hint="eastAsia"/>
        </w:rPr>
        <w:t>方法可不传参数，默认使用逗号；也可传入一个字符串，方法将使用这个字符串作为</w:t>
      </w:r>
      <w:r w:rsidR="00FE62CD">
        <w:rPr>
          <w:rFonts w:hint="eastAsia"/>
        </w:rPr>
        <w:t>数组各元素间的</w:t>
      </w:r>
      <w:r>
        <w:rPr>
          <w:rFonts w:hint="eastAsia"/>
        </w:rPr>
        <w:t>分隔符</w:t>
      </w:r>
    </w:p>
    <w:p w14:paraId="1FBB3213" w14:textId="0AF04D86" w:rsidR="00FD7498" w:rsidRPr="00FD7498" w:rsidRDefault="00FD7498" w:rsidP="009F37B9">
      <w:r>
        <w:rPr>
          <w:rFonts w:hint="eastAsia"/>
        </w:rPr>
        <w:t>数组</w:t>
      </w:r>
      <w:proofErr w:type="spellStart"/>
      <w:r>
        <w:rPr>
          <w:rFonts w:hint="eastAsia"/>
        </w:rPr>
        <w:t>concat</w:t>
      </w:r>
      <w:proofErr w:type="spellEnd"/>
      <w:r w:rsidR="00143087" w:rsidRPr="00143087">
        <w:t>()</w:t>
      </w:r>
      <w:r>
        <w:rPr>
          <w:rFonts w:hint="eastAsia"/>
        </w:rPr>
        <w:t>方法不会改变当前的数组内容，返回的是一个副本</w:t>
      </w:r>
    </w:p>
    <w:p w14:paraId="33D8B748" w14:textId="3949923F" w:rsidR="00741449" w:rsidRDefault="00143087">
      <w:r w:rsidRPr="00143087">
        <w:t>slice() 方法可从已有的数组中返回选定的元素</w:t>
      </w:r>
      <w:r w:rsidR="00311FE2">
        <w:rPr>
          <w:rFonts w:hint="eastAsia"/>
        </w:rPr>
        <w:t>，不会改变数组原有</w:t>
      </w:r>
      <w:r w:rsidR="001A64D5">
        <w:rPr>
          <w:rFonts w:hint="eastAsia"/>
        </w:rPr>
        <w:t>内容</w:t>
      </w:r>
    </w:p>
    <w:p w14:paraId="567C4FA1" w14:textId="63B3BFF2" w:rsidR="00BE486D" w:rsidRDefault="00BE486D">
      <w:r>
        <w:tab/>
      </w:r>
      <w:r>
        <w:rPr>
          <w:rFonts w:hint="eastAsia"/>
        </w:rPr>
        <w:t>正数从数组开头开始，负数从数组末尾开始</w:t>
      </w:r>
    </w:p>
    <w:p w14:paraId="01D79F54" w14:textId="691E6475" w:rsidR="00F47BA3" w:rsidRDefault="00F47BA3">
      <w:r>
        <w:tab/>
      </w:r>
      <w:r>
        <w:rPr>
          <w:rFonts w:hint="eastAsia"/>
        </w:rPr>
        <w:t>俩参数，一个为开始下标，另外一个是结束下标，可省略</w:t>
      </w:r>
    </w:p>
    <w:p w14:paraId="34DB8475" w14:textId="6620DC6D" w:rsidR="00311FE2" w:rsidRDefault="00311FE2">
      <w:r w:rsidRPr="00311FE2">
        <w:t>splice() 方法向/从数组中添加</w:t>
      </w:r>
      <w:r w:rsidR="00574FAA">
        <w:rPr>
          <w:rFonts w:hint="eastAsia"/>
        </w:rPr>
        <w:t>或</w:t>
      </w:r>
      <w:r w:rsidRPr="00311FE2">
        <w:t>删除项目，然后返回被删除的项目</w:t>
      </w:r>
      <w:r>
        <w:rPr>
          <w:rFonts w:hint="eastAsia"/>
        </w:rPr>
        <w:t>，会改变数组原有</w:t>
      </w:r>
      <w:r w:rsidR="001A64D5">
        <w:rPr>
          <w:rFonts w:hint="eastAsia"/>
        </w:rPr>
        <w:t>内容</w:t>
      </w:r>
    </w:p>
    <w:p w14:paraId="15B5301F" w14:textId="67A67E22" w:rsidR="00546A4A" w:rsidRDefault="00546A4A">
      <w:r>
        <w:tab/>
      </w:r>
      <w:r>
        <w:rPr>
          <w:rFonts w:hint="eastAsia"/>
        </w:rPr>
        <w:t>参数表</w:t>
      </w:r>
    </w:p>
    <w:p w14:paraId="2DC9A1F5" w14:textId="55EA0B9D" w:rsidR="00B925A0" w:rsidRDefault="00A64484">
      <w:r w:rsidRPr="00A64484">
        <w:rPr>
          <w:noProof/>
        </w:rPr>
        <w:drawing>
          <wp:inline distT="0" distB="0" distL="0" distR="0" wp14:anchorId="0ECC64D3" wp14:editId="11393AEE">
            <wp:extent cx="5274310" cy="7435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9CA" w14:textId="65E1BD28" w:rsidR="00A64484" w:rsidRDefault="00EC641B">
      <w:r>
        <w:rPr>
          <w:rFonts w:hint="eastAsia"/>
        </w:rPr>
        <w:t>测试</w:t>
      </w:r>
    </w:p>
    <w:p w14:paraId="20229C0C" w14:textId="65831C2D" w:rsidR="00EC641B" w:rsidRDefault="00EC641B">
      <w:r w:rsidRPr="00EC641B">
        <w:rPr>
          <w:noProof/>
        </w:rPr>
        <w:drawing>
          <wp:inline distT="0" distB="0" distL="0" distR="0" wp14:anchorId="71DCE168" wp14:editId="0D4AC70E">
            <wp:extent cx="4008120" cy="3630161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041" cy="36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48D1" w14:textId="77777777" w:rsidR="009F37B9" w:rsidRDefault="009F37B9"/>
    <w:p w14:paraId="2574F642" w14:textId="79925853" w:rsidR="007D64B5" w:rsidRDefault="00794469">
      <w:r>
        <w:rPr>
          <w:rFonts w:hint="eastAsia"/>
        </w:rPr>
        <w:t>学习：</w:t>
      </w:r>
    </w:p>
    <w:p w14:paraId="7E5355EB" w14:textId="77777777" w:rsidR="00794469" w:rsidRDefault="00794469"/>
    <w:p w14:paraId="3CC8C69F" w14:textId="5E141C9E" w:rsidR="00794469" w:rsidRDefault="00794469">
      <w:r>
        <w:rPr>
          <w:rFonts w:hint="eastAsia"/>
        </w:rPr>
        <w:t>其他：</w:t>
      </w:r>
    </w:p>
    <w:p w14:paraId="449ACA2A" w14:textId="77777777" w:rsidR="00794469" w:rsidRDefault="00794469"/>
    <w:p w14:paraId="1C2712AC" w14:textId="22041C17" w:rsidR="007D64B5" w:rsidRDefault="007D64B5"/>
    <w:p w14:paraId="04E3D0CA" w14:textId="3CC8C1E9" w:rsidR="007D64B5" w:rsidRPr="00BF1638" w:rsidRDefault="007D64B5" w:rsidP="007D64B5">
      <w:pPr>
        <w:rPr>
          <w:b/>
          <w:bCs/>
          <w:sz w:val="28"/>
          <w:szCs w:val="28"/>
        </w:rPr>
      </w:pPr>
      <w:r w:rsidRPr="00BF1638">
        <w:rPr>
          <w:rFonts w:hint="eastAsia"/>
          <w:b/>
          <w:bCs/>
          <w:sz w:val="28"/>
          <w:szCs w:val="28"/>
        </w:rPr>
        <w:t>9·1</w:t>
      </w:r>
      <w:r>
        <w:rPr>
          <w:rFonts w:hint="eastAsia"/>
          <w:b/>
          <w:bCs/>
          <w:sz w:val="28"/>
          <w:szCs w:val="28"/>
        </w:rPr>
        <w:t>5</w:t>
      </w:r>
    </w:p>
    <w:p w14:paraId="32CD8C3B" w14:textId="4BB9D1C9" w:rsidR="007D64B5" w:rsidRDefault="007D64B5" w:rsidP="007D64B5">
      <w:r>
        <w:rPr>
          <w:rFonts w:hint="eastAsia"/>
        </w:rPr>
        <w:t>字符串方法：</w:t>
      </w:r>
    </w:p>
    <w:p w14:paraId="32B1E0D7" w14:textId="648D2DB4" w:rsidR="004A57E2" w:rsidRDefault="004A57E2" w:rsidP="007D64B5">
      <w:pPr>
        <w:rPr>
          <w:rFonts w:hint="eastAsia"/>
        </w:rPr>
      </w:pPr>
      <w:r w:rsidRPr="004A57E2">
        <w:drawing>
          <wp:inline distT="0" distB="0" distL="0" distR="0" wp14:anchorId="171F3440" wp14:editId="7DAD2C58">
            <wp:extent cx="5274310" cy="8235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599" w14:textId="0BE66751" w:rsidR="004A57E2" w:rsidRDefault="004A57E2" w:rsidP="007D64B5">
      <w:pPr>
        <w:rPr>
          <w:rFonts w:hint="eastAsia"/>
        </w:rPr>
      </w:pPr>
      <w:r w:rsidRPr="004A57E2">
        <w:drawing>
          <wp:inline distT="0" distB="0" distL="0" distR="0" wp14:anchorId="211636AA" wp14:editId="0E28BBD0">
            <wp:extent cx="5274310" cy="13144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5C66" w14:textId="2D460285" w:rsidR="007D64B5" w:rsidRDefault="00346896">
      <w:r w:rsidRPr="00346896">
        <w:drawing>
          <wp:inline distT="0" distB="0" distL="0" distR="0" wp14:anchorId="71DB7903" wp14:editId="56410656">
            <wp:extent cx="5274310" cy="42545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CB44" w14:textId="1B062743" w:rsidR="00346896" w:rsidRDefault="00346896">
      <w:pPr>
        <w:rPr>
          <w:rFonts w:hint="eastAsia"/>
        </w:rPr>
      </w:pPr>
      <w:r w:rsidRPr="00346896">
        <w:lastRenderedPageBreak/>
        <w:drawing>
          <wp:inline distT="0" distB="0" distL="0" distR="0" wp14:anchorId="561CFAA6" wp14:editId="53C2B226">
            <wp:extent cx="5274310" cy="44850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381" w14:textId="09ACF9E3" w:rsidR="003A60B2" w:rsidRDefault="003A60B2" w:rsidP="00461128">
      <w:r>
        <w:t>anchor()</w:t>
      </w:r>
      <w:r>
        <w:rPr>
          <w:rFonts w:hint="eastAsia"/>
        </w:rPr>
        <w:t>、big</w:t>
      </w:r>
      <w:r>
        <w:t>()</w:t>
      </w:r>
      <w:r>
        <w:rPr>
          <w:rFonts w:hint="eastAsia"/>
        </w:rPr>
        <w:t>、</w:t>
      </w:r>
      <w:r w:rsidR="00A02A44">
        <w:rPr>
          <w:rFonts w:hint="eastAsia"/>
        </w:rPr>
        <w:t>b</w:t>
      </w:r>
      <w:r w:rsidR="00A02A44">
        <w:t>link()</w:t>
      </w:r>
      <w:r w:rsidR="00A02A44">
        <w:rPr>
          <w:rFonts w:hint="eastAsia"/>
        </w:rPr>
        <w:t>、</w:t>
      </w:r>
      <w:r w:rsidR="00A02A44">
        <w:rPr>
          <w:rFonts w:hint="eastAsia"/>
        </w:rPr>
        <w:t>bold(</w:t>
      </w:r>
      <w:r w:rsidR="00A02A44">
        <w:t>)</w:t>
      </w:r>
      <w:r w:rsidR="00A02A44">
        <w:rPr>
          <w:rFonts w:hint="eastAsia"/>
        </w:rPr>
        <w:t>、</w:t>
      </w:r>
      <w:r w:rsidR="00A02A44">
        <w:rPr>
          <w:rFonts w:hint="eastAsia"/>
        </w:rPr>
        <w:t>f</w:t>
      </w:r>
      <w:r w:rsidR="00A02A44">
        <w:t>ixed()</w:t>
      </w:r>
      <w:r w:rsidR="00A02A44">
        <w:rPr>
          <w:rFonts w:hint="eastAsia"/>
        </w:rPr>
        <w:t>、</w:t>
      </w:r>
      <w:proofErr w:type="spellStart"/>
      <w:r w:rsidR="00A02A44">
        <w:rPr>
          <w:rFonts w:hint="eastAsia"/>
        </w:rPr>
        <w:t>f</w:t>
      </w:r>
      <w:r w:rsidR="00A02A44">
        <w:t>ontcolor</w:t>
      </w:r>
      <w:proofErr w:type="spellEnd"/>
      <w:r w:rsidR="00A02A44">
        <w:t>()</w:t>
      </w:r>
      <w:r w:rsidR="00A02A44">
        <w:rPr>
          <w:rFonts w:hint="eastAsia"/>
        </w:rPr>
        <w:t>、</w:t>
      </w:r>
      <w:proofErr w:type="spellStart"/>
      <w:r w:rsidR="00A02A44">
        <w:rPr>
          <w:rFonts w:hint="eastAsia"/>
        </w:rPr>
        <w:t>f</w:t>
      </w:r>
      <w:r w:rsidR="00A02A44">
        <w:t>ontsize</w:t>
      </w:r>
      <w:proofErr w:type="spellEnd"/>
      <w:r w:rsidR="00A02A44">
        <w:t>()</w:t>
      </w:r>
      <w:r w:rsidR="00A02A44">
        <w:rPr>
          <w:rFonts w:hint="eastAsia"/>
        </w:rPr>
        <w:t>、</w:t>
      </w:r>
      <w:r w:rsidR="00A02A44">
        <w:rPr>
          <w:rFonts w:hint="eastAsia"/>
        </w:rPr>
        <w:t>i</w:t>
      </w:r>
      <w:r w:rsidR="00A02A44">
        <w:t>talics()</w:t>
      </w:r>
      <w:r w:rsidR="00A02A44">
        <w:rPr>
          <w:rFonts w:hint="eastAsia"/>
        </w:rPr>
        <w:t>、</w:t>
      </w:r>
      <w:r w:rsidR="00A02A44">
        <w:rPr>
          <w:rFonts w:hint="eastAsia"/>
        </w:rPr>
        <w:t>l</w:t>
      </w:r>
      <w:r w:rsidR="00A02A44">
        <w:t>ink()</w:t>
      </w:r>
      <w:r w:rsidR="00A02A44">
        <w:rPr>
          <w:rFonts w:hint="eastAsia"/>
        </w:rPr>
        <w:t>、</w:t>
      </w:r>
      <w:r w:rsidR="00A02A44">
        <w:rPr>
          <w:rFonts w:hint="eastAsia"/>
        </w:rPr>
        <w:t>s</w:t>
      </w:r>
      <w:r w:rsidR="00A02A44">
        <w:t>mall()</w:t>
      </w:r>
      <w:r w:rsidR="00A9735D">
        <w:rPr>
          <w:rFonts w:hint="eastAsia"/>
        </w:rPr>
        <w:t>、</w:t>
      </w:r>
      <w:r w:rsidR="00A9735D">
        <w:rPr>
          <w:rFonts w:hint="eastAsia"/>
        </w:rPr>
        <w:t>s</w:t>
      </w:r>
      <w:r w:rsidR="00A9735D">
        <w:t>trike()</w:t>
      </w:r>
      <w:r w:rsidR="00A9735D">
        <w:rPr>
          <w:rFonts w:hint="eastAsia"/>
        </w:rPr>
        <w:t>、</w:t>
      </w:r>
      <w:r w:rsidR="00A9735D">
        <w:rPr>
          <w:rFonts w:hint="eastAsia"/>
        </w:rPr>
        <w:t>s</w:t>
      </w:r>
      <w:r w:rsidR="00A9735D">
        <w:t>ub()</w:t>
      </w:r>
      <w:r w:rsidR="00A9735D">
        <w:rPr>
          <w:rFonts w:hint="eastAsia"/>
        </w:rPr>
        <w:t>、</w:t>
      </w:r>
      <w:r w:rsidR="00A9735D">
        <w:rPr>
          <w:rFonts w:hint="eastAsia"/>
        </w:rPr>
        <w:t>s</w:t>
      </w:r>
      <w:r w:rsidR="00A9735D">
        <w:t>up()</w:t>
      </w:r>
      <w:r w:rsidR="00A9735D">
        <w:rPr>
          <w:rFonts w:hint="eastAsia"/>
        </w:rPr>
        <w:t>等</w:t>
      </w:r>
      <w:r w:rsidR="00A02A44">
        <w:rPr>
          <w:rFonts w:hint="eastAsia"/>
        </w:rPr>
        <w:t>方法</w:t>
      </w:r>
      <w:r w:rsidR="00A9735D">
        <w:rPr>
          <w:rFonts w:hint="eastAsia"/>
        </w:rPr>
        <w:t>，用于向document中写入格式化的文本。实际效果相当于向文档写入以对应字符串为内容的HTML标签</w:t>
      </w:r>
      <w:r w:rsidR="00B3187D">
        <w:rPr>
          <w:rFonts w:hint="eastAsia"/>
        </w:rPr>
        <w:t>或包含对应CSS属性的font标签内容</w:t>
      </w:r>
      <w:r w:rsidR="00A9735D">
        <w:rPr>
          <w:rFonts w:hint="eastAsia"/>
        </w:rPr>
        <w:t>。</w:t>
      </w:r>
    </w:p>
    <w:p w14:paraId="174A75D2" w14:textId="64D6358E" w:rsidR="00EC1272" w:rsidRDefault="00EC1272" w:rsidP="00461128">
      <w:pPr>
        <w:rPr>
          <w:rFonts w:hint="eastAsia"/>
        </w:rPr>
      </w:pPr>
      <w:r w:rsidRPr="00EC1272">
        <w:drawing>
          <wp:inline distT="0" distB="0" distL="0" distR="0" wp14:anchorId="0AF685FC" wp14:editId="151B410C">
            <wp:extent cx="2575560" cy="82693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7868" cy="8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C1272">
        <w:drawing>
          <wp:inline distT="0" distB="0" distL="0" distR="0" wp14:anchorId="08D163B4" wp14:editId="0D62B651">
            <wp:extent cx="2232611" cy="13792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6541" cy="13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F32D" w14:textId="12C62970" w:rsidR="00EC1272" w:rsidRDefault="00A447CF" w:rsidP="00461128">
      <w:r>
        <w:rPr>
          <w:rFonts w:hint="eastAsia"/>
        </w:rPr>
        <w:t>其他一些方法与</w:t>
      </w:r>
      <w:r w:rsidR="00214FC7">
        <w:rPr>
          <w:rFonts w:hint="eastAsia"/>
        </w:rPr>
        <w:t>对</w:t>
      </w:r>
      <w:r>
        <w:rPr>
          <w:rFonts w:hint="eastAsia"/>
        </w:rPr>
        <w:t>字符串的</w:t>
      </w:r>
      <w:r w:rsidR="00656BA7">
        <w:rPr>
          <w:rFonts w:hint="eastAsia"/>
        </w:rPr>
        <w:t>修改查找</w:t>
      </w:r>
      <w:r>
        <w:rPr>
          <w:rFonts w:hint="eastAsia"/>
        </w:rPr>
        <w:t>有关</w:t>
      </w:r>
    </w:p>
    <w:p w14:paraId="21371DEA" w14:textId="77777777" w:rsidR="00A447CF" w:rsidRDefault="00A447CF" w:rsidP="00461128">
      <w:pPr>
        <w:rPr>
          <w:rFonts w:hint="eastAsia"/>
        </w:rPr>
      </w:pPr>
    </w:p>
    <w:p w14:paraId="11DC324E" w14:textId="4FD47DA3" w:rsidR="00461128" w:rsidRDefault="00461128" w:rsidP="00461128">
      <w:r>
        <w:rPr>
          <w:rFonts w:hint="eastAsia"/>
        </w:rPr>
        <w:t>学习：</w:t>
      </w:r>
    </w:p>
    <w:p w14:paraId="47828618" w14:textId="77777777" w:rsidR="00461128" w:rsidRDefault="00461128" w:rsidP="00461128"/>
    <w:p w14:paraId="755F238D" w14:textId="77777777" w:rsidR="00461128" w:rsidRDefault="00461128" w:rsidP="00461128">
      <w:r>
        <w:rPr>
          <w:rFonts w:hint="eastAsia"/>
        </w:rPr>
        <w:t>其他：</w:t>
      </w:r>
    </w:p>
    <w:p w14:paraId="4A1546D0" w14:textId="1101B043" w:rsidR="00BF1638" w:rsidRPr="00461128" w:rsidRDefault="00BF1638"/>
    <w:p w14:paraId="16BC304D" w14:textId="19BCF9E9" w:rsidR="00604144" w:rsidRPr="00BF1638" w:rsidRDefault="00604144" w:rsidP="00604144">
      <w:pPr>
        <w:rPr>
          <w:b/>
          <w:bCs/>
          <w:sz w:val="28"/>
          <w:szCs w:val="28"/>
        </w:rPr>
      </w:pPr>
      <w:r w:rsidRPr="00BF1638">
        <w:rPr>
          <w:rFonts w:hint="eastAsia"/>
          <w:b/>
          <w:bCs/>
          <w:sz w:val="28"/>
          <w:szCs w:val="28"/>
        </w:rPr>
        <w:t>9·1</w:t>
      </w:r>
      <w:r>
        <w:rPr>
          <w:rFonts w:hint="eastAsia"/>
          <w:b/>
          <w:bCs/>
          <w:sz w:val="28"/>
          <w:szCs w:val="28"/>
        </w:rPr>
        <w:t>6</w:t>
      </w:r>
    </w:p>
    <w:p w14:paraId="4C95B40B" w14:textId="4A15979C" w:rsidR="00604144" w:rsidRDefault="00604144" w:rsidP="00604144">
      <w:r w:rsidRPr="00C94A00">
        <w:rPr>
          <w:rFonts w:hint="eastAsia"/>
          <w:b/>
          <w:bCs/>
        </w:rPr>
        <w:t>增强</w:t>
      </w:r>
      <w:r w:rsidRPr="00C94A00">
        <w:rPr>
          <w:b/>
          <w:bCs/>
        </w:rPr>
        <w:t>for循环</w:t>
      </w:r>
      <w:r>
        <w:rPr>
          <w:rFonts w:hint="eastAsia"/>
        </w:rPr>
        <w:t>：</w:t>
      </w:r>
    </w:p>
    <w:p w14:paraId="39661B95" w14:textId="2D49DDA6" w:rsidR="00815175" w:rsidRDefault="00815175" w:rsidP="00604144">
      <w:r>
        <w:rPr>
          <w:rFonts w:hint="eastAsia"/>
        </w:rPr>
        <w:t>for-in</w:t>
      </w:r>
    </w:p>
    <w:p w14:paraId="05C8FE5A" w14:textId="6EA3E178" w:rsidR="006844FC" w:rsidRDefault="006844FC" w:rsidP="00604144">
      <w:r w:rsidRPr="006844FC">
        <w:t>for in 循环只会遍历我们自定义的属性，原型上默认的属性不会遍历出来</w:t>
      </w:r>
      <w:r w:rsidR="00194538">
        <w:rPr>
          <w:rFonts w:hint="eastAsia"/>
        </w:rPr>
        <w:t>，但</w:t>
      </w:r>
      <w:r w:rsidR="00194538" w:rsidRPr="00194538">
        <w:rPr>
          <w:rFonts w:hint="eastAsia"/>
        </w:rPr>
        <w:t>会将原型中新</w:t>
      </w:r>
      <w:r w:rsidR="00194538" w:rsidRPr="00194538">
        <w:rPr>
          <w:rFonts w:hint="eastAsia"/>
        </w:rPr>
        <w:lastRenderedPageBreak/>
        <w:t>增的属性和方法遍历出来</w:t>
      </w:r>
    </w:p>
    <w:p w14:paraId="1E00C4C7" w14:textId="0767E36C" w:rsidR="006A6280" w:rsidRDefault="006A6280" w:rsidP="00604144">
      <w:r w:rsidRPr="006A6280">
        <w:t>for...in语句以任意顺序遍历一个对象的除Symbol以外的可枚举属性</w:t>
      </w:r>
    </w:p>
    <w:p w14:paraId="378C52E4" w14:textId="0A903B56" w:rsidR="006D2A6B" w:rsidRDefault="006D2A6B" w:rsidP="00604144">
      <w:r w:rsidRPr="006D2A6B">
        <w:rPr>
          <w:noProof/>
        </w:rPr>
        <w:drawing>
          <wp:inline distT="0" distB="0" distL="0" distR="0" wp14:anchorId="5A411048" wp14:editId="0CFD3BFB">
            <wp:extent cx="3922354" cy="29946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719" cy="29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06E1" w14:textId="29216E32" w:rsidR="00DE2F47" w:rsidRDefault="00C76E0E" w:rsidP="00604144">
      <w:r>
        <w:rPr>
          <w:rFonts w:hint="eastAsia"/>
        </w:rPr>
        <w:t>特别的，</w:t>
      </w:r>
      <w:r w:rsidR="00FA48C6" w:rsidRPr="00FA48C6">
        <w:t>for ... in是为遍历对象属性而构建的，不建议与数组一起使用</w:t>
      </w:r>
    </w:p>
    <w:p w14:paraId="028D2DB7" w14:textId="6E38DE47" w:rsidR="008E63EC" w:rsidRDefault="008E63EC" w:rsidP="00604144">
      <w:r w:rsidRPr="008E63EC">
        <w:rPr>
          <w:noProof/>
        </w:rPr>
        <w:drawing>
          <wp:inline distT="0" distB="0" distL="0" distR="0" wp14:anchorId="16B44760" wp14:editId="03592683">
            <wp:extent cx="3893820" cy="1746428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730" cy="17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295" w14:textId="77777777" w:rsidR="00FA48C6" w:rsidRDefault="00FA48C6" w:rsidP="00604144"/>
    <w:p w14:paraId="4720F9F9" w14:textId="7AA42EA4" w:rsidR="00815175" w:rsidRDefault="00815175" w:rsidP="00604144">
      <w:r>
        <w:rPr>
          <w:rFonts w:hint="eastAsia"/>
        </w:rPr>
        <w:t>foreach</w:t>
      </w:r>
    </w:p>
    <w:p w14:paraId="079E340E" w14:textId="37AF4DB7" w:rsidR="007A1670" w:rsidRDefault="007A1670" w:rsidP="00604144">
      <w:proofErr w:type="spellStart"/>
      <w:r w:rsidRPr="007A1670">
        <w:t>forEach</w:t>
      </w:r>
      <w:proofErr w:type="spellEnd"/>
      <w:r w:rsidRPr="007A1670">
        <w:t>() 方法用于调用数组的每个元素，并将元素传递给</w:t>
      </w:r>
      <w:r w:rsidR="00FF02FE">
        <w:rPr>
          <w:rFonts w:hint="eastAsia"/>
        </w:rPr>
        <w:t>传入的</w:t>
      </w:r>
      <w:r w:rsidRPr="007A1670">
        <w:t>回</w:t>
      </w:r>
      <w:proofErr w:type="gramStart"/>
      <w:r w:rsidRPr="007A1670">
        <w:t>调函数</w:t>
      </w:r>
      <w:proofErr w:type="gramEnd"/>
      <w:r w:rsidR="00FF02FE">
        <w:rPr>
          <w:rFonts w:hint="eastAsia"/>
        </w:rPr>
        <w:t>参数</w:t>
      </w:r>
    </w:p>
    <w:p w14:paraId="4BEEC765" w14:textId="74FE54C3" w:rsidR="00450D2E" w:rsidRDefault="00450D2E" w:rsidP="00604144">
      <w:r w:rsidRPr="00450D2E">
        <w:rPr>
          <w:noProof/>
        </w:rPr>
        <w:drawing>
          <wp:inline distT="0" distB="0" distL="0" distR="0" wp14:anchorId="5C06A4B0" wp14:editId="432B4729">
            <wp:extent cx="5274310" cy="4667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B55" w14:textId="438DEC30" w:rsidR="007A1670" w:rsidRDefault="007A1670" w:rsidP="00604144">
      <w:r w:rsidRPr="007A1670">
        <w:rPr>
          <w:noProof/>
        </w:rPr>
        <w:lastRenderedPageBreak/>
        <w:drawing>
          <wp:inline distT="0" distB="0" distL="0" distR="0" wp14:anchorId="36AAD8D0" wp14:editId="3B536D02">
            <wp:extent cx="5274310" cy="27781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501" w14:textId="77777777" w:rsidR="00DE2F47" w:rsidRDefault="00DE2F47" w:rsidP="00604144"/>
    <w:p w14:paraId="6B2CFF33" w14:textId="423FE7B0" w:rsidR="00815175" w:rsidRDefault="00815175" w:rsidP="00604144">
      <w:r>
        <w:rPr>
          <w:rFonts w:hint="eastAsia"/>
        </w:rPr>
        <w:t>for</w:t>
      </w:r>
      <w:r w:rsidR="003F23AB">
        <w:rPr>
          <w:rFonts w:hint="eastAsia"/>
        </w:rPr>
        <w:t>.</w:t>
      </w:r>
      <w:r w:rsidR="003F23AB">
        <w:t>..</w:t>
      </w:r>
      <w:r>
        <w:rPr>
          <w:rFonts w:hint="eastAsia"/>
        </w:rPr>
        <w:t>of</w:t>
      </w:r>
    </w:p>
    <w:p w14:paraId="28A819FD" w14:textId="3723D82E" w:rsidR="00DE2F47" w:rsidRDefault="00DE2F47" w:rsidP="00604144">
      <w:r>
        <w:rPr>
          <w:rFonts w:hint="eastAsia"/>
        </w:rPr>
        <w:t>适用于遍历任何可迭代的数据结构</w:t>
      </w:r>
    </w:p>
    <w:p w14:paraId="17244F39" w14:textId="29B2155C" w:rsidR="00946211" w:rsidRDefault="00946211" w:rsidP="00604144">
      <w:r>
        <w:tab/>
      </w:r>
      <w:r>
        <w:rPr>
          <w:rFonts w:hint="eastAsia"/>
        </w:rPr>
        <w:t>数组</w:t>
      </w:r>
    </w:p>
    <w:p w14:paraId="2FEA3188" w14:textId="304F1A88" w:rsidR="00946211" w:rsidRDefault="00946211" w:rsidP="00604144">
      <w:r>
        <w:tab/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‘mi</w:t>
      </w:r>
      <w:r w:rsidR="009143DF">
        <w:rPr>
          <w:rFonts w:hint="eastAsia"/>
        </w:rPr>
        <w:t>ni</w:t>
      </w:r>
      <w:r>
        <w:t>’,’</w:t>
      </w:r>
      <w:r w:rsidR="009143DF" w:rsidRPr="009143DF">
        <w:rPr>
          <w:rFonts w:hint="eastAsia"/>
        </w:rPr>
        <w:t xml:space="preserve"> </w:t>
      </w:r>
      <w:r w:rsidR="009143DF">
        <w:rPr>
          <w:rFonts w:hint="eastAsia"/>
        </w:rPr>
        <w:t>ko</w:t>
      </w:r>
      <w:r>
        <w:t>’];</w:t>
      </w:r>
    </w:p>
    <w:p w14:paraId="32F56FEB" w14:textId="4E4DFC3A" w:rsidR="00946211" w:rsidRDefault="00946211" w:rsidP="00604144">
      <w:r>
        <w:tab/>
      </w:r>
      <w:r w:rsidR="006D4432">
        <w:t xml:space="preserve">for (const </w:t>
      </w:r>
      <w:r>
        <w:t xml:space="preserve">t of array) </w:t>
      </w:r>
      <w:r w:rsidR="006D4432">
        <w:t>{console.log</w:t>
      </w:r>
      <w:r>
        <w:t>(array)</w:t>
      </w:r>
      <w:r w:rsidR="006D4432">
        <w:t>;}</w:t>
      </w:r>
    </w:p>
    <w:p w14:paraId="43788D28" w14:textId="04307495" w:rsidR="00830495" w:rsidRDefault="00830495" w:rsidP="00604144">
      <w:r>
        <w:tab/>
        <w:t>//</w:t>
      </w:r>
      <w:r>
        <w:tab/>
      </w:r>
      <w:r>
        <w:rPr>
          <w:rFonts w:hint="eastAsia"/>
        </w:rPr>
        <w:t>输出依次为 “</w:t>
      </w:r>
      <w:r>
        <w:t>mi</w:t>
      </w:r>
      <w:r w:rsidR="009143DF">
        <w:rPr>
          <w:rFonts w:hint="eastAsia"/>
        </w:rPr>
        <w:t>ni</w:t>
      </w:r>
      <w:r>
        <w:rPr>
          <w:rFonts w:hint="eastAsia"/>
        </w:rPr>
        <w:t>”</w:t>
      </w:r>
      <w:r>
        <w:t xml:space="preserve">  </w:t>
      </w:r>
      <w:r>
        <w:rPr>
          <w:rFonts w:hint="eastAsia"/>
        </w:rPr>
        <w:t>“</w:t>
      </w:r>
      <w:r w:rsidR="009143DF">
        <w:rPr>
          <w:rFonts w:hint="eastAsia"/>
        </w:rPr>
        <w:t>ko</w:t>
      </w:r>
      <w:r>
        <w:rPr>
          <w:rFonts w:hint="eastAsia"/>
        </w:rPr>
        <w:t>”</w:t>
      </w:r>
    </w:p>
    <w:p w14:paraId="54AC6E96" w14:textId="4835ED78" w:rsidR="001A1035" w:rsidRDefault="001A1035" w:rsidP="00604144">
      <w:r>
        <w:tab/>
      </w:r>
      <w:r>
        <w:rPr>
          <w:rFonts w:hint="eastAsia"/>
        </w:rPr>
        <w:t>这非常类似Java中的for-冒号</w:t>
      </w:r>
      <w:r w:rsidR="008311CA">
        <w:rPr>
          <w:rFonts w:hint="eastAsia"/>
        </w:rPr>
        <w:t>循环</w:t>
      </w:r>
      <w:r w:rsidR="00271F16">
        <w:rPr>
          <w:rFonts w:hint="eastAsia"/>
        </w:rPr>
        <w:t>遍历数组</w:t>
      </w:r>
    </w:p>
    <w:p w14:paraId="57E3F0E7" w14:textId="18399E32" w:rsidR="00271F16" w:rsidRDefault="00271F16" w:rsidP="00BB366C">
      <w:pPr>
        <w:ind w:left="420"/>
      </w:pPr>
      <w:r>
        <w:rPr>
          <w:rFonts w:hint="eastAsia"/>
        </w:rPr>
        <w:t>其他还可遍历的包括</w:t>
      </w:r>
      <w:r w:rsidR="000849DD">
        <w:rPr>
          <w:rFonts w:hint="eastAsia"/>
        </w:rPr>
        <w:t>：</w:t>
      </w:r>
      <w:r>
        <w:rPr>
          <w:rFonts w:hint="eastAsia"/>
        </w:rPr>
        <w:t>映射Maps、集合Set、</w:t>
      </w:r>
      <w:proofErr w:type="spellStart"/>
      <w:r w:rsidR="00355CFF" w:rsidRPr="00355CFF">
        <w:t>TypedArray</w:t>
      </w:r>
      <w:proofErr w:type="spellEnd"/>
      <w:r w:rsidR="00355CFF">
        <w:rPr>
          <w:rFonts w:hint="eastAsia"/>
        </w:rPr>
        <w:t>对象，</w:t>
      </w:r>
      <w:r>
        <w:rPr>
          <w:rFonts w:hint="eastAsia"/>
        </w:rPr>
        <w:t>字符串、参数对象</w:t>
      </w:r>
      <w:r w:rsidR="00DF741D">
        <w:rPr>
          <w:rFonts w:hint="eastAsia"/>
        </w:rPr>
        <w:t>、DOM对象</w:t>
      </w:r>
    </w:p>
    <w:p w14:paraId="451F3EEF" w14:textId="7CE0384B" w:rsidR="00A70D91" w:rsidRPr="00946211" w:rsidRDefault="00A70D91" w:rsidP="00A70D91">
      <w:pPr>
        <w:ind w:firstLine="420"/>
      </w:pPr>
      <w:r>
        <w:rPr>
          <w:rFonts w:hint="eastAsia"/>
        </w:rPr>
        <w:t>特别的，普通对象并不被允许</w:t>
      </w:r>
      <w:r w:rsidR="00A76A13">
        <w:rPr>
          <w:rFonts w:hint="eastAsia"/>
        </w:rPr>
        <w:t>使用</w:t>
      </w:r>
    </w:p>
    <w:p w14:paraId="2628DB12" w14:textId="5E233D2F" w:rsidR="00604144" w:rsidRDefault="00604144" w:rsidP="00604144"/>
    <w:p w14:paraId="0869098D" w14:textId="77777777" w:rsidR="00604144" w:rsidRDefault="00604144" w:rsidP="00604144">
      <w:r w:rsidRPr="00C94A00">
        <w:rPr>
          <w:rFonts w:hint="eastAsia"/>
          <w:b/>
          <w:bCs/>
        </w:rPr>
        <w:t>学习</w:t>
      </w:r>
      <w:r>
        <w:rPr>
          <w:rFonts w:hint="eastAsia"/>
        </w:rPr>
        <w:t>：</w:t>
      </w:r>
    </w:p>
    <w:p w14:paraId="40A008B1" w14:textId="42D36B8C" w:rsidR="00604144" w:rsidRDefault="009633D0" w:rsidP="00604144">
      <w:r>
        <w:rPr>
          <w:rFonts w:hint="eastAsia"/>
        </w:rPr>
        <w:t>JSON：</w:t>
      </w:r>
    </w:p>
    <w:p w14:paraId="43D1A4B6" w14:textId="54BA2EF4" w:rsidR="009633D0" w:rsidRDefault="00F97AEE" w:rsidP="00604144">
      <w:r w:rsidRPr="00F97AEE">
        <w:rPr>
          <w:noProof/>
        </w:rPr>
        <w:drawing>
          <wp:inline distT="0" distB="0" distL="0" distR="0" wp14:anchorId="05A8395C" wp14:editId="511F9E9F">
            <wp:extent cx="5274310" cy="27965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051" w14:textId="51BF196A" w:rsidR="001837AE" w:rsidRDefault="00A76B58" w:rsidP="00604144">
      <w:r w:rsidRPr="00A76B58">
        <w:rPr>
          <w:noProof/>
        </w:rPr>
        <w:lastRenderedPageBreak/>
        <w:drawing>
          <wp:inline distT="0" distB="0" distL="0" distR="0" wp14:anchorId="2B3ED1CC" wp14:editId="11B3719C">
            <wp:extent cx="3849304" cy="20497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421" cy="20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789" w14:textId="5BF27C20" w:rsidR="00F97AEE" w:rsidRDefault="00DD0B67" w:rsidP="00604144">
      <w:r w:rsidRPr="00DD0B67">
        <w:rPr>
          <w:noProof/>
        </w:rPr>
        <w:drawing>
          <wp:inline distT="0" distB="0" distL="0" distR="0" wp14:anchorId="0090C6BF" wp14:editId="5C596381">
            <wp:extent cx="4584931" cy="284226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3371" cy="28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243" w14:textId="77777777" w:rsidR="00DD0B67" w:rsidRDefault="00DD0B67" w:rsidP="00604144"/>
    <w:p w14:paraId="567A370E" w14:textId="77777777" w:rsidR="00604144" w:rsidRDefault="00604144" w:rsidP="00604144">
      <w:r w:rsidRPr="00C94A00">
        <w:rPr>
          <w:rFonts w:hint="eastAsia"/>
          <w:b/>
          <w:bCs/>
        </w:rPr>
        <w:t>其他</w:t>
      </w:r>
      <w:r>
        <w:rPr>
          <w:rFonts w:hint="eastAsia"/>
        </w:rPr>
        <w:t>：</w:t>
      </w:r>
    </w:p>
    <w:p w14:paraId="08D3BFF4" w14:textId="4413663B" w:rsidR="00BF1638" w:rsidRDefault="00271F16">
      <w:r>
        <w:rPr>
          <w:rFonts w:hint="eastAsia"/>
        </w:rPr>
        <w:t>4种结束JavaScript</w:t>
      </w:r>
      <w:r w:rsidR="00E40190">
        <w:rPr>
          <w:rFonts w:hint="eastAsia"/>
        </w:rPr>
        <w:t>循环</w:t>
      </w:r>
      <w:r>
        <w:rPr>
          <w:rFonts w:hint="eastAsia"/>
        </w:rPr>
        <w:t>方式</w:t>
      </w:r>
      <w:r w:rsidR="00E40190">
        <w:rPr>
          <w:rFonts w:hint="eastAsia"/>
        </w:rPr>
        <w:t>：break、continue、return、throw</w:t>
      </w:r>
    </w:p>
    <w:p w14:paraId="3745C87D" w14:textId="77777777" w:rsidR="006D185C" w:rsidRDefault="006D185C"/>
    <w:p w14:paraId="759ABDEA" w14:textId="77777777" w:rsidR="00985642" w:rsidRDefault="00020631">
      <w:r>
        <w:rPr>
          <w:rFonts w:hint="eastAsia"/>
        </w:rPr>
        <w:t>arguments：</w:t>
      </w:r>
    </w:p>
    <w:p w14:paraId="52B04E59" w14:textId="77777777" w:rsidR="00985642" w:rsidRDefault="00020631" w:rsidP="00985642">
      <w:pPr>
        <w:ind w:firstLine="420"/>
      </w:pPr>
      <w:r w:rsidRPr="00020631">
        <w:t>是一个对应于传递给函数的参数的类数组对象</w:t>
      </w:r>
    </w:p>
    <w:p w14:paraId="1AE0B07F" w14:textId="77777777" w:rsidR="00985642" w:rsidRDefault="001C1307" w:rsidP="00985642">
      <w:pPr>
        <w:ind w:firstLine="420"/>
      </w:pPr>
      <w:r>
        <w:rPr>
          <w:rFonts w:hint="eastAsia"/>
        </w:rPr>
        <w:t>可以在所有非箭头函数中使用</w:t>
      </w:r>
    </w:p>
    <w:p w14:paraId="73999D42" w14:textId="4F5D1968" w:rsidR="00020631" w:rsidRDefault="00985642" w:rsidP="00985642">
      <w:pPr>
        <w:ind w:firstLine="420"/>
      </w:pPr>
      <w:r>
        <w:rPr>
          <w:rFonts w:hint="eastAsia"/>
        </w:rPr>
        <w:t>参数索引自0开始</w:t>
      </w:r>
    </w:p>
    <w:p w14:paraId="41A47EDA" w14:textId="59C49A2A" w:rsidR="003C1E5B" w:rsidRDefault="003C1E5B" w:rsidP="00985642">
      <w:pPr>
        <w:ind w:firstLine="420"/>
      </w:pPr>
      <w:r>
        <w:rPr>
          <w:rFonts w:hint="eastAsia"/>
        </w:rPr>
        <w:t>arguments的内容可被修改</w:t>
      </w:r>
    </w:p>
    <w:p w14:paraId="0C64DD8C" w14:textId="002006A8" w:rsidR="00A81A70" w:rsidRDefault="00A81A70" w:rsidP="00985642">
      <w:pPr>
        <w:ind w:firstLine="420"/>
      </w:pPr>
      <w:r>
        <w:rPr>
          <w:rFonts w:hint="eastAsia"/>
        </w:rPr>
        <w:t>不是Array类型，仅具</w:t>
      </w:r>
      <w:r>
        <w:t>length</w:t>
      </w:r>
      <w:r>
        <w:rPr>
          <w:rFonts w:hint="eastAsia"/>
        </w:rPr>
        <w:t>和索引属性，但可转为Array类型变量</w:t>
      </w:r>
    </w:p>
    <w:p w14:paraId="67AC17CC" w14:textId="7F03D514" w:rsidR="00E34A34" w:rsidRDefault="00E34A34" w:rsidP="00985642">
      <w:pPr>
        <w:ind w:firstLine="420"/>
      </w:pPr>
      <w:r w:rsidRPr="00E34A34">
        <w:rPr>
          <w:noProof/>
        </w:rPr>
        <w:drawing>
          <wp:inline distT="0" distB="0" distL="0" distR="0" wp14:anchorId="368B50F9" wp14:editId="19AE2DB6">
            <wp:extent cx="3715268" cy="31436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FB8" w14:textId="2BD66AD7" w:rsidR="00AE66F8" w:rsidRDefault="00AE66F8" w:rsidP="00985642">
      <w:pPr>
        <w:ind w:firstLine="420"/>
      </w:pPr>
      <w:r w:rsidRPr="00AE66F8">
        <w:rPr>
          <w:noProof/>
        </w:rPr>
        <w:drawing>
          <wp:inline distT="0" distB="0" distL="0" distR="0" wp14:anchorId="2B3E628A" wp14:editId="44CDF254">
            <wp:extent cx="5274310" cy="36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A47" w14:textId="3957FD8D" w:rsidR="00AE66F8" w:rsidRDefault="00AE66F8" w:rsidP="00985642">
      <w:pPr>
        <w:ind w:firstLine="420"/>
      </w:pPr>
      <w:r w:rsidRPr="00AE66F8">
        <w:rPr>
          <w:noProof/>
        </w:rPr>
        <w:drawing>
          <wp:inline distT="0" distB="0" distL="0" distR="0" wp14:anchorId="07901B83" wp14:editId="3E7C21D1">
            <wp:extent cx="3858163" cy="33342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D945" w14:textId="01E8CFC8" w:rsidR="00D871F6" w:rsidRPr="00604144" w:rsidRDefault="00D871F6" w:rsidP="00985642">
      <w:pPr>
        <w:ind w:firstLine="420"/>
      </w:pPr>
      <w:r w:rsidRPr="00D871F6">
        <w:rPr>
          <w:noProof/>
        </w:rPr>
        <w:drawing>
          <wp:inline distT="0" distB="0" distL="0" distR="0" wp14:anchorId="5B77EFC4" wp14:editId="23361051">
            <wp:extent cx="3086531" cy="31436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C773" w14:textId="45578F30" w:rsidR="00612893" w:rsidRDefault="00612893">
      <w:r>
        <w:lastRenderedPageBreak/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返回‘object’</w:t>
      </w:r>
    </w:p>
    <w:p w14:paraId="4B1D108F" w14:textId="35111BE9" w:rsidR="00F4398F" w:rsidRDefault="00F4398F"/>
    <w:p w14:paraId="6C688AF0" w14:textId="550E52FE" w:rsidR="00F4398F" w:rsidRDefault="00F4398F">
      <w:r>
        <w:tab/>
      </w:r>
      <w:r w:rsidRPr="00F4398F">
        <w:rPr>
          <w:rFonts w:hint="eastAsia"/>
        </w:rPr>
        <w:t>严格模式下，剩余参数、默认参数和解构赋值参数的存在不会改变</w:t>
      </w:r>
      <w:r w:rsidRPr="00F4398F">
        <w:t xml:space="preserve"> arguments对象的行为</w:t>
      </w:r>
    </w:p>
    <w:p w14:paraId="2192BA09" w14:textId="5B01D46F" w:rsidR="00D23C13" w:rsidRDefault="00D23C13">
      <w:r>
        <w:tab/>
      </w:r>
      <w:r w:rsidRPr="00D23C13">
        <w:rPr>
          <w:rFonts w:hint="eastAsia"/>
        </w:rPr>
        <w:t>非严格模式中的函数没有包含剩余参数、默认参数和解构赋值，那么</w:t>
      </w:r>
      <w:r w:rsidRPr="00D23C13">
        <w:t>arguments对象中的值会跟踪参数的值</w:t>
      </w:r>
      <w:r w:rsidR="000552B5">
        <w:rPr>
          <w:rFonts w:hint="eastAsia"/>
        </w:rPr>
        <w:t>——修改</w:t>
      </w:r>
      <w:r w:rsidR="000552B5" w:rsidRPr="00D23C13">
        <w:t>arguments对象中的值</w:t>
      </w:r>
      <w:r w:rsidR="000552B5">
        <w:rPr>
          <w:rFonts w:hint="eastAsia"/>
        </w:rPr>
        <w:t>也会修改参数的值</w:t>
      </w:r>
      <w:r w:rsidR="00466CA9">
        <w:rPr>
          <w:rFonts w:hint="eastAsia"/>
        </w:rPr>
        <w:t>，反之亦然</w:t>
      </w:r>
    </w:p>
    <w:p w14:paraId="7969EC54" w14:textId="46961EA5" w:rsidR="00EA68B3" w:rsidRDefault="00EA68B3">
      <w:r>
        <w:tab/>
      </w:r>
      <w:r w:rsidRPr="00EA68B3">
        <w:rPr>
          <w:rFonts w:hint="eastAsia"/>
        </w:rPr>
        <w:t>非严格模式中的函数有包含剩余参数、默认参数和解构赋值，那么</w:t>
      </w:r>
      <w:r w:rsidRPr="00EA68B3">
        <w:t>arguments对象中的值不会跟踪参数的值</w:t>
      </w:r>
      <w:r>
        <w:rPr>
          <w:rFonts w:hint="eastAsia"/>
        </w:rPr>
        <w:t>，</w:t>
      </w:r>
      <w:r w:rsidRPr="00EA68B3">
        <w:rPr>
          <w:rFonts w:hint="eastAsia"/>
        </w:rPr>
        <w:t>反映了调用时提供的参数</w:t>
      </w:r>
      <w:r w:rsidR="008408C7">
        <w:rPr>
          <w:rFonts w:hint="eastAsia"/>
        </w:rPr>
        <w:t>——</w:t>
      </w:r>
      <w:r w:rsidR="00BA7DD6">
        <w:rPr>
          <w:rFonts w:hint="eastAsia"/>
        </w:rPr>
        <w:t>修改</w:t>
      </w:r>
      <w:r w:rsidR="00BA7DD6" w:rsidRPr="00D23C13">
        <w:t>arguments对象中的值</w:t>
      </w:r>
      <w:r w:rsidR="00BA7DD6">
        <w:rPr>
          <w:rFonts w:hint="eastAsia"/>
        </w:rPr>
        <w:t>不会修改参数的值，反之亦然</w:t>
      </w:r>
    </w:p>
    <w:p w14:paraId="02FBBDB4" w14:textId="77777777" w:rsidR="00F4398F" w:rsidRDefault="00F4398F"/>
    <w:p w14:paraId="5CD27AD7" w14:textId="2069B0AD" w:rsidR="000C3F32" w:rsidRDefault="00591E07" w:rsidP="000C3F32">
      <w:pPr>
        <w:ind w:firstLine="420"/>
      </w:pPr>
      <w:r w:rsidRPr="00591E07">
        <w:rPr>
          <w:noProof/>
        </w:rPr>
        <w:drawing>
          <wp:inline distT="0" distB="0" distL="0" distR="0" wp14:anchorId="11ABA921" wp14:editId="224D0A10">
            <wp:extent cx="5274310" cy="3037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C84" w14:textId="3FE7154B" w:rsidR="00BF1638" w:rsidRDefault="00D871F6">
      <w:r>
        <w:rPr>
          <w:rFonts w:hint="eastAsia"/>
        </w:rPr>
        <w:t>***</w:t>
      </w:r>
      <w:r w:rsidRPr="00D871F6">
        <w:rPr>
          <w:rFonts w:hint="eastAsia"/>
        </w:rPr>
        <w:t>使用</w:t>
      </w:r>
      <w:r w:rsidRPr="00D871F6">
        <w:t xml:space="preserve"> </w:t>
      </w:r>
      <w:proofErr w:type="spellStart"/>
      <w:r w:rsidRPr="00D871F6">
        <w:t>arguments.length</w:t>
      </w:r>
      <w:proofErr w:type="spellEnd"/>
      <w:r w:rsidRPr="00D871F6">
        <w:t>来确定传递给函数参数的个数</w:t>
      </w:r>
    </w:p>
    <w:p w14:paraId="7B118A1B" w14:textId="4AEE4FE3" w:rsidR="00D871F6" w:rsidRDefault="00D871F6">
      <w:r>
        <w:rPr>
          <w:rFonts w:hint="eastAsia"/>
        </w:rPr>
        <w:t>***</w:t>
      </w:r>
      <w:r w:rsidRPr="00D871F6">
        <w:rPr>
          <w:rFonts w:hint="eastAsia"/>
        </w:rPr>
        <w:t>使用</w:t>
      </w:r>
      <w:proofErr w:type="spellStart"/>
      <w:r w:rsidRPr="00D871F6">
        <w:t>Function.length</w:t>
      </w:r>
      <w:proofErr w:type="spellEnd"/>
      <w:r w:rsidRPr="00D871F6">
        <w:t>属性</w:t>
      </w:r>
      <w:r w:rsidRPr="00D871F6">
        <w:rPr>
          <w:rFonts w:hint="eastAsia"/>
        </w:rPr>
        <w:t>确定函数签名中（输入）参数的数量</w:t>
      </w:r>
    </w:p>
    <w:p w14:paraId="0C6C2046" w14:textId="77777777" w:rsidR="00541B41" w:rsidRDefault="00541B41" w:rsidP="00541B41"/>
    <w:p w14:paraId="2B1EDAA6" w14:textId="13EBB5B3" w:rsidR="00541B41" w:rsidRDefault="00541B41" w:rsidP="00541B41">
      <w:r w:rsidRPr="00874F7C">
        <w:rPr>
          <w:rFonts w:hint="eastAsia"/>
        </w:rPr>
        <w:t>类型化数组（</w:t>
      </w:r>
      <w:proofErr w:type="spellStart"/>
      <w:r w:rsidRPr="00874F7C">
        <w:t>TypedArray</w:t>
      </w:r>
      <w:proofErr w:type="spellEnd"/>
      <w:r w:rsidRPr="00874F7C">
        <w:t>）对象</w:t>
      </w:r>
      <w:r>
        <w:rPr>
          <w:rFonts w:hint="eastAsia"/>
        </w:rPr>
        <w:t>：</w:t>
      </w:r>
    </w:p>
    <w:p w14:paraId="54A662DA" w14:textId="0290AFBE" w:rsidR="00F46936" w:rsidRDefault="00F46936" w:rsidP="00541B41">
      <w:r>
        <w:tab/>
      </w:r>
      <w:r w:rsidRPr="00F46936">
        <w:rPr>
          <w:rFonts w:hint="eastAsia"/>
        </w:rPr>
        <w:t>描述了一个底层的二进制数据缓冲区（</w:t>
      </w:r>
      <w:r w:rsidRPr="00F46936">
        <w:t>binary data buffer）的一个类数组视图（view）</w:t>
      </w:r>
    </w:p>
    <w:p w14:paraId="4A5877D0" w14:textId="7DC8C834" w:rsidR="00D871F6" w:rsidRDefault="00CD2348">
      <w:r w:rsidRPr="00CD2348">
        <w:rPr>
          <w:noProof/>
        </w:rPr>
        <w:lastRenderedPageBreak/>
        <w:drawing>
          <wp:inline distT="0" distB="0" distL="0" distR="0" wp14:anchorId="1AB57172" wp14:editId="3DCDF450">
            <wp:extent cx="2353003" cy="268642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8CBF" w14:textId="21DC0252" w:rsidR="00CD2348" w:rsidRDefault="00CD2348">
      <w:r>
        <w:tab/>
      </w:r>
      <w:proofErr w:type="spellStart"/>
      <w:r w:rsidRPr="00874F7C">
        <w:t>TypedArray</w:t>
      </w:r>
      <w:proofErr w:type="spellEnd"/>
      <w:r>
        <w:rPr>
          <w:rFonts w:hint="eastAsia"/>
        </w:rPr>
        <w:t>对象是其中之一</w:t>
      </w:r>
    </w:p>
    <w:p w14:paraId="1051D10B" w14:textId="3EEC8027" w:rsidR="005134A3" w:rsidRDefault="005134A3">
      <w:r>
        <w:tab/>
      </w:r>
      <w:r w:rsidRPr="00B1208D">
        <w:rPr>
          <w:rFonts w:hint="eastAsia"/>
          <w:sz w:val="24"/>
          <w:szCs w:val="28"/>
        </w:rPr>
        <w:t>构造方法</w:t>
      </w:r>
      <w:r>
        <w:rPr>
          <w:rFonts w:hint="eastAsia"/>
        </w:rPr>
        <w:t>包含：</w:t>
      </w:r>
    </w:p>
    <w:p w14:paraId="11FD20DA" w14:textId="361157FB" w:rsidR="005134A3" w:rsidRDefault="005134A3">
      <w:r>
        <w:tab/>
      </w:r>
      <w:r w:rsidRPr="005134A3">
        <w:rPr>
          <w:noProof/>
        </w:rPr>
        <w:drawing>
          <wp:inline distT="0" distB="0" distL="0" distR="0" wp14:anchorId="526906C8" wp14:editId="22361541">
            <wp:extent cx="5239481" cy="143847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080" w14:textId="30DE8DFD" w:rsidR="00CD2348" w:rsidRPr="00EF20FB" w:rsidRDefault="005134A3">
      <w:pPr>
        <w:rPr>
          <w:rFonts w:eastAsiaTheme="minorHAnsi"/>
        </w:rPr>
      </w:pPr>
      <w:r>
        <w:tab/>
      </w:r>
      <w:r w:rsidR="005E4FCD" w:rsidRPr="005E4FCD">
        <w:rPr>
          <w:noProof/>
        </w:rPr>
        <w:lastRenderedPageBreak/>
        <w:drawing>
          <wp:inline distT="0" distB="0" distL="0" distR="0" wp14:anchorId="64F9DDCD" wp14:editId="6BA1740D">
            <wp:extent cx="5274310" cy="4935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474E" w14:textId="74377A72" w:rsidR="005134A3" w:rsidRDefault="00B1208D">
      <w:r w:rsidRPr="00B1208D">
        <w:rPr>
          <w:noProof/>
        </w:rPr>
        <w:drawing>
          <wp:inline distT="0" distB="0" distL="0" distR="0" wp14:anchorId="7FCBBE89" wp14:editId="1FD8A8F6">
            <wp:extent cx="5274310" cy="3760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6D2B" w14:textId="73714BCE" w:rsidR="00CC46C0" w:rsidRDefault="00CC46C0">
      <w:r w:rsidRPr="00CC46C0">
        <w:rPr>
          <w:noProof/>
        </w:rPr>
        <w:lastRenderedPageBreak/>
        <w:drawing>
          <wp:inline distT="0" distB="0" distL="0" distR="0" wp14:anchorId="5C761EF0" wp14:editId="252B6A80">
            <wp:extent cx="5274310" cy="1828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548B" w14:textId="683EC32F" w:rsidR="00B1208D" w:rsidRDefault="005D7DE9">
      <w:proofErr w:type="spellStart"/>
      <w:r w:rsidRPr="005D7DE9">
        <w:t>Object.hasOwnProperty</w:t>
      </w:r>
      <w:proofErr w:type="spellEnd"/>
      <w:r w:rsidRPr="005D7DE9">
        <w:t>(prop) 用来判断某个对象是否含有指定的属性的，返回值为Boolean ，该方法会忽略掉那些从原型链上继承到的属性</w:t>
      </w:r>
    </w:p>
    <w:p w14:paraId="08605652" w14:textId="77777777" w:rsidR="005D7DE9" w:rsidRDefault="005D7DE9"/>
    <w:p w14:paraId="0D82CA22" w14:textId="5689ECA0" w:rsidR="00B20733" w:rsidRPr="00B20733" w:rsidRDefault="00B20733">
      <w:pPr>
        <w:rPr>
          <w:b/>
          <w:bCs/>
          <w:sz w:val="28"/>
          <w:szCs w:val="28"/>
        </w:rPr>
      </w:pPr>
      <w:r w:rsidRPr="00B20733">
        <w:rPr>
          <w:rFonts w:hint="eastAsia"/>
          <w:b/>
          <w:bCs/>
          <w:sz w:val="28"/>
          <w:szCs w:val="28"/>
        </w:rPr>
        <w:t>9·17</w:t>
      </w:r>
    </w:p>
    <w:p w14:paraId="747B5C7D" w14:textId="2DB6CB32" w:rsidR="00B20733" w:rsidRDefault="00455477">
      <w:r>
        <w:rPr>
          <w:rFonts w:hint="eastAsia"/>
        </w:rPr>
        <w:t>JS类型转换：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376"/>
        <w:gridCol w:w="1367"/>
        <w:gridCol w:w="1436"/>
        <w:gridCol w:w="1660"/>
        <w:gridCol w:w="1269"/>
        <w:gridCol w:w="1676"/>
      </w:tblGrid>
      <w:tr w:rsidR="00FD286E" w14:paraId="0ECA1628" w14:textId="77777777" w:rsidTr="00E57FDB">
        <w:trPr>
          <w:trHeight w:val="434"/>
        </w:trPr>
        <w:tc>
          <w:tcPr>
            <w:tcW w:w="1390" w:type="dxa"/>
            <w:tcBorders>
              <w:tl2br w:val="single" w:sz="4" w:space="0" w:color="auto"/>
            </w:tcBorders>
          </w:tcPr>
          <w:p w14:paraId="39080C18" w14:textId="70216AC8" w:rsidR="008E17CA" w:rsidRPr="008E17CA" w:rsidRDefault="008E17CA">
            <w:pPr>
              <w:rPr>
                <w:sz w:val="15"/>
                <w:szCs w:val="15"/>
              </w:rPr>
            </w:pPr>
            <w:r w:rsidRPr="008E17CA">
              <w:rPr>
                <w:rFonts w:hint="eastAsia"/>
                <w:sz w:val="15"/>
                <w:szCs w:val="15"/>
              </w:rPr>
              <w:t>To</w:t>
            </w:r>
            <w:r w:rsidRPr="008E17CA"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From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04C4C7BE" w14:textId="55AFF322" w:rsidR="008E17CA" w:rsidRDefault="008E17CA">
            <w:r>
              <w:rPr>
                <w:rFonts w:hint="eastAsia"/>
              </w:rPr>
              <w:t>Number</w:t>
            </w:r>
          </w:p>
        </w:tc>
        <w:tc>
          <w:tcPr>
            <w:tcW w:w="1447" w:type="dxa"/>
          </w:tcPr>
          <w:p w14:paraId="0C2F8165" w14:textId="7464CCB1" w:rsidR="008E17CA" w:rsidRDefault="008E17CA">
            <w:r>
              <w:rPr>
                <w:rFonts w:hint="eastAsia"/>
              </w:rPr>
              <w:t>String</w:t>
            </w:r>
          </w:p>
        </w:tc>
        <w:tc>
          <w:tcPr>
            <w:tcW w:w="1685" w:type="dxa"/>
          </w:tcPr>
          <w:p w14:paraId="1583AA1B" w14:textId="0D4541D0" w:rsidR="008E17CA" w:rsidRDefault="008E17CA">
            <w:r>
              <w:rPr>
                <w:rFonts w:hint="eastAsia"/>
              </w:rPr>
              <w:t>Boolean</w:t>
            </w:r>
          </w:p>
        </w:tc>
        <w:tc>
          <w:tcPr>
            <w:tcW w:w="1174" w:type="dxa"/>
          </w:tcPr>
          <w:p w14:paraId="772179F0" w14:textId="08AE715C" w:rsidR="008E17CA" w:rsidRDefault="008E17C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1" w:type="dxa"/>
          </w:tcPr>
          <w:p w14:paraId="5A4FEBDD" w14:textId="20DCF885" w:rsidR="008E17CA" w:rsidRDefault="008E17CA">
            <w:r>
              <w:t>U</w:t>
            </w:r>
            <w:r>
              <w:rPr>
                <w:rFonts w:hint="eastAsia"/>
              </w:rPr>
              <w:t>ndefine</w:t>
            </w:r>
            <w:r>
              <w:t>d</w:t>
            </w:r>
          </w:p>
        </w:tc>
      </w:tr>
      <w:tr w:rsidR="00FD286E" w14:paraId="1067942E" w14:textId="77777777" w:rsidTr="00E57FDB">
        <w:trPr>
          <w:trHeight w:val="434"/>
        </w:trPr>
        <w:tc>
          <w:tcPr>
            <w:tcW w:w="1390" w:type="dxa"/>
          </w:tcPr>
          <w:p w14:paraId="79C0C821" w14:textId="4C21C997" w:rsidR="00114F5C" w:rsidRDefault="00114F5C" w:rsidP="00114F5C">
            <w:r>
              <w:rPr>
                <w:rFonts w:hint="eastAsia"/>
              </w:rPr>
              <w:t>Number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73CAA4C1" w14:textId="77777777" w:rsidR="00114F5C" w:rsidRDefault="00114F5C" w:rsidP="00114F5C"/>
        </w:tc>
        <w:tc>
          <w:tcPr>
            <w:tcW w:w="1447" w:type="dxa"/>
            <w:tcBorders>
              <w:bottom w:val="single" w:sz="4" w:space="0" w:color="auto"/>
            </w:tcBorders>
          </w:tcPr>
          <w:p w14:paraId="069CDAD1" w14:textId="77777777" w:rsidR="00114F5C" w:rsidRDefault="00114F5C" w:rsidP="00114F5C">
            <w:proofErr w:type="gramStart"/>
            <w:r w:rsidRPr="00114F5C">
              <w:t>Number(</w:t>
            </w:r>
            <w:proofErr w:type="gramEnd"/>
            <w:r w:rsidRPr="00114F5C">
              <w:t>)</w:t>
            </w:r>
          </w:p>
          <w:p w14:paraId="5D95C1A9" w14:textId="09C28C54" w:rsidR="0007011E" w:rsidRDefault="0007011E" w:rsidP="00114F5C">
            <w:r>
              <w:rPr>
                <w:rFonts w:hint="eastAsia"/>
              </w:rPr>
              <w:t>纯数值转数字</w:t>
            </w:r>
          </w:p>
          <w:p w14:paraId="078E2B2A" w14:textId="1B939CD5" w:rsidR="0007011E" w:rsidRDefault="0007011E" w:rsidP="00114F5C">
            <w:pPr>
              <w:rPr>
                <w:rFonts w:hint="eastAsia"/>
              </w:rPr>
            </w:pPr>
            <w:r>
              <w:rPr>
                <w:rFonts w:hint="eastAsia"/>
              </w:rPr>
              <w:t>有非数字字符转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</w:p>
          <w:p w14:paraId="19D6B29A" w14:textId="3217C94E" w:rsidR="0007011E" w:rsidRDefault="0007011E" w:rsidP="00114F5C">
            <w:r>
              <w:rPr>
                <w:rFonts w:hint="eastAsia"/>
              </w:rPr>
              <w:t>空串或全空格转0</w:t>
            </w:r>
          </w:p>
          <w:p w14:paraId="55927E9D" w14:textId="7A248B42" w:rsidR="00FD286E" w:rsidRDefault="00FD286E" w:rsidP="00114F5C">
            <w:proofErr w:type="spellStart"/>
            <w:proofErr w:type="gramStart"/>
            <w:r w:rsidRPr="00FD286E">
              <w:t>parseInt</w:t>
            </w:r>
            <w:proofErr w:type="spellEnd"/>
            <w:r w:rsidRPr="00FD286E">
              <w:t>(</w:t>
            </w:r>
            <w:proofErr w:type="gramEnd"/>
            <w:r w:rsidRPr="00FD286E">
              <w:t xml:space="preserve">) </w:t>
            </w:r>
          </w:p>
          <w:p w14:paraId="66FF4E1F" w14:textId="21AEB4A0" w:rsidR="00E57FDB" w:rsidRDefault="00E57FDB" w:rsidP="00114F5C">
            <w:pPr>
              <w:rPr>
                <w:rFonts w:hint="eastAsia"/>
              </w:rPr>
            </w:pPr>
            <w:proofErr w:type="spellStart"/>
            <w:proofErr w:type="gramStart"/>
            <w:r w:rsidRPr="00E57FDB">
              <w:t>parseFloat</w:t>
            </w:r>
            <w:proofErr w:type="spellEnd"/>
            <w:r w:rsidRPr="00E57FDB">
              <w:t>(</w:t>
            </w:r>
            <w:proofErr w:type="gramEnd"/>
            <w:r w:rsidRPr="00E57FDB">
              <w:t>)</w:t>
            </w:r>
          </w:p>
          <w:p w14:paraId="06E8A7A5" w14:textId="0982361B" w:rsidR="00E57FDB" w:rsidRDefault="00E57FDB" w:rsidP="00114F5C">
            <w:pPr>
              <w:rPr>
                <w:rFonts w:hint="eastAsia"/>
              </w:rPr>
            </w:pPr>
            <w:r>
              <w:rPr>
                <w:rFonts w:hint="eastAsia"/>
              </w:rPr>
              <w:t>提取字符串开头整数/实数</w:t>
            </w:r>
          </w:p>
          <w:p w14:paraId="401F693D" w14:textId="60B4F98E" w:rsidR="0007011E" w:rsidRDefault="0007011E" w:rsidP="00114F5C">
            <w:pPr>
              <w:rPr>
                <w:rFonts w:hint="eastAsia"/>
              </w:rPr>
            </w:pPr>
          </w:p>
        </w:tc>
        <w:tc>
          <w:tcPr>
            <w:tcW w:w="1685" w:type="dxa"/>
          </w:tcPr>
          <w:p w14:paraId="267D1948" w14:textId="77777777" w:rsidR="00114F5C" w:rsidRDefault="00114F5C" w:rsidP="00114F5C">
            <w:proofErr w:type="gramStart"/>
            <w:r w:rsidRPr="00114F5C">
              <w:t>Number(</w:t>
            </w:r>
            <w:proofErr w:type="gramEnd"/>
            <w:r w:rsidRPr="00114F5C">
              <w:t>)</w:t>
            </w:r>
          </w:p>
          <w:p w14:paraId="3466B3C3" w14:textId="77777777" w:rsidR="00846863" w:rsidRDefault="00846863" w:rsidP="00114F5C">
            <w:r>
              <w:rPr>
                <w:rFonts w:hint="eastAsia"/>
              </w:rPr>
              <w:t>1或0</w:t>
            </w:r>
          </w:p>
          <w:p w14:paraId="630B0153" w14:textId="5EC8D579" w:rsidR="00FD286E" w:rsidRDefault="00FD286E" w:rsidP="00FD286E">
            <w:proofErr w:type="spellStart"/>
            <w:proofErr w:type="gramStart"/>
            <w:r w:rsidRPr="00FD286E">
              <w:t>parseInt</w:t>
            </w:r>
            <w:proofErr w:type="spellEnd"/>
            <w:r w:rsidRPr="00FD286E">
              <w:t>(</w:t>
            </w:r>
            <w:proofErr w:type="gramEnd"/>
            <w:r w:rsidRPr="00FD286E">
              <w:t xml:space="preserve">) </w:t>
            </w:r>
          </w:p>
          <w:p w14:paraId="59B264BD" w14:textId="0A4BDA9B" w:rsidR="00E57FDB" w:rsidRDefault="00E57FDB" w:rsidP="00FD286E">
            <w:pPr>
              <w:rPr>
                <w:rFonts w:hint="eastAsia"/>
              </w:rPr>
            </w:pPr>
            <w:proofErr w:type="spellStart"/>
            <w:proofErr w:type="gramStart"/>
            <w:r w:rsidRPr="00E57FDB">
              <w:t>parseFloat</w:t>
            </w:r>
            <w:proofErr w:type="spellEnd"/>
            <w:r w:rsidRPr="00E57FDB">
              <w:t>(</w:t>
            </w:r>
            <w:proofErr w:type="gramEnd"/>
            <w:r w:rsidRPr="00E57FDB">
              <w:t>)</w:t>
            </w:r>
          </w:p>
          <w:p w14:paraId="10151D02" w14:textId="784C6354" w:rsidR="00FD286E" w:rsidRDefault="00FD286E" w:rsidP="00114F5C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174" w:type="dxa"/>
          </w:tcPr>
          <w:p w14:paraId="2A5C1D5A" w14:textId="77777777" w:rsidR="00114F5C" w:rsidRDefault="00114F5C" w:rsidP="00114F5C">
            <w:proofErr w:type="gramStart"/>
            <w:r w:rsidRPr="00114F5C">
              <w:t>Number(</w:t>
            </w:r>
            <w:proofErr w:type="gramEnd"/>
            <w:r w:rsidRPr="00114F5C">
              <w:t>)</w:t>
            </w:r>
          </w:p>
          <w:p w14:paraId="3EC3A21A" w14:textId="77777777" w:rsidR="00846863" w:rsidRDefault="00846863" w:rsidP="00114F5C">
            <w:r>
              <w:rPr>
                <w:rFonts w:hint="eastAsia"/>
              </w:rPr>
              <w:t>0</w:t>
            </w:r>
          </w:p>
          <w:p w14:paraId="722E9649" w14:textId="1ED5F851" w:rsidR="00FD286E" w:rsidRDefault="00FD286E" w:rsidP="00FD286E">
            <w:pPr>
              <w:rPr>
                <w:rFonts w:hint="eastAsia"/>
              </w:rPr>
            </w:pPr>
            <w:proofErr w:type="spellStart"/>
            <w:proofErr w:type="gramStart"/>
            <w:r w:rsidRPr="00FD286E">
              <w:t>parseInt</w:t>
            </w:r>
            <w:proofErr w:type="spellEnd"/>
            <w:r w:rsidRPr="00FD286E">
              <w:t>(</w:t>
            </w:r>
            <w:proofErr w:type="gramEnd"/>
            <w:r w:rsidRPr="00FD286E">
              <w:t xml:space="preserve">) </w:t>
            </w:r>
          </w:p>
          <w:p w14:paraId="1B0E3478" w14:textId="77777777" w:rsidR="00E57FDB" w:rsidRDefault="00E57FDB" w:rsidP="00E57FDB">
            <w:pPr>
              <w:rPr>
                <w:rFonts w:hint="eastAsia"/>
              </w:rPr>
            </w:pPr>
            <w:proofErr w:type="spellStart"/>
            <w:proofErr w:type="gramStart"/>
            <w:r w:rsidRPr="00E57FDB">
              <w:t>parseFloat</w:t>
            </w:r>
            <w:proofErr w:type="spellEnd"/>
            <w:r w:rsidRPr="00E57FDB">
              <w:t>(</w:t>
            </w:r>
            <w:proofErr w:type="gramEnd"/>
            <w:r w:rsidRPr="00E57FDB">
              <w:t>)</w:t>
            </w:r>
          </w:p>
          <w:p w14:paraId="15069305" w14:textId="76E530DC" w:rsidR="00FD286E" w:rsidRDefault="00FD286E" w:rsidP="00114F5C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01" w:type="dxa"/>
          </w:tcPr>
          <w:p w14:paraId="2A12FCA4" w14:textId="77777777" w:rsidR="00114F5C" w:rsidRDefault="00114F5C" w:rsidP="00114F5C">
            <w:proofErr w:type="gramStart"/>
            <w:r w:rsidRPr="00114F5C">
              <w:t>Number(</w:t>
            </w:r>
            <w:proofErr w:type="gramEnd"/>
            <w:r w:rsidRPr="00114F5C">
              <w:t>)</w:t>
            </w:r>
          </w:p>
          <w:p w14:paraId="73D6D98B" w14:textId="77777777" w:rsidR="00846863" w:rsidRDefault="00846863" w:rsidP="00114F5C">
            <w:proofErr w:type="spellStart"/>
            <w:r>
              <w:rPr>
                <w:rFonts w:hint="eastAsia"/>
              </w:rPr>
              <w:t>NaN</w:t>
            </w:r>
            <w:proofErr w:type="spellEnd"/>
          </w:p>
          <w:p w14:paraId="14649180" w14:textId="58F426E2" w:rsidR="00FD286E" w:rsidRDefault="00FD286E" w:rsidP="00FD286E">
            <w:pPr>
              <w:rPr>
                <w:rFonts w:hint="eastAsia"/>
              </w:rPr>
            </w:pPr>
            <w:proofErr w:type="spellStart"/>
            <w:proofErr w:type="gramStart"/>
            <w:r w:rsidRPr="00FD286E">
              <w:t>parseInt</w:t>
            </w:r>
            <w:proofErr w:type="spellEnd"/>
            <w:r w:rsidRPr="00FD286E">
              <w:t>(</w:t>
            </w:r>
            <w:proofErr w:type="gramEnd"/>
            <w:r w:rsidRPr="00FD286E">
              <w:t xml:space="preserve">) </w:t>
            </w:r>
          </w:p>
          <w:p w14:paraId="42DB4758" w14:textId="77777777" w:rsidR="00E57FDB" w:rsidRDefault="00E57FDB" w:rsidP="00E57FDB">
            <w:pPr>
              <w:rPr>
                <w:rFonts w:hint="eastAsia"/>
              </w:rPr>
            </w:pPr>
            <w:proofErr w:type="spellStart"/>
            <w:proofErr w:type="gramStart"/>
            <w:r w:rsidRPr="00E57FDB">
              <w:t>parseFloat</w:t>
            </w:r>
            <w:proofErr w:type="spellEnd"/>
            <w:r w:rsidRPr="00E57FDB">
              <w:t>(</w:t>
            </w:r>
            <w:proofErr w:type="gramEnd"/>
            <w:r w:rsidRPr="00E57FDB">
              <w:t>)</w:t>
            </w:r>
          </w:p>
          <w:p w14:paraId="3842F09F" w14:textId="51905D42" w:rsidR="00FD286E" w:rsidRDefault="00FD286E" w:rsidP="00114F5C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FD286E" w14:paraId="0AB43D0F" w14:textId="77777777" w:rsidTr="00E57FDB">
        <w:trPr>
          <w:trHeight w:val="417"/>
        </w:trPr>
        <w:tc>
          <w:tcPr>
            <w:tcW w:w="1390" w:type="dxa"/>
          </w:tcPr>
          <w:p w14:paraId="70AC7390" w14:textId="1CDED57F" w:rsidR="00114F5C" w:rsidRDefault="00114F5C" w:rsidP="00114F5C"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14:paraId="7C3EA54C" w14:textId="77777777" w:rsidR="00114F5C" w:rsidRDefault="00114F5C" w:rsidP="00114F5C">
            <w:proofErr w:type="spellStart"/>
            <w:proofErr w:type="gramStart"/>
            <w:r w:rsidRPr="00396008">
              <w:t>toString</w:t>
            </w:r>
            <w:proofErr w:type="spellEnd"/>
            <w:r w:rsidRPr="00396008">
              <w:t>(</w:t>
            </w:r>
            <w:proofErr w:type="gramEnd"/>
            <w:r w:rsidRPr="00396008">
              <w:t>)</w:t>
            </w:r>
          </w:p>
          <w:p w14:paraId="22DA46C3" w14:textId="034727B8" w:rsidR="00114F5C" w:rsidRDefault="00114F5C" w:rsidP="00114F5C"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)</w:t>
            </w:r>
          </w:p>
        </w:tc>
        <w:tc>
          <w:tcPr>
            <w:tcW w:w="1447" w:type="dxa"/>
            <w:tcBorders>
              <w:tl2br w:val="single" w:sz="4" w:space="0" w:color="auto"/>
            </w:tcBorders>
          </w:tcPr>
          <w:p w14:paraId="2AD96C9A" w14:textId="77777777" w:rsidR="00114F5C" w:rsidRDefault="00114F5C" w:rsidP="00114F5C"/>
        </w:tc>
        <w:tc>
          <w:tcPr>
            <w:tcW w:w="1685" w:type="dxa"/>
            <w:tcBorders>
              <w:bottom w:val="single" w:sz="4" w:space="0" w:color="auto"/>
            </w:tcBorders>
          </w:tcPr>
          <w:p w14:paraId="25EDE2C0" w14:textId="77777777" w:rsidR="00114F5C" w:rsidRDefault="00114F5C" w:rsidP="00114F5C">
            <w:proofErr w:type="spellStart"/>
            <w:proofErr w:type="gramStart"/>
            <w:r w:rsidRPr="00396008">
              <w:t>toString</w:t>
            </w:r>
            <w:proofErr w:type="spellEnd"/>
            <w:r w:rsidRPr="00396008">
              <w:t>(</w:t>
            </w:r>
            <w:proofErr w:type="gramEnd"/>
            <w:r w:rsidRPr="00396008">
              <w:t>)</w:t>
            </w:r>
          </w:p>
          <w:p w14:paraId="1C0F715B" w14:textId="77777777" w:rsidR="00114F5C" w:rsidRDefault="00114F5C" w:rsidP="00114F5C"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)</w:t>
            </w:r>
          </w:p>
          <w:p w14:paraId="7228078A" w14:textId="0361364F" w:rsidR="00114F5C" w:rsidRDefault="00114F5C" w:rsidP="00114F5C">
            <w:r>
              <w:t>‘true’</w:t>
            </w:r>
            <w:r>
              <w:rPr>
                <w:rFonts w:hint="eastAsia"/>
              </w:rPr>
              <w:t>或</w:t>
            </w:r>
            <w:proofErr w:type="gramStart"/>
            <w:r>
              <w:t>’</w:t>
            </w:r>
            <w:proofErr w:type="gramEnd"/>
            <w:r>
              <w:t>false</w:t>
            </w:r>
            <w:proofErr w:type="gramStart"/>
            <w:r>
              <w:t>’</w:t>
            </w:r>
            <w:proofErr w:type="gramEnd"/>
          </w:p>
        </w:tc>
        <w:tc>
          <w:tcPr>
            <w:tcW w:w="1174" w:type="dxa"/>
          </w:tcPr>
          <w:p w14:paraId="1A52A2AF" w14:textId="77777777" w:rsidR="00114F5C" w:rsidRDefault="00114F5C" w:rsidP="00114F5C"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)</w:t>
            </w:r>
          </w:p>
          <w:p w14:paraId="04B630CC" w14:textId="73BB8BD9" w:rsidR="00114F5C" w:rsidRDefault="00114F5C" w:rsidP="00114F5C">
            <w:r w:rsidRPr="00BF0EAB">
              <w:t>"null"</w:t>
            </w:r>
          </w:p>
        </w:tc>
        <w:tc>
          <w:tcPr>
            <w:tcW w:w="1701" w:type="dxa"/>
          </w:tcPr>
          <w:p w14:paraId="15EB830F" w14:textId="77777777" w:rsidR="00114F5C" w:rsidRDefault="00114F5C" w:rsidP="00114F5C"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)</w:t>
            </w:r>
          </w:p>
          <w:p w14:paraId="5C7AB8BB" w14:textId="7CF0F412" w:rsidR="00114F5C" w:rsidRDefault="00114F5C" w:rsidP="00114F5C">
            <w:r w:rsidRPr="00BF0EAB">
              <w:t>"undefined"</w:t>
            </w:r>
          </w:p>
        </w:tc>
      </w:tr>
      <w:tr w:rsidR="00FD286E" w14:paraId="782AB84D" w14:textId="77777777" w:rsidTr="00E57FDB">
        <w:trPr>
          <w:trHeight w:val="434"/>
        </w:trPr>
        <w:tc>
          <w:tcPr>
            <w:tcW w:w="1390" w:type="dxa"/>
          </w:tcPr>
          <w:p w14:paraId="3F97201F" w14:textId="20329A5F" w:rsidR="00114F5C" w:rsidRDefault="00114F5C" w:rsidP="00114F5C">
            <w:r>
              <w:rPr>
                <w:rFonts w:hint="eastAsia"/>
              </w:rPr>
              <w:t>Boolean</w:t>
            </w:r>
          </w:p>
        </w:tc>
        <w:tc>
          <w:tcPr>
            <w:tcW w:w="1387" w:type="dxa"/>
          </w:tcPr>
          <w:p w14:paraId="23B81D88" w14:textId="4A8A17EC" w:rsidR="00114F5C" w:rsidRDefault="004A68EB" w:rsidP="00114F5C">
            <w:r>
              <w:rPr>
                <w:rFonts w:hint="eastAsia"/>
              </w:rPr>
              <w:t>0转false，其他true</w:t>
            </w:r>
          </w:p>
        </w:tc>
        <w:tc>
          <w:tcPr>
            <w:tcW w:w="1447" w:type="dxa"/>
          </w:tcPr>
          <w:p w14:paraId="69519CD5" w14:textId="6BB4350D" w:rsidR="004A68EB" w:rsidRDefault="004A68EB" w:rsidP="00114F5C">
            <w:pPr>
              <w:rPr>
                <w:rFonts w:hint="eastAsia"/>
              </w:rPr>
            </w:pPr>
            <w:r>
              <w:rPr>
                <w:rFonts w:hint="eastAsia"/>
              </w:rPr>
              <w:t>空串false，其他true</w:t>
            </w:r>
          </w:p>
        </w:tc>
        <w:tc>
          <w:tcPr>
            <w:tcW w:w="1685" w:type="dxa"/>
            <w:tcBorders>
              <w:tl2br w:val="single" w:sz="4" w:space="0" w:color="auto"/>
            </w:tcBorders>
          </w:tcPr>
          <w:p w14:paraId="7AFA7A95" w14:textId="77777777" w:rsidR="00114F5C" w:rsidRDefault="00114F5C" w:rsidP="00114F5C"/>
        </w:tc>
        <w:tc>
          <w:tcPr>
            <w:tcW w:w="1174" w:type="dxa"/>
            <w:tcBorders>
              <w:bottom w:val="single" w:sz="4" w:space="0" w:color="auto"/>
            </w:tcBorders>
          </w:tcPr>
          <w:p w14:paraId="763D92D9" w14:textId="4C7B354E" w:rsidR="00114F5C" w:rsidRDefault="004A68EB" w:rsidP="00114F5C"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14:paraId="33377E40" w14:textId="33E49E10" w:rsidR="00114F5C" w:rsidRDefault="004A68EB" w:rsidP="00114F5C">
            <w:r>
              <w:rPr>
                <w:rFonts w:hint="eastAsia"/>
              </w:rPr>
              <w:t>false</w:t>
            </w:r>
          </w:p>
        </w:tc>
      </w:tr>
      <w:tr w:rsidR="00FD286E" w14:paraId="5FAC85A0" w14:textId="77777777" w:rsidTr="00E57FDB">
        <w:trPr>
          <w:trHeight w:val="434"/>
        </w:trPr>
        <w:tc>
          <w:tcPr>
            <w:tcW w:w="1390" w:type="dxa"/>
          </w:tcPr>
          <w:p w14:paraId="19ED4B66" w14:textId="13F1F080" w:rsidR="00114F5C" w:rsidRDefault="00114F5C" w:rsidP="00114F5C">
            <w:r>
              <w:rPr>
                <w:rFonts w:hint="eastAsia"/>
              </w:rPr>
              <w:t>Null</w:t>
            </w:r>
          </w:p>
        </w:tc>
        <w:tc>
          <w:tcPr>
            <w:tcW w:w="1387" w:type="dxa"/>
          </w:tcPr>
          <w:p w14:paraId="3F725169" w14:textId="77777777" w:rsidR="00114F5C" w:rsidRDefault="00114F5C" w:rsidP="00114F5C"/>
        </w:tc>
        <w:tc>
          <w:tcPr>
            <w:tcW w:w="1447" w:type="dxa"/>
          </w:tcPr>
          <w:p w14:paraId="1FA9FC51" w14:textId="77777777" w:rsidR="00114F5C" w:rsidRDefault="00114F5C" w:rsidP="00114F5C"/>
        </w:tc>
        <w:tc>
          <w:tcPr>
            <w:tcW w:w="1685" w:type="dxa"/>
          </w:tcPr>
          <w:p w14:paraId="57417ABA" w14:textId="77777777" w:rsidR="00114F5C" w:rsidRDefault="00114F5C" w:rsidP="00114F5C"/>
        </w:tc>
        <w:tc>
          <w:tcPr>
            <w:tcW w:w="1174" w:type="dxa"/>
            <w:tcBorders>
              <w:tl2br w:val="single" w:sz="4" w:space="0" w:color="auto"/>
            </w:tcBorders>
          </w:tcPr>
          <w:p w14:paraId="060E2078" w14:textId="77777777" w:rsidR="00114F5C" w:rsidRDefault="00114F5C" w:rsidP="00114F5C"/>
        </w:tc>
        <w:tc>
          <w:tcPr>
            <w:tcW w:w="1701" w:type="dxa"/>
            <w:tcBorders>
              <w:bottom w:val="single" w:sz="4" w:space="0" w:color="auto"/>
            </w:tcBorders>
          </w:tcPr>
          <w:p w14:paraId="67004879" w14:textId="77777777" w:rsidR="00114F5C" w:rsidRDefault="00114F5C" w:rsidP="00114F5C"/>
        </w:tc>
      </w:tr>
      <w:tr w:rsidR="00FD286E" w14:paraId="06417997" w14:textId="77777777" w:rsidTr="00E57FDB">
        <w:trPr>
          <w:trHeight w:val="434"/>
        </w:trPr>
        <w:tc>
          <w:tcPr>
            <w:tcW w:w="1390" w:type="dxa"/>
          </w:tcPr>
          <w:p w14:paraId="788F451B" w14:textId="069F1B0A" w:rsidR="00114F5C" w:rsidRDefault="00114F5C" w:rsidP="00114F5C">
            <w:r>
              <w:t>U</w:t>
            </w:r>
            <w:r>
              <w:rPr>
                <w:rFonts w:hint="eastAsia"/>
              </w:rPr>
              <w:t>ndefined</w:t>
            </w:r>
          </w:p>
        </w:tc>
        <w:tc>
          <w:tcPr>
            <w:tcW w:w="1387" w:type="dxa"/>
          </w:tcPr>
          <w:p w14:paraId="2B5B11EC" w14:textId="77777777" w:rsidR="00114F5C" w:rsidRDefault="00114F5C" w:rsidP="00114F5C"/>
        </w:tc>
        <w:tc>
          <w:tcPr>
            <w:tcW w:w="1447" w:type="dxa"/>
          </w:tcPr>
          <w:p w14:paraId="5FCB60FA" w14:textId="77777777" w:rsidR="00114F5C" w:rsidRDefault="00114F5C" w:rsidP="00114F5C"/>
        </w:tc>
        <w:tc>
          <w:tcPr>
            <w:tcW w:w="1685" w:type="dxa"/>
          </w:tcPr>
          <w:p w14:paraId="18543349" w14:textId="77777777" w:rsidR="00114F5C" w:rsidRDefault="00114F5C" w:rsidP="00114F5C"/>
        </w:tc>
        <w:tc>
          <w:tcPr>
            <w:tcW w:w="1174" w:type="dxa"/>
          </w:tcPr>
          <w:p w14:paraId="7140308A" w14:textId="77777777" w:rsidR="00114F5C" w:rsidRDefault="00114F5C" w:rsidP="00114F5C"/>
        </w:tc>
        <w:tc>
          <w:tcPr>
            <w:tcW w:w="1701" w:type="dxa"/>
            <w:tcBorders>
              <w:tl2br w:val="single" w:sz="4" w:space="0" w:color="auto"/>
            </w:tcBorders>
          </w:tcPr>
          <w:p w14:paraId="469300BD" w14:textId="77777777" w:rsidR="00114F5C" w:rsidRDefault="00114F5C" w:rsidP="00114F5C"/>
        </w:tc>
      </w:tr>
    </w:tbl>
    <w:p w14:paraId="100BAA9C" w14:textId="756CD7E4" w:rsidR="00FD286E" w:rsidRDefault="00FD286E" w:rsidP="00FD286E">
      <w:proofErr w:type="spellStart"/>
      <w:r w:rsidRPr="00FD286E">
        <w:t>parseInt</w:t>
      </w:r>
      <w:proofErr w:type="spellEnd"/>
      <w:r w:rsidRPr="00FD286E">
        <w:t>()</w:t>
      </w:r>
      <w:r w:rsidR="007C35BF">
        <w:rPr>
          <w:rFonts w:hint="eastAsia"/>
        </w:rPr>
        <w:t>&amp;</w:t>
      </w:r>
      <w:proofErr w:type="spellStart"/>
      <w:r w:rsidR="007C35BF" w:rsidRPr="007C35BF">
        <w:t>parseFloat</w:t>
      </w:r>
      <w:proofErr w:type="spellEnd"/>
      <w:r w:rsidR="007C35BF" w:rsidRPr="007C35BF">
        <w:t>()</w:t>
      </w:r>
      <w:r w:rsidRPr="00FD286E">
        <w:t>函数</w:t>
      </w:r>
      <w:r>
        <w:rPr>
          <w:rFonts w:hint="eastAsia"/>
        </w:rPr>
        <w:t>——先转字符串再转数字</w:t>
      </w:r>
    </w:p>
    <w:p w14:paraId="2E89FA85" w14:textId="4D8E7D9D" w:rsidR="001952A4" w:rsidRDefault="001952A4" w:rsidP="00FD286E">
      <w:pPr>
        <w:rPr>
          <w:rFonts w:hint="eastAsia"/>
        </w:rPr>
      </w:pPr>
      <w:r>
        <w:tab/>
      </w:r>
      <w:proofErr w:type="spellStart"/>
      <w:r w:rsidRPr="001952A4">
        <w:t>parseInt</w:t>
      </w:r>
      <w:proofErr w:type="spellEnd"/>
      <w:r w:rsidRPr="001952A4">
        <w:t xml:space="preserve">(str, hex) </w:t>
      </w:r>
      <w:r>
        <w:rPr>
          <w:rFonts w:hint="eastAsia"/>
        </w:rPr>
        <w:t>可用</w:t>
      </w:r>
      <w:r w:rsidRPr="001952A4">
        <w:t>来提取出有效</w:t>
      </w:r>
      <w:r>
        <w:rPr>
          <w:rFonts w:hint="eastAsia"/>
        </w:rPr>
        <w:t>非10</w:t>
      </w:r>
      <w:r w:rsidRPr="001952A4">
        <w:t>进制的数</w:t>
      </w:r>
    </w:p>
    <w:p w14:paraId="589E0279" w14:textId="57BDEE3D" w:rsidR="00455477" w:rsidRDefault="00455477">
      <w:pPr>
        <w:rPr>
          <w:rFonts w:hint="eastAsia"/>
        </w:rPr>
      </w:pPr>
    </w:p>
    <w:p w14:paraId="2C6991D2" w14:textId="77777777" w:rsidR="008E17CA" w:rsidRDefault="008E17CA">
      <w:pPr>
        <w:rPr>
          <w:rFonts w:hint="eastAsia"/>
        </w:rPr>
      </w:pPr>
    </w:p>
    <w:p w14:paraId="4852039E" w14:textId="2825A091" w:rsidR="00455477" w:rsidRDefault="00455477">
      <w:r>
        <w:rPr>
          <w:rFonts w:hint="eastAsia"/>
        </w:rPr>
        <w:t>学习：</w:t>
      </w:r>
    </w:p>
    <w:p w14:paraId="468D99B1" w14:textId="414DEBED" w:rsidR="00455477" w:rsidRDefault="00455477"/>
    <w:p w14:paraId="6560A7A8" w14:textId="09734FD2" w:rsidR="00455477" w:rsidRDefault="00455477">
      <w:r>
        <w:rPr>
          <w:rFonts w:hint="eastAsia"/>
        </w:rPr>
        <w:lastRenderedPageBreak/>
        <w:t>其他：</w:t>
      </w:r>
    </w:p>
    <w:p w14:paraId="30F16EDB" w14:textId="0C783EF7" w:rsidR="00455477" w:rsidRDefault="00712109">
      <w:r>
        <w:rPr>
          <w:rFonts w:hint="eastAsia"/>
        </w:rPr>
        <w:t xml:space="preserve"> </w:t>
      </w:r>
    </w:p>
    <w:sectPr w:rsidR="0045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74E1"/>
    <w:multiLevelType w:val="hybridMultilevel"/>
    <w:tmpl w:val="1B42F2FC"/>
    <w:lvl w:ilvl="0" w:tplc="BB7AD80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81"/>
    <w:rsid w:val="00020631"/>
    <w:rsid w:val="000552B5"/>
    <w:rsid w:val="0007011E"/>
    <w:rsid w:val="000818E8"/>
    <w:rsid w:val="000849DD"/>
    <w:rsid w:val="000C0808"/>
    <w:rsid w:val="000C3F32"/>
    <w:rsid w:val="000E0CE2"/>
    <w:rsid w:val="000E420A"/>
    <w:rsid w:val="000F01B0"/>
    <w:rsid w:val="00114F5C"/>
    <w:rsid w:val="001278EF"/>
    <w:rsid w:val="00143087"/>
    <w:rsid w:val="00172AAB"/>
    <w:rsid w:val="001837AE"/>
    <w:rsid w:val="00190696"/>
    <w:rsid w:val="00194538"/>
    <w:rsid w:val="001952A4"/>
    <w:rsid w:val="001A1035"/>
    <w:rsid w:val="001A64D5"/>
    <w:rsid w:val="001A77E1"/>
    <w:rsid w:val="001C1307"/>
    <w:rsid w:val="001E15C3"/>
    <w:rsid w:val="001E3F8D"/>
    <w:rsid w:val="001E7727"/>
    <w:rsid w:val="00214FC7"/>
    <w:rsid w:val="002368F1"/>
    <w:rsid w:val="00267FF5"/>
    <w:rsid w:val="00271F16"/>
    <w:rsid w:val="00290BEC"/>
    <w:rsid w:val="002919E7"/>
    <w:rsid w:val="002E07FD"/>
    <w:rsid w:val="002F1314"/>
    <w:rsid w:val="00311FE2"/>
    <w:rsid w:val="00346896"/>
    <w:rsid w:val="00355CFF"/>
    <w:rsid w:val="0035628F"/>
    <w:rsid w:val="0036292F"/>
    <w:rsid w:val="003953DD"/>
    <w:rsid w:val="00396008"/>
    <w:rsid w:val="003A60B2"/>
    <w:rsid w:val="003C1E5B"/>
    <w:rsid w:val="003D4E60"/>
    <w:rsid w:val="003F23AB"/>
    <w:rsid w:val="0042302D"/>
    <w:rsid w:val="004302EB"/>
    <w:rsid w:val="00450D2E"/>
    <w:rsid w:val="00455477"/>
    <w:rsid w:val="00461128"/>
    <w:rsid w:val="00461939"/>
    <w:rsid w:val="004661D7"/>
    <w:rsid w:val="00466CA9"/>
    <w:rsid w:val="00477AA3"/>
    <w:rsid w:val="004A57E2"/>
    <w:rsid w:val="004A68EB"/>
    <w:rsid w:val="004C2723"/>
    <w:rsid w:val="005134A3"/>
    <w:rsid w:val="00530C13"/>
    <w:rsid w:val="0053711B"/>
    <w:rsid w:val="00541B41"/>
    <w:rsid w:val="00546A4A"/>
    <w:rsid w:val="00565EB8"/>
    <w:rsid w:val="00574FAA"/>
    <w:rsid w:val="00591E07"/>
    <w:rsid w:val="00592A80"/>
    <w:rsid w:val="005C7EE7"/>
    <w:rsid w:val="005D7DE9"/>
    <w:rsid w:val="005E4FCD"/>
    <w:rsid w:val="00604144"/>
    <w:rsid w:val="00612893"/>
    <w:rsid w:val="00632F4B"/>
    <w:rsid w:val="0064512C"/>
    <w:rsid w:val="00656BA7"/>
    <w:rsid w:val="00657BBB"/>
    <w:rsid w:val="006844FC"/>
    <w:rsid w:val="006A6280"/>
    <w:rsid w:val="006D0F61"/>
    <w:rsid w:val="006D1052"/>
    <w:rsid w:val="006D185C"/>
    <w:rsid w:val="006D2A6B"/>
    <w:rsid w:val="006D4432"/>
    <w:rsid w:val="007025DD"/>
    <w:rsid w:val="00712109"/>
    <w:rsid w:val="00720E4A"/>
    <w:rsid w:val="00741449"/>
    <w:rsid w:val="00747E2F"/>
    <w:rsid w:val="00793649"/>
    <w:rsid w:val="00794469"/>
    <w:rsid w:val="007A1670"/>
    <w:rsid w:val="007B213E"/>
    <w:rsid w:val="007C35BF"/>
    <w:rsid w:val="007D64B5"/>
    <w:rsid w:val="007E0E1D"/>
    <w:rsid w:val="00815175"/>
    <w:rsid w:val="00821135"/>
    <w:rsid w:val="00827BD0"/>
    <w:rsid w:val="00830495"/>
    <w:rsid w:val="008311CA"/>
    <w:rsid w:val="00831805"/>
    <w:rsid w:val="008408C7"/>
    <w:rsid w:val="0084625E"/>
    <w:rsid w:val="00846863"/>
    <w:rsid w:val="00874F7C"/>
    <w:rsid w:val="00875B4F"/>
    <w:rsid w:val="00876681"/>
    <w:rsid w:val="00881965"/>
    <w:rsid w:val="008B5F64"/>
    <w:rsid w:val="008E17CA"/>
    <w:rsid w:val="008E424D"/>
    <w:rsid w:val="008E63EC"/>
    <w:rsid w:val="00905D23"/>
    <w:rsid w:val="009123E7"/>
    <w:rsid w:val="009143DF"/>
    <w:rsid w:val="00915F2D"/>
    <w:rsid w:val="00924869"/>
    <w:rsid w:val="0094426B"/>
    <w:rsid w:val="00946211"/>
    <w:rsid w:val="009546DE"/>
    <w:rsid w:val="009633D0"/>
    <w:rsid w:val="0097323A"/>
    <w:rsid w:val="00985642"/>
    <w:rsid w:val="00992229"/>
    <w:rsid w:val="00995DBB"/>
    <w:rsid w:val="009C6E8F"/>
    <w:rsid w:val="009D1248"/>
    <w:rsid w:val="009F37B9"/>
    <w:rsid w:val="009F5957"/>
    <w:rsid w:val="00A02A44"/>
    <w:rsid w:val="00A101F4"/>
    <w:rsid w:val="00A447CF"/>
    <w:rsid w:val="00A64484"/>
    <w:rsid w:val="00A70D91"/>
    <w:rsid w:val="00A76A13"/>
    <w:rsid w:val="00A76B58"/>
    <w:rsid w:val="00A81A70"/>
    <w:rsid w:val="00A9735D"/>
    <w:rsid w:val="00AB0753"/>
    <w:rsid w:val="00AE66F8"/>
    <w:rsid w:val="00AF0549"/>
    <w:rsid w:val="00AF62F6"/>
    <w:rsid w:val="00B1208D"/>
    <w:rsid w:val="00B20733"/>
    <w:rsid w:val="00B2265A"/>
    <w:rsid w:val="00B2677A"/>
    <w:rsid w:val="00B3187D"/>
    <w:rsid w:val="00B72285"/>
    <w:rsid w:val="00B925A0"/>
    <w:rsid w:val="00BA7DD6"/>
    <w:rsid w:val="00BB366C"/>
    <w:rsid w:val="00BC0F33"/>
    <w:rsid w:val="00BC1664"/>
    <w:rsid w:val="00BE486D"/>
    <w:rsid w:val="00BF0EAB"/>
    <w:rsid w:val="00BF1638"/>
    <w:rsid w:val="00BF3F5F"/>
    <w:rsid w:val="00C220FC"/>
    <w:rsid w:val="00C76E0E"/>
    <w:rsid w:val="00C94A00"/>
    <w:rsid w:val="00CA5AAC"/>
    <w:rsid w:val="00CC46C0"/>
    <w:rsid w:val="00CD2348"/>
    <w:rsid w:val="00D02E7A"/>
    <w:rsid w:val="00D23C13"/>
    <w:rsid w:val="00D27D48"/>
    <w:rsid w:val="00D30242"/>
    <w:rsid w:val="00D82A3F"/>
    <w:rsid w:val="00D871F6"/>
    <w:rsid w:val="00D93C38"/>
    <w:rsid w:val="00D961B5"/>
    <w:rsid w:val="00DB2025"/>
    <w:rsid w:val="00DB62D7"/>
    <w:rsid w:val="00DD0B67"/>
    <w:rsid w:val="00DD404C"/>
    <w:rsid w:val="00DE2F47"/>
    <w:rsid w:val="00DE7EBD"/>
    <w:rsid w:val="00DF741D"/>
    <w:rsid w:val="00E0142B"/>
    <w:rsid w:val="00E115D5"/>
    <w:rsid w:val="00E140B3"/>
    <w:rsid w:val="00E15EC1"/>
    <w:rsid w:val="00E179A3"/>
    <w:rsid w:val="00E34A34"/>
    <w:rsid w:val="00E40190"/>
    <w:rsid w:val="00E4428A"/>
    <w:rsid w:val="00E44C3A"/>
    <w:rsid w:val="00E57FDB"/>
    <w:rsid w:val="00E678EA"/>
    <w:rsid w:val="00E97C56"/>
    <w:rsid w:val="00EA68B3"/>
    <w:rsid w:val="00EB75B5"/>
    <w:rsid w:val="00EC1272"/>
    <w:rsid w:val="00EC641B"/>
    <w:rsid w:val="00EC694F"/>
    <w:rsid w:val="00EC7CCE"/>
    <w:rsid w:val="00ED07C2"/>
    <w:rsid w:val="00EF20FB"/>
    <w:rsid w:val="00F13EED"/>
    <w:rsid w:val="00F2596E"/>
    <w:rsid w:val="00F4398F"/>
    <w:rsid w:val="00F45356"/>
    <w:rsid w:val="00F46936"/>
    <w:rsid w:val="00F47BA3"/>
    <w:rsid w:val="00F97AEE"/>
    <w:rsid w:val="00FA48C6"/>
    <w:rsid w:val="00FD286E"/>
    <w:rsid w:val="00FD7498"/>
    <w:rsid w:val="00FE62CD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914"/>
  <w15:chartTrackingRefBased/>
  <w15:docId w15:val="{39F2E34C-4B46-44D9-88AB-9EC3D059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B8"/>
    <w:pPr>
      <w:ind w:firstLineChars="200" w:firstLine="420"/>
    </w:pPr>
  </w:style>
  <w:style w:type="table" w:styleId="a4">
    <w:name w:val="Table Grid"/>
    <w:basedOn w:val="a1"/>
    <w:uiPriority w:val="39"/>
    <w:rsid w:val="008E1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思远</dc:creator>
  <cp:keywords/>
  <dc:description/>
  <cp:lastModifiedBy>陈 思远</cp:lastModifiedBy>
  <cp:revision>212</cp:revision>
  <dcterms:created xsi:type="dcterms:W3CDTF">2021-09-13T09:48:00Z</dcterms:created>
  <dcterms:modified xsi:type="dcterms:W3CDTF">2021-09-22T04:11:00Z</dcterms:modified>
</cp:coreProperties>
</file>