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Bajarilgan ijodiy ishlar haqida</w:t>
      </w:r>
    </w:p>
    <w:p>
      <w:pPr>
        <w:spacing w:after="0" w:before="120"/>
        <w:jc w:val="center"/>
      </w:pPr>
      <w:r>
        <w:rPr>
          <w:rFonts w:ascii="Times New Roman" w:cs="Times New Roman" w:eastAsia="Times New Roman" w:hAnsi="Times New Roman"/>
          <w:b/>
          <w:bCs/>
          <w:spacing w:val="60"/>
          <w:sz w:val="24"/>
          <w:szCs w:val="24"/>
        </w:rPr>
        <w:t xml:space="preserve">DALOLATNOMA</w:t>
      </w:r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№____ «____»____________ 2026 yil</w:t>
      </w:r>
    </w:p>
    <w:p>
      <w:pPr>
        <w:spacing w:after="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Ijrochi Muxammad Kamolov va buyurtmachi Jizzax viloyati IIB boshlig‘i, general-mayor G‘.T.Qodirov o‘rtasida - ijrochi ishlarni bajargani va buyurtmachi qabul qilib olgani haqida dalolatnoma tuzildi: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7621"/>
        <w:gridCol w:w="1800"/>
      </w:tblGrid>
      <w:tr>
        <w:trPr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76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Mahsulot nomi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Tayyorlangan</w:t>
            </w:r>
          </w:p>
          <w:p>
            <w:pPr>
              <w:keepNext w:val="false"/>
              <w:keepLines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sana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76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«Raqamli xavfsizlik — bugungi kunning muhim talabi!» mavzusida HUMOGRAM xavfsiz muloqot platformasi haqida videorolik tayyorlandi: platformaning zararli APK fayllardan himoya qilish va qurilma xavfsizligini nazorat qilish imkoniyatlari ko‘rsatildi. Ssenariy yozildi, A.S.Mingbayeva ishtirokida suratga olindi va montaj qilindi.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Avgust 2026 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76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«Telegram akkauntingiz xavfsizligini mustahkamlang!» mavzusida o‘zbek tilida qo‘llanma-videorolik tayyorlandi: Telegram’da ikki bosqichli tekshiruvni yoqish va qo‘shimcha parol o‘rnatish bosqichlari ketma-ket ko‘rsatib berildi, post matni yozildi.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Avgust 2026 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76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Telegram’da ikki bosqichli tekshiruv bo‘yicha videorolikning rus tilidagi versiyasi («Усильте защиту своего Telegram-аккаунта! Облачный пароль») tayyorlandi: sarlavha va post matni rus tiliga moslashtirildi.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Avgust 2026 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76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«Kiberxavfsizlik — har bir yosh avlod uchun muhim bilim!» mavzusida sport maydonida ota-onalar va bolalar bilan suhbat (so‘rovnoma) formatidagi videorolik suratga olindi: bolalarga internetdan xavfsiz foydalanish, shaxsiy ma’lumotlarni himoya qilish va shubhali havolalardan ehtiyot bo‘lish bo‘yicha savollar berildi.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Avgust 2026 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76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«Uzum tovar limitingizni naqdlashtirib beraman» degan firibgarlik takliflaridan ogohlantiruvchi videorolik o‘zbek tilida tayyorlandi: firibgarlar pul, karta ma’lumotlari va SMS-kodlarni qo‘lga kiritishga urinishi tushuntirildi, himoyalanish qoidalari keltirildi.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Avgust 2026 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76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Uzum tovar limiti firibgarligi bo‘yicha videorolikning rus tilidagi versiyasi («Остерегайтесь предложений обналичить ваш товарный лимит Uzum!») tayyorlandi, post matni Telegram va Instagram sahifalari uchun rus tilida yozildi.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Avgust 2026 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76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«APK Qo‘riqchi» nomi ostida tarqatilayotgan zararli APK fayllar haqida ogohlantiruvchi videorolik tayyorlandi: Telegram orqali yuborilgan APK fayllarni ochmaslik va o‘rnatmaslik, ilovalarni faqat rasmiy manbalardan yuklab olish tavsiya etildi.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Avgust 2026 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76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«APK Qo‘riqchi» zararli fayllari bo‘yicha ogohlantiruvchi videorolikning rus tilidagi versiyasi («ВНИМАНИЕ! Мошенники распространяют вредоносные APK-файлы») tayyorlandi.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Avgust 2026 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</w:t>
            </w:r>
          </w:p>
        </w:tc>
        <w:tc>
          <w:tcPr>
            <w:tcW w:type="dxa" w:w="76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Internetda pulni ko‘paytirish, foizsiz kredit, yutuq berish va tovar uchun oldindan pul tashlash takliflariga oid firibgarliklardan ogohlantiruvchi videorolik tayyorlandi: fuqarolar @JIZZAXKIBERMASLAHATBOT orqali yozma maslahat olishga yo‘naltirildi (kirill yozuvidagi versiya).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Avgust 2026 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76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Onlayn firibgarlik takliflari va @JIZZAXKIBERMASLAHATBOT maslahat boti bo‘yicha videorolikning lotin yozuvidagi versiyasi tayyorlandi, post «Kiberjinoyatlarni qurboni bo‘lishdan saqlaning!» chaqirig‘i bilan to‘ldirildi.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Avgust 2026 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11</w:t>
            </w:r>
          </w:p>
        </w:tc>
        <w:tc>
          <w:tcPr>
            <w:tcW w:type="dxa" w:w="76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«APK файлларидан эҳтиёт бўлинг!» mavzusida videorolik tayyorlandi: kiberjinoyatchilar zararli APK fayllarni raqam, belgi va boshqa nomlar bilan qayta nomlab tarqatishi, fayl nomi o‘zgarsa ham uning xavfi saqlanib qolishi tushuntirildi.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Avgust 2026 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12</w:t>
            </w:r>
          </w:p>
        </w:tc>
        <w:tc>
          <w:tcPr>
            <w:tcW w:type="dxa" w:w="76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Qayta nomlangan zararli APK fayllar bo‘yicha videorolikning rus tilidagi versiyasi («Остерегайтесь APK-файлов!») tayyorlandi, post matni rus tilida yozildi.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Avgust 2026 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13</w:t>
            </w:r>
          </w:p>
        </w:tc>
        <w:tc>
          <w:tcPr>
            <w:tcW w:type="dxa" w:w="76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UZUM brendi ostida tarqatilayotgan soxta reklamalardan ogohlantiruvchi videorolik tayyorlandi: fuqarolarga firibgarlarga aldanib qolmaslik va ushbu ma’lumotni zudlik bilan tanishlariga yuborish tavsiya etildi.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Avgust 2026 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14</w:t>
            </w:r>
          </w:p>
        </w:tc>
        <w:tc>
          <w:tcPr>
            <w:tcW w:type="dxa" w:w="76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«Sizni to‘yimga taklif qilaman…» mazmunidagi Telegram xabarlari orqali tarqatilayotgan zararli APK fayllar haqida ogohlantiruvchi videorolik tayyorlandi: bunday fayllarni yuklab olmaslik bo‘yicha mutaxassislar ogohlantirishi yetkazildi.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Avgust 2026 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15</w:t>
            </w:r>
          </w:p>
        </w:tc>
        <w:tc>
          <w:tcPr>
            <w:tcW w:type="dxa" w:w="76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«Internetda hushyor bo‘ling!» mavzusida profilaktik videorolik tayyorlandi: shubhali fayllarni ochmaslik, tasdiqlash kodlarini hech kimga bermaslik va oson daromad va’dalariga ishonmaslik qoidalari tushuntirildi, post uchun heshteglar tanlandi.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Sentyabr 2026 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16</w:t>
            </w:r>
          </w:p>
        </w:tc>
        <w:tc>
          <w:tcPr>
            <w:tcW w:type="dxa" w:w="76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Investor yoki treyder sifatida o‘zini tanishtirib, tez va kafolatlangan daromad va’da qiluvchi firibgarlardan ogohlantiruvchi videorolikning ingliz tilidagi versiyasi («Don’t fall for promises of easy and quick money!») tayyorlandi.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Sentyabr 2026 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17</w:t>
            </w:r>
          </w:p>
        </w:tc>
        <w:tc>
          <w:tcPr>
            <w:tcW w:type="dxa" w:w="76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Soxta investor va treyderlar firibgarligi bo‘yicha videorolikning rus tilidagi versiyasi («Не верьте обещаниям лёгкого и быстрого дохода!») tayyorlandi: pul o‘tkazishdan oldin ma’lumotni tekshirish va shoshilib qaror qabul qilmaslik tavsiya etildi.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Sentyabr 2026 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18</w:t>
            </w:r>
          </w:p>
        </w:tc>
        <w:tc>
          <w:tcPr>
            <w:tcW w:type="dxa" w:w="76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«Onlayn xaridlarda ehtiyot bo‘ling!» mavzusida videorolik tayyorlandi: notanish sotuvchiga oldindan pul o‘tkazmaslik, sotuvchi, mahsulot sharhlari va to‘lov usulini tekshirish qoidalari ko‘rsatildi, post uchun heshteglar to‘plami tayyorlandi.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Sentyabr 2026 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19</w:t>
            </w:r>
          </w:p>
        </w:tc>
        <w:tc>
          <w:tcPr>
            <w:tcW w:type="dxa" w:w="76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Jizzax viloyatida ishlab chiqilgan «HUMOGRAM» xavfsiz messenjeri haqida yangilik formatidagi videorolik tayyorlandi: ilova Telegram API asosida yaratilgani, akkauntga kelgan APK fayllarni qizil rangda ajratishi va ochishga yo‘l qo‘ymasligi ko‘rsatildi (kirill va lotin yozuvida).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Sentyabr 2026 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</w:t>
            </w:r>
          </w:p>
        </w:tc>
        <w:tc>
          <w:tcPr>
            <w:tcW w:type="dxa" w:w="76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«HUMOGRAM» messenjeri bo‘yicha batafsil sharh-videorolik tayyorlandi: «Jizzax Cyber Security Challenge» tanlovida yaratilgan ilovaning afzalliklari, keksalarni APK firibgarligidan himoya qilishdagi ahamiyati va uni faqat rasmiy Google Play Market’dan yuklab olish zarurligi yoritildi.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Sentyabr 2026 y</w:t>
            </w:r>
          </w:p>
        </w:tc>
      </w:tr>
    </w:tbl>
    <w:p>
      <w:pPr>
        <w:keepNext/>
        <w:keepLines/>
        <w:spacing w:before="160" w:line="276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Bajarilgan ishlarning umumiy qiymati soliqlarni hisobga olgan holda ____________ (________________________________________) so‘mni tashkil etdi.</w:t>
      </w:r>
    </w:p>
    <w:p>
      <w:pPr>
        <w:keepNext/>
        <w:keepLines/>
        <w:spacing w:after="160" w:line="276"/>
        <w:jc w:val="both"/>
      </w:pPr>
      <w:r>
        <w:rPr>
          <w:rFonts w:ascii="Times New Roman" w:cs="Times New Roman" w:eastAsia="Times New Roman" w:hAnsi="Times New Roman"/>
        </w:rPr>
        <w:t xml:space="preserve">Ijodiy ish belgilangan muddatda va talab etilgan sifat darajasida tayyorlandi. Tomonlar o‘rtasida e’tirozlar yo‘q. Ishni qabul qildi: A.Ahmedov</w:t>
      </w:r>
    </w:p>
    <w:tbl>
      <w:tblPr>
        <w:tblW w:type="dxa" w:w="992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960"/>
        <w:gridCol w:w="4960"/>
      </w:tblGrid>
      <w:tr>
        <w:trPr>
          <w:cantSplit/>
        </w:trPr>
        <w:tc>
          <w:tcPr>
            <w:tcW w:type="dxa" w:w="4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keepLines/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IJROCHI:</w:t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keepLines/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BUYURTMACHI:</w:t>
            </w:r>
          </w:p>
        </w:tc>
      </w:tr>
      <w:tr>
        <w:trPr>
          <w:cantSplit/>
        </w:trPr>
        <w:tc>
          <w:tcPr>
            <w:tcW w:type="dxa" w:w="4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keepLines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Kamolov Muxammad</w:t>
            </w:r>
          </w:p>
          <w:p>
            <w:pPr>
              <w:keepNext/>
              <w:keepLines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Jasur o‘g‘li</w:t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keepLines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Jizzax viloyati IIB boshlig‘i</w:t>
            </w:r>
          </w:p>
          <w:p>
            <w:pPr>
              <w:keepNext/>
              <w:keepLines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G‘.T.Qodirov</w:t>
            </w:r>
          </w:p>
        </w:tc>
      </w:tr>
      <w:tr>
        <w:trPr>
          <w:cantSplit/>
        </w:trPr>
        <w:tc>
          <w:tcPr>
            <w:tcW w:type="dxa" w:w="4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keepLines/>
              <w:spacing w:before="120"/>
              <w:ind w:left="400"/>
            </w:pPr>
            <w:r>
              <w:rPr>
                <w:rFonts w:ascii="Times New Roman" w:cs="Times New Roman" w:eastAsia="Times New Roman" w:hAnsi="Times New Roman"/>
                <w:i/>
                <w:iCs/>
              </w:rPr>
              <w:t xml:space="preserve">INN:</w:t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keepLines/>
              <w:spacing w:before="120"/>
            </w:pPr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0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______________________________</w:t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0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______________________________</w:t>
            </w:r>
          </w:p>
        </w:tc>
      </w:tr>
      <w:tr>
        <w:trPr>
          <w:cantSplit/>
        </w:trPr>
        <w:tc>
          <w:tcPr>
            <w:tcW w:type="dxa" w:w="4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(imzo)</w:t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(imzo)</w:t>
            </w:r>
          </w:p>
        </w:tc>
      </w:tr>
    </w:tbl>
    <w:p>
      <w:pPr>
        <w:spacing w:after="0" w:before="0" w:line="20" w:lineRule="exact"/>
      </w:pPr>
      <w:r>
        <w:rPr>
          <w:rFonts w:ascii="Times New Roman" w:cs="Times New Roman" w:eastAsia="Times New Roman" w:hAnsi="Times New Roman"/>
          <w:sz w:val="2"/>
          <w:szCs w:val="2"/>
        </w:rPr>
        <w:t xml:space="preserve"/>
      </w:r>
    </w:p>
    <w:sectPr>
      <w:pgSz w:w="11906" w:h="16838" w:orient="portrait"/>
      <w:pgMar w:top="567" w:right="567" w:bottom="567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Bajarilgan ijodiy ishlar haqida dalolatnoma</dc:title>
  <dc:creator>Kamolov Muxammad Jasur o‘g‘li</dc:creator>
  <cp:lastModifiedBy>Un-named</cp:lastModifiedBy>
  <cp:revision>1</cp:revision>
  <dcterms:created xsi:type="dcterms:W3CDTF">2026-09-24T12:53:54.039Z</dcterms:created>
  <dcterms:modified xsi:type="dcterms:W3CDTF">2026-09-24T12:53:54.040Z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