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8F" w:rsidRDefault="002E398F" w:rsidP="002E398F">
      <w:pPr>
        <w:pStyle w:val="1"/>
        <w:jc w:val="center"/>
      </w:pPr>
      <w:r>
        <w:t>S</w:t>
      </w:r>
      <w:r>
        <w:rPr>
          <w:rFonts w:hint="eastAsia"/>
        </w:rPr>
        <w:t>pring</w:t>
      </w:r>
      <w:r>
        <w:t>-boot</w:t>
      </w:r>
      <w:r>
        <w:rPr>
          <w:rFonts w:hint="eastAsia"/>
        </w:rPr>
        <w:t>使用</w:t>
      </w:r>
      <w:r w:rsidRPr="002E398F">
        <w:t>RabbitMQ</w:t>
      </w:r>
    </w:p>
    <w:p w:rsidR="002E398F" w:rsidRDefault="002E398F" w:rsidP="002E398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什么是消息队列（M</w:t>
      </w:r>
      <w:r>
        <w:t>Q</w:t>
      </w:r>
      <w:r>
        <w:rPr>
          <w:rFonts w:hint="eastAsia"/>
        </w:rPr>
        <w:t>）</w:t>
      </w:r>
    </w:p>
    <w:p w:rsidR="002E398F" w:rsidRDefault="002E398F" w:rsidP="00C058EE">
      <w:pPr>
        <w:ind w:firstLine="420"/>
      </w:pPr>
      <w:r>
        <w:rPr>
          <w:rFonts w:hint="eastAsia"/>
        </w:rPr>
        <w:t>它是一种应用程序的通讯方式，可以用于分布式系统中，消息的生产者将信息不断写入消息队列中，消费者可以不断从队列中读取生产者</w:t>
      </w:r>
      <w:r w:rsidR="00C058EE">
        <w:rPr>
          <w:rFonts w:hint="eastAsia"/>
        </w:rPr>
        <w:t>发送的信息。而Rabbit</w:t>
      </w:r>
      <w:r w:rsidR="00C058EE">
        <w:t>MQ</w:t>
      </w:r>
      <w:r w:rsidR="00C058EE">
        <w:rPr>
          <w:rFonts w:hint="eastAsia"/>
        </w:rPr>
        <w:t>就是其中的一种。</w:t>
      </w:r>
    </w:p>
    <w:p w:rsidR="00C058EE" w:rsidRDefault="00C058EE" w:rsidP="002E398F">
      <w:r>
        <w:tab/>
        <w:t>队列是RabbitMQ的内部对象，用于存储消息。生产者生产消息并投递到队列中，消费者可以从队列中获取消息并消费</w:t>
      </w:r>
    </w:p>
    <w:p w:rsidR="00C058EE" w:rsidRDefault="00C058EE" w:rsidP="002E398F">
      <w:r>
        <w:tab/>
        <w:t>多个消费者可以订阅同一个队列，这时队列中的消息会被平均分摊给多个消费者进行处理，而不是每个消费者都收到所有的消息并处理。</w:t>
      </w:r>
    </w:p>
    <w:p w:rsidR="007819BD" w:rsidRDefault="00C058EE" w:rsidP="002E398F">
      <w:r>
        <w:tab/>
      </w:r>
      <w:r>
        <w:rPr>
          <w:rFonts w:hint="eastAsia"/>
        </w:rPr>
        <w:t>在</w:t>
      </w:r>
      <w:r w:rsidR="00964471">
        <w:rPr>
          <w:rFonts w:hint="eastAsia"/>
        </w:rPr>
        <w:t>Rabbit</w:t>
      </w:r>
      <w:r w:rsidR="00964471">
        <w:t>MQ</w:t>
      </w:r>
      <w:r>
        <w:rPr>
          <w:rFonts w:hint="eastAsia"/>
        </w:rPr>
        <w:t>实际应用中，</w:t>
      </w:r>
      <w:r>
        <w:t>生产者将消息发送到Exchange，再通过Binding将Exchange与Queue关联起来</w:t>
      </w:r>
      <w:r w:rsidR="00964471">
        <w:rPr>
          <w:rFonts w:hint="eastAsia"/>
        </w:rPr>
        <w:t>，再建立网络连接（如T</w:t>
      </w:r>
      <w:r w:rsidR="00964471">
        <w:t>CP</w:t>
      </w:r>
      <w:r w:rsidR="00964471">
        <w:rPr>
          <w:rFonts w:hint="eastAsia"/>
        </w:rPr>
        <w:t>）,在网络连接中建立多条</w:t>
      </w:r>
      <w:r w:rsidR="007819BD">
        <w:rPr>
          <w:rFonts w:hint="eastAsia"/>
        </w:rPr>
        <w:t>可复用的双向</w:t>
      </w:r>
      <w:r w:rsidR="00964471">
        <w:rPr>
          <w:rFonts w:hint="eastAsia"/>
        </w:rPr>
        <w:t>虚拟信道</w:t>
      </w:r>
      <w:r w:rsidR="007819BD">
        <w:rPr>
          <w:rFonts w:hint="eastAsia"/>
        </w:rPr>
        <w:t>，</w:t>
      </w:r>
      <w:r w:rsidR="007819BD">
        <w:t>不管是发布消息、订阅队列还是接收消息，这些动作都是通过信道完成</w:t>
      </w:r>
      <w:r w:rsidR="00964471">
        <w:rPr>
          <w:rFonts w:hint="eastAsia"/>
        </w:rPr>
        <w:t>（如果每次发送消息都通过建立tcp连接会消耗很多资源）</w:t>
      </w:r>
      <w:r w:rsidR="007819BD">
        <w:rPr>
          <w:rFonts w:hint="eastAsia"/>
        </w:rPr>
        <w:t>。</w:t>
      </w:r>
    </w:p>
    <w:p w:rsidR="00C058EE" w:rsidRDefault="007819BD" w:rsidP="007819BD">
      <w:pPr>
        <w:ind w:firstLine="420"/>
        <w:rPr>
          <w:rFonts w:hint="eastAsia"/>
        </w:rPr>
      </w:pPr>
      <w:r>
        <w:rPr>
          <w:rFonts w:hint="eastAsia"/>
        </w:rPr>
        <w:t>当然队列和交换器都是存在于虚拟主机上的，</w:t>
      </w:r>
      <w:r>
        <w:t>虚拟主机是共享相同的身份认证和加密环境的独立服务器域</w:t>
      </w:r>
      <w:r>
        <w:rPr>
          <w:rFonts w:hint="eastAsia"/>
        </w:rPr>
        <w:t>，</w:t>
      </w:r>
      <w:r>
        <w:t>每个 vhost 本质上就是一个 mini 版的 RabbitMQ 服务器，拥有自己的队列、交换器、绑定和权限机制</w:t>
      </w:r>
      <w:r>
        <w:rPr>
          <w:rFonts w:hint="eastAsia"/>
        </w:rPr>
        <w:t>。</w:t>
      </w:r>
    </w:p>
    <w:p w:rsidR="00C058EE" w:rsidRDefault="007819BD" w:rsidP="002E398F">
      <w:r>
        <w:rPr>
          <w:noProof/>
        </w:rPr>
        <w:drawing>
          <wp:inline distT="0" distB="0" distL="0" distR="0">
            <wp:extent cx="5274310" cy="1504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bb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B1" w:rsidRDefault="005551B1" w:rsidP="005551B1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为什么要用消息队列</w:t>
      </w:r>
    </w:p>
    <w:p w:rsidR="005551B1" w:rsidRPr="005551B1" w:rsidRDefault="005551B1" w:rsidP="005551B1">
      <w:pPr>
        <w:rPr>
          <w:rFonts w:hint="eastAsia"/>
        </w:rPr>
      </w:pPr>
      <w:r w:rsidRPr="00EA306D">
        <w:rPr>
          <w:rFonts w:hint="eastAsia"/>
          <w:color w:val="FF0000"/>
        </w:rPr>
        <w:t>消息队列是一种应用间异步协调机制</w:t>
      </w:r>
      <w:r>
        <w:rPr>
          <w:rFonts w:hint="eastAsia"/>
        </w:rPr>
        <w:t>，假如在一个分布式系统中有一个订单模块，当用户点击下单操作</w:t>
      </w:r>
      <w:bookmarkStart w:id="0" w:name="_GoBack"/>
      <w:bookmarkEnd w:id="0"/>
      <w:r>
        <w:rPr>
          <w:rFonts w:hint="eastAsia"/>
        </w:rPr>
        <w:t>之后，可能会与库存模块，短信通知模块，支付模块进行数据交互，这时就可以将不用立即生效的的操作分析出来进行异步处理，在点击下单的主流程（比如扣减库存，生成相应单据）完成后，发送一条消息到M</w:t>
      </w:r>
      <w:r>
        <w:t>Q</w:t>
      </w:r>
      <w:r>
        <w:rPr>
          <w:rFonts w:hint="eastAsia"/>
        </w:rPr>
        <w:t>让主流程快速结束给用户返回结果，而另外生成单独线程拉取M</w:t>
      </w:r>
      <w:r>
        <w:t>Q</w:t>
      </w:r>
      <w:r>
        <w:rPr>
          <w:rFonts w:hint="eastAsia"/>
        </w:rPr>
        <w:t>的消息让</w:t>
      </w:r>
      <w:r w:rsidR="00F1510A">
        <w:rPr>
          <w:rFonts w:hint="eastAsia"/>
        </w:rPr>
        <w:t>给用户发送短信并完成支付。</w:t>
      </w:r>
    </w:p>
    <w:p w:rsidR="00C058EE" w:rsidRDefault="00C058EE" w:rsidP="00F4264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如何在springboot中使用rabbitmq</w:t>
      </w:r>
    </w:p>
    <w:p w:rsidR="0058433E" w:rsidRDefault="0058433E" w:rsidP="00F4264D">
      <w:r>
        <w:t>1</w:t>
      </w:r>
      <w:r>
        <w:rPr>
          <w:rFonts w:hint="eastAsia"/>
        </w:rPr>
        <w:t>，新建springboot项目，在maven中添加如下依赖</w:t>
      </w:r>
    </w:p>
    <w:p w:rsidR="0058433E" w:rsidRDefault="0058433E" w:rsidP="00F4264D">
      <w:r>
        <w:rPr>
          <w:noProof/>
        </w:rPr>
        <w:drawing>
          <wp:inline distT="0" distB="0" distL="0" distR="0" wp14:anchorId="1B69AFDB" wp14:editId="5D9653FF">
            <wp:extent cx="43243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24" w:rsidRDefault="00405524" w:rsidP="00405524">
      <w:pPr>
        <w:pStyle w:val="a9"/>
        <w:numPr>
          <w:ilvl w:val="0"/>
          <w:numId w:val="2"/>
        </w:numPr>
        <w:ind w:firstLineChars="0"/>
      </w:pPr>
      <w:r>
        <w:lastRenderedPageBreak/>
        <w:t>在application.properties添加rabbitmq的相关信息</w:t>
      </w:r>
      <w:r>
        <w:rPr>
          <w:rFonts w:hint="eastAsia"/>
        </w:rPr>
        <w:t>，并安装rabbitmq</w:t>
      </w:r>
      <w:r w:rsidR="000C6591">
        <w:rPr>
          <w:rFonts w:hint="eastAsia"/>
        </w:rPr>
        <w:t>（搜索安装教程）</w:t>
      </w:r>
    </w:p>
    <w:p w:rsidR="00405524" w:rsidRDefault="00522961" w:rsidP="00522961">
      <w:pPr>
        <w:rPr>
          <w:rFonts w:hint="eastAsia"/>
        </w:rPr>
      </w:pPr>
      <w:r>
        <w:rPr>
          <w:noProof/>
        </w:rPr>
        <w:drawing>
          <wp:inline distT="0" distB="0" distL="0" distR="0" wp14:anchorId="0B33B447" wp14:editId="5997AEE8">
            <wp:extent cx="5274310" cy="1256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E" w:rsidRDefault="0058433E" w:rsidP="005843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添加配置类</w:t>
      </w:r>
    </w:p>
    <w:p w:rsidR="0058433E" w:rsidRDefault="0058433E" w:rsidP="0058433E">
      <w:r>
        <w:rPr>
          <w:noProof/>
        </w:rPr>
        <w:drawing>
          <wp:inline distT="0" distB="0" distL="0" distR="0" wp14:anchorId="6772E45B" wp14:editId="347292CE">
            <wp:extent cx="5274310" cy="2759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E" w:rsidRDefault="0058433E" w:rsidP="005843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写一个测试的api用于生产消息</w:t>
      </w:r>
    </w:p>
    <w:p w:rsidR="0058433E" w:rsidRDefault="0058433E" w:rsidP="0058433E">
      <w:r>
        <w:rPr>
          <w:noProof/>
        </w:rPr>
        <w:drawing>
          <wp:inline distT="0" distB="0" distL="0" distR="0" wp14:anchorId="0023D21D" wp14:editId="3A2B237C">
            <wp:extent cx="5274310" cy="2520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E" w:rsidRDefault="0058433E" w:rsidP="005843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写2个测试的receive消费消息</w:t>
      </w:r>
    </w:p>
    <w:p w:rsidR="0058433E" w:rsidRDefault="00405524" w:rsidP="0058433E">
      <w:r>
        <w:rPr>
          <w:noProof/>
        </w:rPr>
        <w:lastRenderedPageBreak/>
        <w:drawing>
          <wp:inline distT="0" distB="0" distL="0" distR="0" wp14:anchorId="12A7BB1B" wp14:editId="17D22767">
            <wp:extent cx="444817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24" w:rsidRDefault="00405524" w:rsidP="0058433E">
      <w:r>
        <w:rPr>
          <w:noProof/>
        </w:rPr>
        <w:drawing>
          <wp:inline distT="0" distB="0" distL="0" distR="0" wp14:anchorId="4F8F997A" wp14:editId="2C14DF8D">
            <wp:extent cx="5274310" cy="1502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24" w:rsidRPr="0058433E" w:rsidRDefault="00405524" w:rsidP="0058433E">
      <w:r>
        <w:rPr>
          <w:rFonts w:hint="eastAsia"/>
        </w:rPr>
        <w:t>6，</w:t>
      </w:r>
      <w:r>
        <w:t>浏览器访问http://localhost:</w:t>
      </w:r>
      <w:r>
        <w:rPr>
          <w:rFonts w:hint="eastAsia"/>
        </w:rPr>
        <w:t>123456</w:t>
      </w:r>
      <w:r>
        <w:t>/topicSend</w:t>
      </w:r>
      <w:r>
        <w:rPr>
          <w:rFonts w:hint="eastAsia"/>
        </w:rPr>
        <w:t>2</w:t>
      </w:r>
      <w:r>
        <w:t>，终端输出：</w:t>
      </w:r>
    </w:p>
    <w:p w:rsidR="00C058EE" w:rsidRDefault="00405524" w:rsidP="002E398F">
      <w:pPr>
        <w:rPr>
          <w:b/>
        </w:rPr>
      </w:pPr>
      <w:r>
        <w:rPr>
          <w:noProof/>
        </w:rPr>
        <w:drawing>
          <wp:inline distT="0" distB="0" distL="0" distR="0" wp14:anchorId="1C03D654" wp14:editId="46342FEC">
            <wp:extent cx="319087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24" w:rsidRPr="00C058EE" w:rsidRDefault="00405524" w:rsidP="002E398F">
      <w:pPr>
        <w:rPr>
          <w:b/>
        </w:rPr>
      </w:pPr>
      <w:r>
        <w:t>浏览器访问http://localhost:</w:t>
      </w:r>
      <w:r>
        <w:rPr>
          <w:rFonts w:hint="eastAsia"/>
        </w:rPr>
        <w:t>123456</w:t>
      </w:r>
      <w:r>
        <w:t>/topicSend</w:t>
      </w:r>
      <w:r>
        <w:rPr>
          <w:rFonts w:hint="eastAsia"/>
        </w:rPr>
        <w:t>1</w:t>
      </w:r>
      <w:r>
        <w:t>，终端输出：</w:t>
      </w:r>
    </w:p>
    <w:p w:rsidR="00C058EE" w:rsidRPr="00405524" w:rsidRDefault="00405524" w:rsidP="002E398F">
      <w:r>
        <w:rPr>
          <w:noProof/>
        </w:rPr>
        <w:drawing>
          <wp:inline distT="0" distB="0" distL="0" distR="0" wp14:anchorId="73932688" wp14:editId="21E317CE">
            <wp:extent cx="455295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8F" w:rsidRPr="002E398F" w:rsidRDefault="002E398F" w:rsidP="002E398F"/>
    <w:p w:rsidR="00080DF0" w:rsidRDefault="00080DF0"/>
    <w:p w:rsidR="002E398F" w:rsidRDefault="002E398F"/>
    <w:sectPr w:rsidR="002E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775" w:rsidRDefault="001E1775" w:rsidP="002E398F">
      <w:r>
        <w:separator/>
      </w:r>
    </w:p>
  </w:endnote>
  <w:endnote w:type="continuationSeparator" w:id="0">
    <w:p w:rsidR="001E1775" w:rsidRDefault="001E1775" w:rsidP="002E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775" w:rsidRDefault="001E1775" w:rsidP="002E398F">
      <w:r>
        <w:separator/>
      </w:r>
    </w:p>
  </w:footnote>
  <w:footnote w:type="continuationSeparator" w:id="0">
    <w:p w:rsidR="001E1775" w:rsidRDefault="001E1775" w:rsidP="002E3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205D"/>
    <w:multiLevelType w:val="hybridMultilevel"/>
    <w:tmpl w:val="5E4CE06A"/>
    <w:lvl w:ilvl="0" w:tplc="614E808E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178EE"/>
    <w:multiLevelType w:val="hybridMultilevel"/>
    <w:tmpl w:val="1820DEFC"/>
    <w:lvl w:ilvl="0" w:tplc="CE6CBF36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7A"/>
    <w:rsid w:val="00080DF0"/>
    <w:rsid w:val="000C6591"/>
    <w:rsid w:val="00145EAF"/>
    <w:rsid w:val="001E1775"/>
    <w:rsid w:val="002E398F"/>
    <w:rsid w:val="0036557A"/>
    <w:rsid w:val="00405524"/>
    <w:rsid w:val="00522961"/>
    <w:rsid w:val="005551B1"/>
    <w:rsid w:val="0058433E"/>
    <w:rsid w:val="007819BD"/>
    <w:rsid w:val="00964471"/>
    <w:rsid w:val="00C058EE"/>
    <w:rsid w:val="00EA306D"/>
    <w:rsid w:val="00F1510A"/>
    <w:rsid w:val="00F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2285C"/>
  <w15:chartTrackingRefBased/>
  <w15:docId w15:val="{DF2208CC-0772-4A50-88EA-3D503F87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39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9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398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2E39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E398F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8433E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405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10</cp:revision>
  <dcterms:created xsi:type="dcterms:W3CDTF">2018-10-08T03:35:00Z</dcterms:created>
  <dcterms:modified xsi:type="dcterms:W3CDTF">2018-10-13T09:14:00Z</dcterms:modified>
</cp:coreProperties>
</file>