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nginx限制连接数ngx_http_limit_conn_module模块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  <w:sz w:val="15"/>
          <w:szCs w:val="15"/>
        </w:rPr>
        <w:t>一. 前言</w:t>
      </w:r>
    </w:p>
    <w:p>
      <w:pPr>
        <w:pStyle w:val="5"/>
        <w:keepNext w:val="0"/>
        <w:keepLines w:val="0"/>
        <w:widowControl/>
        <w:suppressLineNumbers w:val="0"/>
      </w:pPr>
      <w:r>
        <w:t>我们经常会遇到这种情况，服务器流量异常，负载过大等等。对于大流量恶意的攻击访问，会带来带宽的浪费，服务器压力，影响业务，往往考虑对同一个ip的连接数，并发数进行限制。下面说说ngx_http_limit_conn_module 模块来实现该需求。该模块可以根据定义的键来限制每个键值的连接数，如同一个IP来源的连接数。并不是所有的连接都会被该模块计数，只有那些正在被处理的请求（这些请求的头信息已被完全读入）所在的连接才会被计数。</w:t>
      </w:r>
    </w:p>
    <w:p>
      <w:pPr>
        <w:pStyle w:val="4"/>
        <w:keepNext w:val="0"/>
        <w:keepLines w:val="0"/>
        <w:widowControl/>
        <w:suppressLineNumbers w:val="0"/>
      </w:pPr>
      <w:r>
        <w:t>二. ngx_http_limit_conn_module指令解释</w:t>
      </w:r>
    </w:p>
    <w:p>
      <w:pPr>
        <w:pStyle w:val="5"/>
        <w:keepNext w:val="0"/>
        <w:keepLines w:val="0"/>
        <w:widowControl/>
        <w:suppressLineNumbers w:val="0"/>
      </w:pPr>
      <w:r>
        <w:t>limit_conn_zone</w:t>
      </w:r>
      <w:r>
        <w:br w:type="textWrapping"/>
      </w:r>
      <w:r>
        <w:t>语法: limit_conn_zone $variable zone=name:size;</w:t>
      </w:r>
      <w:r>
        <w:br w:type="textWrapping"/>
      </w:r>
      <w:r>
        <w:t>默认值: none</w:t>
      </w:r>
      <w:r>
        <w:br w:type="textWrapping"/>
      </w:r>
      <w:r>
        <w:t>配置段: http</w:t>
      </w:r>
      <w:r>
        <w:br w:type="textWrapping"/>
      </w:r>
      <w:r>
        <w:t>该指令描述会话状态存储区域。键的状态中保存了当前连接数，键的值可以是特定变量的任何非空值（空值将不会被考虑）。$variable定义键，zone=name定义区域名称，后面的limit_conn指令会用到的。size定义各个键共享内存空间大小。如：</w:t>
      </w:r>
    </w:p>
    <w:p>
      <w:pPr>
        <w:keepNext w:val="0"/>
        <w:keepLines w:val="0"/>
        <w:widowControl/>
        <w:suppressLineNumbers w:val="0"/>
        <w:spacing w:before="144" w:beforeAutospacing="0" w:after="144" w:afterAutospacing="0" w:line="180" w:lineRule="atLeast"/>
        <w:jc w:val="left"/>
        <w:rPr>
          <w:sz w:val="14"/>
          <w:szCs w:val="14"/>
        </w:rPr>
      </w:pPr>
    </w:p>
    <w:tbl>
      <w:tblPr>
        <w:tblStyle w:val="9"/>
        <w:tblW w:w="5734" w:type="dxa"/>
        <w:tblCellSpacing w:w="15" w:type="dxa"/>
        <w:tblInd w:w="-2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5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5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limit_conn_zone $binary_remote_addr zone=addr:10m;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注释：客户端的IP地址作为键。注意，这里使用的是$binary_remote_addr变量，而不是$remote_addr变量。</w:t>
      </w:r>
      <w:r>
        <w:br w:type="textWrapping"/>
      </w:r>
      <w:r>
        <w:t>$remote_addr变量的长度为7字节到15字节，而存储状态在32位平台中占用32字节或64字节，在64位平台中占用64字节。</w:t>
      </w:r>
      <w:r>
        <w:br w:type="textWrapping"/>
      </w:r>
      <w:r>
        <w:t>$binary_remote_addr变量的长度是固定的4字节，存储状态在32位平台中占用32字节或64字节，在64位平台中占用64字节。</w:t>
      </w:r>
      <w:r>
        <w:br w:type="textWrapping"/>
      </w:r>
      <w:r>
        <w:t>1M共享空间可以保存3.2万个32位的状态，1.6万个64位的状态。</w:t>
      </w:r>
      <w:r>
        <w:br w:type="textWrapping"/>
      </w:r>
      <w:r>
        <w:t>如果共享内存空间被耗尽，服务器将会对后续所有的请求返回 503 (Service Temporarily Unavailable) 错误。</w:t>
      </w:r>
      <w:r>
        <w:br w:type="textWrapping"/>
      </w:r>
      <w:r>
        <w:t>limit_zone 指令和limit_conn_zone指令同等意思，已经被弃用，就不再做说明了。</w:t>
      </w:r>
    </w:p>
    <w:p>
      <w:pPr>
        <w:pStyle w:val="5"/>
        <w:keepNext w:val="0"/>
        <w:keepLines w:val="0"/>
        <w:widowControl/>
        <w:suppressLineNumbers w:val="0"/>
      </w:pPr>
      <w:r>
        <w:t>limit_conn_log_level</w:t>
      </w:r>
      <w:r>
        <w:br w:type="textWrapping"/>
      </w:r>
      <w:r>
        <w:t>语法：limit_conn_log_level info | notice | warn | error</w:t>
      </w:r>
      <w:r>
        <w:br w:type="textWrapping"/>
      </w:r>
      <w:r>
        <w:t>默认值：error</w:t>
      </w:r>
      <w:r>
        <w:br w:type="textWrapping"/>
      </w:r>
      <w:r>
        <w:t>配置段：http, server, location</w:t>
      </w:r>
      <w:r>
        <w:br w:type="textWrapping"/>
      </w:r>
      <w:r>
        <w:t>当达到最大限制连接数后，记录日志的等级。</w:t>
      </w:r>
    </w:p>
    <w:p>
      <w:pPr>
        <w:pStyle w:val="5"/>
        <w:keepNext w:val="0"/>
        <w:keepLines w:val="0"/>
        <w:widowControl/>
        <w:suppressLineNumbers w:val="0"/>
      </w:pPr>
      <w:r>
        <w:t>limit_conn</w:t>
      </w:r>
      <w:r>
        <w:br w:type="textWrapping"/>
      </w:r>
      <w:r>
        <w:t>语法：limit_conn zone_name number</w:t>
      </w:r>
      <w:r>
        <w:br w:type="textWrapping"/>
      </w:r>
      <w:r>
        <w:t>默认值：none</w:t>
      </w:r>
      <w:r>
        <w:br w:type="textWrapping"/>
      </w:r>
      <w:r>
        <w:t>配置段：http, server, location</w:t>
      </w:r>
      <w:r>
        <w:br w:type="textWrapping"/>
      </w:r>
      <w:r>
        <w:t>指定每个给定键值的最大同时连接数，当超过这个数字时被返回503 (Service Temporarily Unavailable)错误。如：</w:t>
      </w:r>
    </w:p>
    <w:p>
      <w:pPr>
        <w:keepNext w:val="0"/>
        <w:keepLines w:val="0"/>
        <w:widowControl/>
        <w:suppressLineNumbers w:val="0"/>
        <w:spacing w:before="144" w:beforeAutospacing="0" w:after="144" w:afterAutospacing="0" w:line="180" w:lineRule="atLeast"/>
        <w:jc w:val="left"/>
        <w:rPr>
          <w:sz w:val="14"/>
          <w:szCs w:val="14"/>
        </w:rPr>
      </w:pPr>
    </w:p>
    <w:tbl>
      <w:tblPr>
        <w:tblStyle w:val="9"/>
        <w:tblW w:w="7924" w:type="dxa"/>
        <w:tblCellSpacing w:w="15" w:type="dxa"/>
        <w:tblInd w:w="-2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7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77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limit_conn_zone $binary_remote_addr zone=addr:10m;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server {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location /</w:t>
            </w:r>
            <w:r>
              <w:rPr>
                <w:rFonts w:hint="eastAsia"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    limit_conn addr 1;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同一IP同一时间只允许有一个连接。</w:t>
      </w:r>
      <w:r>
        <w:br w:type="textWrapping"/>
      </w:r>
      <w:r>
        <w:t>当多个 limit_conn 指令被配置时，所有的连接数限制都会生效。比如，下面配置不仅会限制单一IP来源的连接数，同时也会限制单一虚拟服务器的总连接数：</w:t>
      </w:r>
    </w:p>
    <w:p>
      <w:pPr>
        <w:keepNext w:val="0"/>
        <w:keepLines w:val="0"/>
        <w:widowControl/>
        <w:suppressLineNumbers w:val="0"/>
        <w:spacing w:before="144" w:beforeAutospacing="0" w:after="144" w:afterAutospacing="0" w:line="180" w:lineRule="atLeast"/>
        <w:jc w:val="left"/>
        <w:rPr>
          <w:sz w:val="14"/>
          <w:szCs w:val="14"/>
        </w:rPr>
      </w:pPr>
    </w:p>
    <w:tbl>
      <w:tblPr>
        <w:tblStyle w:val="9"/>
        <w:tblW w:w="7414" w:type="dxa"/>
        <w:tblCellSpacing w:w="15" w:type="dxa"/>
        <w:tblInd w:w="-2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"/>
        <w:gridCol w:w="7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72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limit_conn_zone $binary_remote_addr zone=perip:10m;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limit_conn_zone $server_name zone=perserver:10m;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server {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limit_conn perip 10;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    limit_conn perserver 100;</w:t>
            </w:r>
          </w:p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sz w:val="14"/>
                <w:szCs w:val="14"/>
              </w:rPr>
            </w:pPr>
            <w:r>
              <w:rPr>
                <w:rFonts w:ascii="宋体" w:hAnsi="宋体" w:eastAsia="宋体" w:cs="宋体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[warning]limit_conn指令可以从上级继承下来。[/warning]</w:t>
      </w:r>
    </w:p>
    <w:p>
      <w:pPr>
        <w:pStyle w:val="5"/>
        <w:keepNext w:val="0"/>
        <w:keepLines w:val="0"/>
        <w:widowControl/>
        <w:suppressLineNumbers w:val="0"/>
      </w:pPr>
      <w:r>
        <w:t>limit_conn_status</w:t>
      </w:r>
      <w:r>
        <w:br w:type="textWrapping"/>
      </w:r>
      <w:r>
        <w:t>语法: limit_conn_status code;</w:t>
      </w:r>
      <w:r>
        <w:br w:type="textWrapping"/>
      </w:r>
      <w:r>
        <w:t>默认值: limit_conn_status 503;</w:t>
      </w:r>
      <w:r>
        <w:br w:type="textWrapping"/>
      </w:r>
      <w:r>
        <w:t>配置段: http, server, location</w:t>
      </w:r>
      <w:r>
        <w:br w:type="textWrapping"/>
      </w:r>
      <w:r>
        <w:t>该指定在1.3.15版本引入的。指定当超过限制时，返回的状态码。默认是503。</w:t>
      </w:r>
    </w:p>
    <w:p>
      <w:pPr>
        <w:pStyle w:val="5"/>
        <w:keepNext w:val="0"/>
        <w:keepLines w:val="0"/>
        <w:widowControl/>
        <w:suppressLineNumbers w:val="0"/>
      </w:pPr>
      <w:r>
        <w:t>limit_rate</w:t>
      </w:r>
      <w:r>
        <w:br w:type="textWrapping"/>
      </w:r>
      <w:r>
        <w:t>语法：limit_rate rate</w:t>
      </w:r>
      <w:r>
        <w:br w:type="textWrapping"/>
      </w:r>
      <w:r>
        <w:t>默认值：0</w:t>
      </w:r>
      <w:r>
        <w:br w:type="textWrapping"/>
      </w:r>
      <w:r>
        <w:t>配置段：http, server, location, if in location</w:t>
      </w:r>
      <w:r>
        <w:br w:type="textWrapping"/>
      </w:r>
      <w:r>
        <w:t>对每个连接的速率限制。参数rate的单位是字节/秒，设置为0将关闭限速。 按连接限速而不是按IP限制，因此如果某个客户端同时开启了两个连接，那么客户端的整体速率是这条指令设置值的2倍。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  <w:b/>
        </w:rPr>
        <w:t>三. 完整实例配置</w:t>
      </w:r>
    </w:p>
    <w:p>
      <w:pPr>
        <w:keepNext w:val="0"/>
        <w:keepLines w:val="0"/>
        <w:widowControl/>
        <w:suppressLineNumbers w:val="0"/>
        <w:spacing w:before="144" w:beforeAutospacing="0" w:after="144" w:afterAutospacing="0" w:line="180" w:lineRule="atLeast"/>
        <w:jc w:val="left"/>
        <w:rPr>
          <w:sz w:val="14"/>
          <w:szCs w:val="14"/>
        </w:rPr>
      </w:pPr>
      <w:r>
        <w:drawing>
          <wp:inline distT="0" distB="0" distL="114300" distR="114300">
            <wp:extent cx="5267960" cy="27425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eastAsia"/>
          <w:b/>
          <w:lang w:eastAsia="zh-CN"/>
        </w:rPr>
      </w:pPr>
      <w:r>
        <w:rPr>
          <w:rStyle w:val="7"/>
          <w:rFonts w:hint="eastAsia"/>
          <w:b/>
          <w:lang w:eastAsia="zh-CN"/>
        </w:rPr>
        <w:t>测试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7"/>
          <w:rFonts w:hint="eastAsia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yum -y install httpd-tools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</w:rPr>
        <w:t>#ab命令的参数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  <w:shd w:val="clear" w:fill="F8F8F8"/>
        </w:rPr>
        <w:t>-n //在测试会话中所执行的请求个数。默认为1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</w:rPr>
        <w:t>-c //一次产生的请求个数。默认为1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  <w:shd w:val="clear" w:fill="F8F8F8"/>
        </w:rPr>
        <w:t>-t //测试所进行的最大秒数。默认值为50000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</w:rPr>
        <w:t>-p //包含了需要的POST的数据文件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  <w:shd w:val="clear" w:fill="F8F8F8"/>
        </w:rPr>
        <w:t>-T //POST数据所使用的Content-type头信息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  <w:shd w:val="clear" w:fill="F8F8F8"/>
        </w:rPr>
        <w:t>#实例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</w:rPr>
        <w:t>ab -c 1000 -n 5000 http://www.baidu.com/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88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color w:val="000000"/>
          <w:bdr w:val="none" w:color="auto" w:sz="0" w:space="0"/>
          <w:shd w:val="clear" w:fill="F8F8F8"/>
        </w:rPr>
        <w:t>每次发送1000并发的请求数，请求数总数为5000。  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7"/>
          <w:rFonts w:hint="eastAsia"/>
          <w:b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AAA82"/>
    <w:multiLevelType w:val="singleLevel"/>
    <w:tmpl w:val="35FAAA82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52BC"/>
    <w:rsid w:val="62D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西北旺</cp:lastModifiedBy>
  <dcterms:modified xsi:type="dcterms:W3CDTF">2018-06-19T11:29:05Z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