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自增强策略中有一个参数ω（偏移距离），文章实验章节推荐配置为0.0.5，但是CA2 Github项目代码中配置为0.1。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哪个是最终的推荐配？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1868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34005"/>
            <wp:effectExtent l="9525" t="9525" r="177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0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如果想和文章中“集成模型攻击实验”一样，同时攻击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中本地预训练模型，该如何配置？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1982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256790"/>
            <wp:effectExtent l="9525" t="9525" r="1333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67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最大扰动幅度约束，文章中设置的为12/255，但是Github项目中graph()和main()的实现都把eps设置为24/255。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最终推荐设置是？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2207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550795"/>
            <wp:effectExtent l="0" t="0" r="952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02255"/>
            <wp:effectExtent l="0" t="0" r="1016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157605"/>
            <wp:effectExtent l="9525" t="9525" r="152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76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graph()的实现中，采用自增强策略计算得到损失函数梯度后，为什么需要进行一次卷积核尺寸为1的高斯卷积运算？  </w:t>
      </w:r>
      <w:r>
        <w:rPr>
          <w:rFonts w:hint="eastAsia"/>
          <w:i/>
          <w:iCs/>
          <w:lang w:val="en-US" w:eastAsia="zh-CN"/>
        </w:rPr>
        <w:t>//卷积核尺寸为1，计算后数值应该没有变化吧？</w:t>
      </w:r>
    </w:p>
    <w:p>
      <w:r>
        <w:drawing>
          <wp:inline distT="0" distB="0" distL="114300" distR="114300">
            <wp:extent cx="5273040" cy="48539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还是关于graph()的实现，红框内的这段代码目的是为了计算one_hot，没有搞明白。后面作为入参传递给compute_grads()计算梯度。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one_hot的含义和作用是什么？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71678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compute_grads()的实现，入参x_ini 和 one_hot没搞明白作用。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x_ini好像在return前没有变化，在自增强策略梯度计算</w:t>
      </w:r>
      <w:bookmarkStart w:id="0" w:name="_GoBack"/>
      <w:bookmarkEnd w:id="0"/>
      <w:r>
        <w:rPr>
          <w:rFonts w:hint="eastAsia"/>
          <w:lang w:val="en-US" w:eastAsia="zh-CN"/>
        </w:rPr>
        <w:t>的迭代中，起到的作用是？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one_hot的疑问同上一个问题。</w:t>
      </w:r>
    </w:p>
    <w:p>
      <w:r>
        <w:drawing>
          <wp:inline distT="0" distB="0" distL="114300" distR="114300">
            <wp:extent cx="5268595" cy="702119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还是关于compute_grads()的实现的问题：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文章中关于虚拟模型集成后的损失函数，定义为</w:t>
      </w:r>
      <w:r>
        <w:rPr>
          <w:rFonts w:hint="eastAsia"/>
          <w:u w:val="single"/>
          <w:lang w:val="en-US" w:eastAsia="zh-CN"/>
        </w:rPr>
        <w:t>各个虚拟模型损失函数的累加和</w:t>
      </w:r>
      <w:r>
        <w:rPr>
          <w:rFonts w:hint="eastAsia"/>
          <w:u w:val="none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但是代码中是将</w:t>
      </w:r>
      <w:r>
        <w:rPr>
          <w:rFonts w:hint="eastAsia"/>
          <w:u w:val="single"/>
          <w:lang w:val="en-US" w:eastAsia="zh-CN"/>
        </w:rPr>
        <w:t>各个虚拟模型的输出(logits)加和求平均</w:t>
      </w:r>
      <w:r>
        <w:rPr>
          <w:rFonts w:hint="eastAsia"/>
          <w:lang w:val="en-US" w:eastAsia="zh-CN"/>
        </w:rPr>
        <w:t>后再计算交叉熵损失函数；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不太确认这里实现是否和文章定义是一致的？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195820"/>
            <wp:effectExtent l="0" t="0" r="698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57680"/>
            <wp:effectExtent l="0" t="0" r="444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3MjJhZmRiODE5MzA1YjE4NTAzMDFkOWU1NDgxNTIifQ=="/>
  </w:docVars>
  <w:rsids>
    <w:rsidRoot w:val="00000000"/>
    <w:rsid w:val="02353A89"/>
    <w:rsid w:val="02EC76F5"/>
    <w:rsid w:val="05F9510C"/>
    <w:rsid w:val="0C1903A0"/>
    <w:rsid w:val="0D1623A8"/>
    <w:rsid w:val="1E193E07"/>
    <w:rsid w:val="26BB66A3"/>
    <w:rsid w:val="27D55F52"/>
    <w:rsid w:val="331B3AA1"/>
    <w:rsid w:val="35200172"/>
    <w:rsid w:val="48FD1AAC"/>
    <w:rsid w:val="4F525755"/>
    <w:rsid w:val="521C755C"/>
    <w:rsid w:val="56397366"/>
    <w:rsid w:val="59CF0274"/>
    <w:rsid w:val="5CAD6BEE"/>
    <w:rsid w:val="68812C71"/>
    <w:rsid w:val="693C68D0"/>
    <w:rsid w:val="6A4A35D4"/>
    <w:rsid w:val="6A66711C"/>
    <w:rsid w:val="6C9F2CF6"/>
    <w:rsid w:val="709A0F38"/>
    <w:rsid w:val="7585632F"/>
    <w:rsid w:val="7B237A76"/>
    <w:rsid w:val="7C896BD7"/>
    <w:rsid w:val="7E48340D"/>
    <w:rsid w:val="7F64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451</Words>
  <Characters>591</Characters>
  <Lines>0</Lines>
  <Paragraphs>0</Paragraphs>
  <TotalTime>5</TotalTime>
  <ScaleCrop>false</ScaleCrop>
  <LinksUpToDate>false</LinksUpToDate>
  <CharactersWithSpaces>596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2023-05-25T02:18:34Z</dcterms:created>
  <dc:creator>Jay</dc:creator>
  <cp:lastModifiedBy>Jay</cp:lastModifiedBy>
  <dcterms:modified xsi:type="dcterms:W3CDTF">2023-05-25T03:03:24Z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9951D31B76B3491194521ED7C66AC976_12</vt:lpwstr>
  </property>
</Properties>
</file>