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E9EBA" w14:textId="52C6FBAE" w:rsidR="00A9397E" w:rsidRDefault="00A9397E" w:rsidP="00561220">
      <w:pPr>
        <w:spacing w:after="0" w:line="423" w:lineRule="auto"/>
        <w:ind w:left="150" w:right="3261" w:hanging="10"/>
        <w:jc w:val="left"/>
      </w:pPr>
      <w:r>
        <w:rPr>
          <w:b/>
        </w:rPr>
        <w:t xml:space="preserve">Exercise 7. To Configure Amazon Virtual Private Cloud (VPC) AIM: </w:t>
      </w:r>
      <w:r>
        <w:t xml:space="preserve">To Create your own VPC </w:t>
      </w:r>
    </w:p>
    <w:p w14:paraId="0B0C09FC" w14:textId="77777777" w:rsidR="00A9397E" w:rsidRDefault="00A9397E" w:rsidP="00A9397E">
      <w:pPr>
        <w:spacing w:after="113" w:line="259" w:lineRule="auto"/>
        <w:ind w:left="150" w:right="284" w:hanging="10"/>
        <w:jc w:val="left"/>
      </w:pPr>
      <w:r>
        <w:rPr>
          <w:b/>
        </w:rPr>
        <w:t xml:space="preserve">PROCEDURE: </w:t>
      </w:r>
    </w:p>
    <w:p w14:paraId="67E7B5CD" w14:textId="77777777" w:rsidR="00A9397E" w:rsidRDefault="00A9397E" w:rsidP="00A9397E">
      <w:pPr>
        <w:spacing w:after="11" w:line="358" w:lineRule="auto"/>
        <w:ind w:left="255" w:right="894"/>
      </w:pPr>
      <w:r>
        <w:t xml:space="preserve">Amazon Virtual Private Cloud (Amazon VPC) lets you provision a logically isolated section of the Amazon Web Services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 You can easily customize the network configuration for your Amazon Virtual Private Cloud. </w:t>
      </w:r>
    </w:p>
    <w:p w14:paraId="3F366E96" w14:textId="77777777" w:rsidR="00A9397E" w:rsidRDefault="00A9397E" w:rsidP="00A9397E">
      <w:pPr>
        <w:spacing w:after="155" w:line="259" w:lineRule="auto"/>
        <w:ind w:left="260" w:right="284" w:hanging="10"/>
        <w:jc w:val="left"/>
      </w:pPr>
      <w:r>
        <w:rPr>
          <w:b/>
        </w:rPr>
        <w:t xml:space="preserve">For example: </w:t>
      </w:r>
    </w:p>
    <w:p w14:paraId="263D46A9" w14:textId="77777777" w:rsidR="00A9397E" w:rsidRDefault="00A9397E" w:rsidP="00A9397E">
      <w:pPr>
        <w:spacing w:after="3" w:line="367" w:lineRule="auto"/>
        <w:ind w:left="250" w:right="754" w:hanging="10"/>
        <w:jc w:val="left"/>
      </w:pPr>
      <w:r>
        <w:t xml:space="preserve">you can create a public-facing subnet for your web servers that has access to the Internet, and place your backend systems such as databases or application servers in a private-facing subnet with no Internet access. You can leverage multiple layers of security, including security groups and network access control lists, to help control access to Amazon EC2 instances in each subnet. </w:t>
      </w:r>
    </w:p>
    <w:p w14:paraId="17CC96E4" w14:textId="77777777" w:rsidR="00A9397E" w:rsidRDefault="00A9397E" w:rsidP="00A9397E">
      <w:pPr>
        <w:spacing w:after="171"/>
        <w:ind w:left="255" w:right="7"/>
      </w:pPr>
      <w:r>
        <w:t xml:space="preserve">Features and Benefits </w:t>
      </w:r>
    </w:p>
    <w:p w14:paraId="1EC565F9" w14:textId="77777777" w:rsidR="00A9397E" w:rsidRDefault="00A9397E" w:rsidP="00A9397E">
      <w:pPr>
        <w:ind w:left="966" w:right="7"/>
      </w:pPr>
      <w:r>
        <w:t xml:space="preserve">Multiple Connectivity Options Secure </w:t>
      </w:r>
    </w:p>
    <w:p w14:paraId="15E5BD54" w14:textId="77777777" w:rsidR="00A9397E" w:rsidRDefault="00A9397E" w:rsidP="00A9397E">
      <w:pPr>
        <w:spacing w:after="171"/>
        <w:ind w:left="966" w:right="7"/>
      </w:pPr>
      <w:r>
        <w:t xml:space="preserve">Simple </w:t>
      </w:r>
    </w:p>
    <w:p w14:paraId="299CF803" w14:textId="77777777" w:rsidR="00A9397E" w:rsidRDefault="00A9397E" w:rsidP="00A9397E">
      <w:pPr>
        <w:spacing w:after="176"/>
        <w:ind w:left="966" w:right="7"/>
      </w:pPr>
      <w:r>
        <w:t xml:space="preserve">Use All the Scalability and Reliability of AWS </w:t>
      </w:r>
    </w:p>
    <w:p w14:paraId="05E36349" w14:textId="77777777" w:rsidR="00A9397E" w:rsidRDefault="00A9397E" w:rsidP="00A9397E">
      <w:pPr>
        <w:spacing w:after="86"/>
        <w:ind w:left="255" w:right="7"/>
      </w:pPr>
      <w:r>
        <w:t xml:space="preserve">Cases </w:t>
      </w:r>
    </w:p>
    <w:p w14:paraId="7F6492F9" w14:textId="77777777" w:rsidR="00A9397E" w:rsidRDefault="00A9397E" w:rsidP="00A9397E">
      <w:pPr>
        <w:spacing w:after="5" w:line="354" w:lineRule="auto"/>
        <w:ind w:left="966" w:right="4567"/>
      </w:pPr>
      <w:r>
        <w:t xml:space="preserve">Host a simple, public-facing website Host multi-tier web applications </w:t>
      </w:r>
    </w:p>
    <w:p w14:paraId="50676825" w14:textId="77777777" w:rsidR="00A9397E" w:rsidRDefault="00A9397E" w:rsidP="00A9397E">
      <w:pPr>
        <w:ind w:left="966" w:right="7"/>
      </w:pPr>
      <w:r>
        <w:t xml:space="preserve">Host scalable web applications in the AWS cloud that are connected to your </w:t>
      </w:r>
      <w:proofErr w:type="spellStart"/>
      <w:r>
        <w:t>Datacenter</w:t>
      </w:r>
      <w:proofErr w:type="spellEnd"/>
      <w:r>
        <w:t xml:space="preserve"> </w:t>
      </w:r>
    </w:p>
    <w:p w14:paraId="2A133FDD" w14:textId="77777777" w:rsidR="00A9397E" w:rsidRDefault="00A9397E" w:rsidP="00A9397E">
      <w:pPr>
        <w:ind w:left="966" w:right="7"/>
      </w:pPr>
      <w:r>
        <w:t xml:space="preserve">Extend your corporate network into the cloud Disaster </w:t>
      </w:r>
    </w:p>
    <w:p w14:paraId="3F85D4C1" w14:textId="77777777" w:rsidR="00A9397E" w:rsidRDefault="00A9397E" w:rsidP="00A9397E">
      <w:pPr>
        <w:ind w:left="966" w:right="7"/>
      </w:pPr>
      <w:r>
        <w:t xml:space="preserve">Recovery </w:t>
      </w:r>
    </w:p>
    <w:p w14:paraId="0C3FD74B" w14:textId="1353F109" w:rsidR="00A9397E" w:rsidRDefault="00A9397E" w:rsidP="00A9397E">
      <w:pPr>
        <w:spacing w:after="0" w:line="358" w:lineRule="auto"/>
        <w:ind w:left="255" w:right="1156"/>
      </w:pPr>
      <w:r>
        <w:t xml:space="preserve">Amazon VPC enables you to launch AWS resources into a virtual network that you've defined. If you have a default VPC, you can skip this section and move to the next task, </w:t>
      </w:r>
      <w:r w:rsidR="00C534D2">
        <w:t xml:space="preserve"> </w:t>
      </w:r>
    </w:p>
    <w:p w14:paraId="0833104C" w14:textId="6B74BEAD" w:rsidR="00A9397E" w:rsidRDefault="00A9397E" w:rsidP="00A9397E">
      <w:pPr>
        <w:ind w:left="255" w:right="7"/>
      </w:pPr>
      <w:r>
        <w:t xml:space="preserve">Create a Security Group. Open AWS console Click on Services </w:t>
      </w:r>
    </w:p>
    <w:p w14:paraId="45F8FAE0" w14:textId="77777777" w:rsidR="00561220" w:rsidRDefault="00561220" w:rsidP="00A9397E">
      <w:pPr>
        <w:spacing w:after="11"/>
        <w:ind w:left="255" w:right="7"/>
      </w:pPr>
    </w:p>
    <w:p w14:paraId="2A04E1FE" w14:textId="3D3F71AE" w:rsidR="00A9397E" w:rsidRDefault="00561220" w:rsidP="00A9397E">
      <w:pPr>
        <w:spacing w:after="11"/>
        <w:ind w:left="255" w:right="7"/>
      </w:pPr>
      <w:r>
        <w:t>1.</w:t>
      </w:r>
      <w:r w:rsidR="00A9397E">
        <w:t xml:space="preserve">Select Networking and Content Delivery Click on VPC </w:t>
      </w:r>
    </w:p>
    <w:p w14:paraId="032A1008" w14:textId="77777777" w:rsidR="00A9397E" w:rsidRDefault="00A9397E" w:rsidP="00A9397E">
      <w:pPr>
        <w:spacing w:after="0" w:line="259" w:lineRule="auto"/>
        <w:ind w:left="0" w:right="0" w:firstLine="0"/>
        <w:jc w:val="left"/>
        <w:rPr>
          <w:sz w:val="20"/>
        </w:rPr>
      </w:pPr>
    </w:p>
    <w:p w14:paraId="7A99A75E" w14:textId="77777777" w:rsidR="00A9397E" w:rsidRDefault="00A9397E" w:rsidP="00A9397E">
      <w:pPr>
        <w:ind w:left="255" w:right="7"/>
      </w:pPr>
      <w:r>
        <w:lastRenderedPageBreak/>
        <w:t xml:space="preserve">On VPC Dashboard panel </w:t>
      </w:r>
    </w:p>
    <w:p w14:paraId="73B6B895" w14:textId="77777777" w:rsidR="00A9397E" w:rsidRDefault="00A9397E" w:rsidP="00A9397E">
      <w:pPr>
        <w:ind w:left="255" w:right="7"/>
      </w:pPr>
      <w:r>
        <w:t xml:space="preserve">Click on Your VPC </w:t>
      </w:r>
    </w:p>
    <w:p w14:paraId="185E9176" w14:textId="3B0F2926" w:rsidR="00A9397E" w:rsidRDefault="00A9397E" w:rsidP="00A9397E">
      <w:pPr>
        <w:ind w:left="255" w:right="7"/>
        <w:rPr>
          <w:sz w:val="20"/>
        </w:rPr>
      </w:pPr>
      <w:r>
        <w:t xml:space="preserve">Click on Create VPC button </w:t>
      </w:r>
      <w:r>
        <w:rPr>
          <w:sz w:val="20"/>
        </w:rPr>
        <w:t xml:space="preserve"> </w:t>
      </w:r>
    </w:p>
    <w:p w14:paraId="55EFFB4C" w14:textId="6C5A7C03" w:rsidR="00A9397E" w:rsidRDefault="00F241B2" w:rsidP="00A9397E">
      <w:pPr>
        <w:ind w:left="255" w:right="7"/>
      </w:pPr>
      <w:r>
        <w:rPr>
          <w:noProof/>
        </w:rPr>
        <w:drawing>
          <wp:inline distT="0" distB="0" distL="0" distR="0" wp14:anchorId="101DDE61" wp14:editId="5533D80B">
            <wp:extent cx="5731510" cy="5405120"/>
            <wp:effectExtent l="0" t="0" r="2540" b="5080"/>
            <wp:docPr id="1595947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47130"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405120"/>
                    </a:xfrm>
                    <a:prstGeom prst="rect">
                      <a:avLst/>
                    </a:prstGeom>
                    <a:noFill/>
                    <a:ln>
                      <a:noFill/>
                    </a:ln>
                  </pic:spPr>
                </pic:pic>
              </a:graphicData>
            </a:graphic>
          </wp:inline>
        </w:drawing>
      </w:r>
    </w:p>
    <w:p w14:paraId="06139F03" w14:textId="77777777" w:rsidR="00A9397E" w:rsidRDefault="00A9397E" w:rsidP="00A9397E">
      <w:pPr>
        <w:spacing w:after="171"/>
        <w:ind w:left="255" w:right="7"/>
      </w:pPr>
      <w:r>
        <w:t xml:space="preserve">On “Create VPC”, page </w:t>
      </w:r>
    </w:p>
    <w:p w14:paraId="39C7EA2A" w14:textId="77777777" w:rsidR="00A9397E" w:rsidRDefault="00A9397E" w:rsidP="00A9397E">
      <w:pPr>
        <w:spacing w:after="176"/>
        <w:ind w:left="255" w:right="7"/>
      </w:pPr>
      <w:r>
        <w:t xml:space="preserve">For Name tag -&gt; HYD VPC </w:t>
      </w:r>
    </w:p>
    <w:p w14:paraId="456F3050" w14:textId="77777777" w:rsidR="00A9397E" w:rsidRDefault="00A9397E" w:rsidP="00A9397E">
      <w:pPr>
        <w:spacing w:after="212"/>
        <w:ind w:left="255" w:right="7"/>
      </w:pPr>
      <w:r>
        <w:t xml:space="preserve">For IPv4 CIDR block -- 192.168.0.0/16 </w:t>
      </w:r>
    </w:p>
    <w:p w14:paraId="559D4BD9" w14:textId="77777777" w:rsidR="00A9397E" w:rsidRDefault="00A9397E" w:rsidP="00A9397E">
      <w:pPr>
        <w:spacing w:after="11"/>
        <w:ind w:left="255" w:right="7"/>
      </w:pPr>
      <w:r>
        <w:t xml:space="preserve">Leave on “Yes Create” button </w:t>
      </w:r>
    </w:p>
    <w:p w14:paraId="3614A4A7" w14:textId="5A98D5F6" w:rsidR="003309FE" w:rsidRDefault="00F241B2">
      <w:r>
        <w:rPr>
          <w:noProof/>
        </w:rPr>
        <w:lastRenderedPageBreak/>
        <w:drawing>
          <wp:inline distT="0" distB="0" distL="0" distR="0" wp14:anchorId="3E905652" wp14:editId="446E81E1">
            <wp:extent cx="5731510" cy="3041015"/>
            <wp:effectExtent l="0" t="0" r="2540" b="6985"/>
            <wp:docPr id="34276189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61892"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41015"/>
                    </a:xfrm>
                    <a:prstGeom prst="rect">
                      <a:avLst/>
                    </a:prstGeom>
                    <a:noFill/>
                    <a:ln>
                      <a:noFill/>
                    </a:ln>
                  </pic:spPr>
                </pic:pic>
              </a:graphicData>
            </a:graphic>
          </wp:inline>
        </w:drawing>
      </w:r>
    </w:p>
    <w:p w14:paraId="44FE8B13" w14:textId="4C9787C6" w:rsidR="00A9397E" w:rsidRDefault="00F241B2" w:rsidP="00A9397E">
      <w:pPr>
        <w:ind w:left="0" w:firstLine="0"/>
      </w:pPr>
      <w:r>
        <w:t>2.</w:t>
      </w:r>
      <w:r w:rsidR="00A9397E">
        <w:t>To Create public &amp; private subnet</w:t>
      </w:r>
    </w:p>
    <w:p w14:paraId="715F74F7" w14:textId="77777777" w:rsidR="00A9397E" w:rsidRDefault="00A9397E" w:rsidP="00A9397E">
      <w:pPr>
        <w:tabs>
          <w:tab w:val="center" w:pos="670"/>
          <w:tab w:val="center" w:pos="3036"/>
        </w:tabs>
        <w:ind w:left="0" w:right="0" w:firstLine="0"/>
        <w:jc w:val="left"/>
      </w:pPr>
      <w:r>
        <w:rPr>
          <w:rFonts w:ascii="Calibri" w:eastAsia="Calibri" w:hAnsi="Calibri" w:cs="Calibri"/>
          <w:sz w:val="22"/>
        </w:rPr>
        <w:tab/>
      </w:r>
      <w:r>
        <w:t xml:space="preserve">For VPC </w:t>
      </w:r>
      <w:r>
        <w:tab/>
        <w:t xml:space="preserve">-&gt; HYDVPC </w:t>
      </w:r>
    </w:p>
    <w:p w14:paraId="76170AEF" w14:textId="77777777" w:rsidR="00A9397E" w:rsidRDefault="00A9397E" w:rsidP="00A9397E">
      <w:pPr>
        <w:spacing w:after="0" w:line="403" w:lineRule="auto"/>
        <w:ind w:left="255" w:right="4965"/>
      </w:pPr>
      <w:r>
        <w:t xml:space="preserve">For IPv4 CIDR block </w:t>
      </w:r>
      <w:r>
        <w:tab/>
        <w:t xml:space="preserve">-&gt; 192.168.10.0/24 Click on Yes Create button </w:t>
      </w:r>
    </w:p>
    <w:p w14:paraId="5D765CBE" w14:textId="77777777" w:rsidR="00A9397E" w:rsidRDefault="00A9397E" w:rsidP="00A9397E">
      <w:pPr>
        <w:ind w:left="255" w:right="7"/>
      </w:pPr>
      <w:r>
        <w:t xml:space="preserve">Verify </w:t>
      </w:r>
    </w:p>
    <w:p w14:paraId="20D0C7C8" w14:textId="77777777" w:rsidR="00A9397E" w:rsidRDefault="00A9397E" w:rsidP="00A9397E">
      <w:pPr>
        <w:spacing w:after="75"/>
        <w:ind w:left="255" w:right="7"/>
      </w:pPr>
      <w:proofErr w:type="spellStart"/>
      <w:r>
        <w:t>Hyd</w:t>
      </w:r>
      <w:proofErr w:type="spellEnd"/>
      <w:r>
        <w:t xml:space="preserve">-pub-subnet got created </w:t>
      </w:r>
    </w:p>
    <w:p w14:paraId="76BF8E48" w14:textId="77777777" w:rsidR="00A9397E" w:rsidRDefault="00A9397E" w:rsidP="00A9397E">
      <w:pPr>
        <w:ind w:left="145" w:right="7"/>
      </w:pPr>
      <w:r>
        <w:t xml:space="preserve">On create subnet page </w:t>
      </w:r>
    </w:p>
    <w:p w14:paraId="2DC24A42" w14:textId="77777777" w:rsidR="00A9397E" w:rsidRDefault="00A9397E" w:rsidP="00A9397E">
      <w:pPr>
        <w:tabs>
          <w:tab w:val="center" w:pos="2336"/>
          <w:tab w:val="center" w:pos="3842"/>
          <w:tab w:val="center" w:pos="4670"/>
          <w:tab w:val="center" w:pos="5860"/>
        </w:tabs>
        <w:spacing w:after="116" w:line="259" w:lineRule="auto"/>
        <w:ind w:left="0" w:right="0" w:firstLine="0"/>
        <w:jc w:val="left"/>
      </w:pPr>
      <w:r>
        <w:rPr>
          <w:rFonts w:ascii="Calibri" w:eastAsia="Calibri" w:hAnsi="Calibri" w:cs="Calibri"/>
          <w:sz w:val="22"/>
        </w:rPr>
        <w:tab/>
      </w:r>
      <w:r>
        <w:t xml:space="preserve">For Name tag </w:t>
      </w:r>
      <w:r>
        <w:tab/>
        <w:t xml:space="preserve"> </w:t>
      </w:r>
      <w:r>
        <w:tab/>
        <w:t xml:space="preserve">-&gt; </w:t>
      </w:r>
      <w:r>
        <w:tab/>
      </w:r>
      <w:proofErr w:type="spellStart"/>
      <w:r>
        <w:t>hyd</w:t>
      </w:r>
      <w:proofErr w:type="spellEnd"/>
      <w:r>
        <w:t>-</w:t>
      </w:r>
      <w:proofErr w:type="spellStart"/>
      <w:r>
        <w:t>pvt</w:t>
      </w:r>
      <w:proofErr w:type="spellEnd"/>
      <w:r>
        <w:t xml:space="preserve">-subnet </w:t>
      </w:r>
    </w:p>
    <w:p w14:paraId="11A7813F" w14:textId="77777777" w:rsidR="00A9397E" w:rsidRDefault="00A9397E" w:rsidP="00A9397E">
      <w:pPr>
        <w:tabs>
          <w:tab w:val="center" w:pos="2111"/>
          <w:tab w:val="center" w:pos="4477"/>
        </w:tabs>
        <w:spacing w:after="115" w:line="259" w:lineRule="auto"/>
        <w:ind w:left="0" w:right="0" w:firstLine="0"/>
        <w:jc w:val="left"/>
      </w:pPr>
      <w:r>
        <w:rPr>
          <w:rFonts w:ascii="Calibri" w:eastAsia="Calibri" w:hAnsi="Calibri" w:cs="Calibri"/>
          <w:sz w:val="22"/>
        </w:rPr>
        <w:tab/>
      </w:r>
      <w:r>
        <w:t xml:space="preserve">For VPC </w:t>
      </w:r>
      <w:r>
        <w:tab/>
        <w:t xml:space="preserve">-&gt; HYDVPC </w:t>
      </w:r>
    </w:p>
    <w:p w14:paraId="62161B5C" w14:textId="77777777" w:rsidR="00A9397E" w:rsidRDefault="00A9397E" w:rsidP="00A9397E">
      <w:pPr>
        <w:tabs>
          <w:tab w:val="center" w:pos="2708"/>
          <w:tab w:val="center" w:pos="5482"/>
        </w:tabs>
        <w:spacing w:line="259" w:lineRule="auto"/>
        <w:ind w:left="0" w:right="0" w:firstLine="0"/>
        <w:jc w:val="left"/>
      </w:pPr>
      <w:r>
        <w:rPr>
          <w:rFonts w:ascii="Calibri" w:eastAsia="Calibri" w:hAnsi="Calibri" w:cs="Calibri"/>
          <w:sz w:val="22"/>
        </w:rPr>
        <w:tab/>
      </w:r>
      <w:r>
        <w:t xml:space="preserve">For IPv4 CIDR block </w:t>
      </w:r>
      <w:r>
        <w:tab/>
        <w:t xml:space="preserve">-&gt; 192.168.20.0/24 </w:t>
      </w:r>
    </w:p>
    <w:p w14:paraId="68946284" w14:textId="2E94C1F0" w:rsidR="00F31D28" w:rsidRDefault="00A9397E" w:rsidP="003F6B69">
      <w:pPr>
        <w:spacing w:after="11"/>
        <w:ind w:left="966" w:right="7"/>
      </w:pPr>
      <w:r>
        <w:lastRenderedPageBreak/>
        <w:t xml:space="preserve">Click on Yes Create button </w:t>
      </w:r>
      <w:r w:rsidR="00F31D28">
        <w:rPr>
          <w:noProof/>
        </w:rPr>
        <w:drawing>
          <wp:inline distT="0" distB="0" distL="0" distR="0" wp14:anchorId="29514787" wp14:editId="68CEEB79">
            <wp:extent cx="4624899" cy="3029569"/>
            <wp:effectExtent l="0" t="0" r="4445" b="0"/>
            <wp:docPr id="107483159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31594" name="Picture 4"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296" cy="3049481"/>
                    </a:xfrm>
                    <a:prstGeom prst="rect">
                      <a:avLst/>
                    </a:prstGeom>
                    <a:noFill/>
                    <a:ln>
                      <a:noFill/>
                    </a:ln>
                  </pic:spPr>
                </pic:pic>
              </a:graphicData>
            </a:graphic>
          </wp:inline>
        </w:drawing>
      </w:r>
    </w:p>
    <w:p w14:paraId="1ADF84D8" w14:textId="77777777" w:rsidR="003F6B69" w:rsidRDefault="003F6B69" w:rsidP="003F6B69">
      <w:pPr>
        <w:spacing w:after="11"/>
        <w:ind w:left="966" w:right="7"/>
      </w:pPr>
    </w:p>
    <w:p w14:paraId="39B2F3AB" w14:textId="7BF8D190" w:rsidR="00F31D28" w:rsidRDefault="00F31D28" w:rsidP="00A9397E">
      <w:pPr>
        <w:ind w:left="0" w:firstLine="0"/>
      </w:pPr>
      <w:r>
        <w:rPr>
          <w:noProof/>
        </w:rPr>
        <w:drawing>
          <wp:inline distT="0" distB="0" distL="0" distR="0" wp14:anchorId="138C7B4C" wp14:editId="381D1AF9">
            <wp:extent cx="5731510" cy="937260"/>
            <wp:effectExtent l="0" t="0" r="2540" b="0"/>
            <wp:docPr id="94308169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81697"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37260"/>
                    </a:xfrm>
                    <a:prstGeom prst="rect">
                      <a:avLst/>
                    </a:prstGeom>
                    <a:noFill/>
                    <a:ln>
                      <a:noFill/>
                    </a:ln>
                  </pic:spPr>
                </pic:pic>
              </a:graphicData>
            </a:graphic>
          </wp:inline>
        </w:drawing>
      </w:r>
    </w:p>
    <w:p w14:paraId="06831349" w14:textId="68DB906F" w:rsidR="00A9397E" w:rsidRDefault="00620FC8" w:rsidP="00A9397E">
      <w:pPr>
        <w:ind w:left="0" w:firstLine="0"/>
      </w:pPr>
      <w:r>
        <w:t>3</w:t>
      </w:r>
      <w:r w:rsidR="006A7BDE">
        <w:t>.</w:t>
      </w:r>
      <w:r w:rsidR="00A9397E">
        <w:t>Create an Internet gateway and attach to your VPC</w:t>
      </w:r>
    </w:p>
    <w:p w14:paraId="47862FED" w14:textId="77777777" w:rsidR="00A9397E" w:rsidRDefault="00A9397E" w:rsidP="00A9397E">
      <w:pPr>
        <w:spacing w:after="0" w:line="259" w:lineRule="auto"/>
        <w:ind w:left="0" w:right="0" w:firstLine="0"/>
        <w:jc w:val="left"/>
      </w:pPr>
    </w:p>
    <w:p w14:paraId="21BFB553" w14:textId="1D07D220" w:rsidR="00620FC8" w:rsidRDefault="00A9397E" w:rsidP="00A9397E">
      <w:pPr>
        <w:spacing w:after="34" w:line="367" w:lineRule="auto"/>
        <w:ind w:left="971" w:right="6078" w:hanging="10"/>
        <w:jc w:val="left"/>
      </w:pPr>
      <w:r>
        <w:t xml:space="preserve">In Create Internet Gateway, box For Name tag -&gt; HYDIGW Click on </w:t>
      </w:r>
      <w:r>
        <w:lastRenderedPageBreak/>
        <w:t xml:space="preserve">“Yes, create” button </w:t>
      </w:r>
      <w:r w:rsidR="00620FC8">
        <w:rPr>
          <w:noProof/>
        </w:rPr>
        <w:drawing>
          <wp:inline distT="0" distB="0" distL="0" distR="0" wp14:anchorId="2A46C386" wp14:editId="20DBB76E">
            <wp:extent cx="4820920" cy="3801183"/>
            <wp:effectExtent l="0" t="0" r="0" b="8890"/>
            <wp:docPr id="80145405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54057" name="Picture 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0203" cy="3808502"/>
                    </a:xfrm>
                    <a:prstGeom prst="rect">
                      <a:avLst/>
                    </a:prstGeom>
                    <a:noFill/>
                    <a:ln>
                      <a:noFill/>
                    </a:ln>
                  </pic:spPr>
                </pic:pic>
              </a:graphicData>
            </a:graphic>
          </wp:inline>
        </w:drawing>
      </w:r>
    </w:p>
    <w:p w14:paraId="3A9A7D1E" w14:textId="77777777" w:rsidR="003B7F7D" w:rsidRDefault="003B7F7D" w:rsidP="00A9397E">
      <w:pPr>
        <w:spacing w:after="34" w:line="367" w:lineRule="auto"/>
        <w:ind w:left="971" w:right="6078" w:hanging="10"/>
        <w:jc w:val="left"/>
      </w:pPr>
    </w:p>
    <w:p w14:paraId="58A81AFE" w14:textId="14AEC948" w:rsidR="003B7F7D" w:rsidRDefault="003B7F7D" w:rsidP="00A9397E">
      <w:pPr>
        <w:spacing w:after="34" w:line="367" w:lineRule="auto"/>
        <w:ind w:left="971" w:right="6078" w:hanging="10"/>
        <w:jc w:val="left"/>
      </w:pPr>
      <w:r>
        <w:rPr>
          <w:noProof/>
        </w:rPr>
        <w:drawing>
          <wp:inline distT="0" distB="0" distL="0" distR="0" wp14:anchorId="0244EB66" wp14:editId="0C38DC68">
            <wp:extent cx="4828939" cy="3145790"/>
            <wp:effectExtent l="0" t="0" r="0" b="0"/>
            <wp:docPr id="209027541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75410"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5673" cy="3150177"/>
                    </a:xfrm>
                    <a:prstGeom prst="rect">
                      <a:avLst/>
                    </a:prstGeom>
                    <a:noFill/>
                    <a:ln>
                      <a:noFill/>
                    </a:ln>
                  </pic:spPr>
                </pic:pic>
              </a:graphicData>
            </a:graphic>
          </wp:inline>
        </w:drawing>
      </w:r>
    </w:p>
    <w:p w14:paraId="5EB6F179" w14:textId="77777777" w:rsidR="003B7F7D" w:rsidRDefault="003B7F7D" w:rsidP="00A9397E">
      <w:pPr>
        <w:spacing w:after="34" w:line="367" w:lineRule="auto"/>
        <w:ind w:left="971" w:right="6078" w:hanging="10"/>
        <w:jc w:val="left"/>
      </w:pPr>
    </w:p>
    <w:p w14:paraId="0A112C46" w14:textId="3486062E" w:rsidR="00A9397E" w:rsidRDefault="00620FC8" w:rsidP="00A9397E">
      <w:pPr>
        <w:ind w:left="0" w:right="7" w:firstLine="0"/>
      </w:pPr>
      <w:r>
        <w:t>4</w:t>
      </w:r>
      <w:r w:rsidR="006A7BDE">
        <w:t>.</w:t>
      </w:r>
      <w:r w:rsidR="00A9397E">
        <w:t xml:space="preserve">Create Pubic Routing Table, associate subnet and add routing rules </w:t>
      </w:r>
    </w:p>
    <w:p w14:paraId="6639CBF6" w14:textId="77777777" w:rsidR="00A9397E" w:rsidRDefault="00A9397E" w:rsidP="00A9397E">
      <w:pPr>
        <w:ind w:left="966" w:right="7"/>
      </w:pPr>
      <w:r>
        <w:t xml:space="preserve">For Destination -&gt; 0.0.0.0/0 For </w:t>
      </w:r>
    </w:p>
    <w:p w14:paraId="5252978A" w14:textId="77777777" w:rsidR="00A9397E" w:rsidRDefault="00A9397E" w:rsidP="00A9397E">
      <w:pPr>
        <w:spacing w:after="115" w:line="259" w:lineRule="auto"/>
        <w:ind w:left="226" w:right="6297" w:hanging="10"/>
        <w:jc w:val="center"/>
      </w:pPr>
      <w:r>
        <w:t xml:space="preserve">Target -&gt;select HYDIGW </w:t>
      </w:r>
    </w:p>
    <w:p w14:paraId="458C6B5D" w14:textId="77777777" w:rsidR="00A9397E" w:rsidRDefault="00A9397E" w:rsidP="00A9397E">
      <w:pPr>
        <w:spacing w:after="11"/>
        <w:ind w:left="966" w:right="7"/>
      </w:pPr>
      <w:r>
        <w:lastRenderedPageBreak/>
        <w:t xml:space="preserve">Click on Save button </w:t>
      </w:r>
    </w:p>
    <w:p w14:paraId="4C3F036C" w14:textId="77777777" w:rsidR="00A64C60" w:rsidRDefault="00A64C60" w:rsidP="00A9397E">
      <w:pPr>
        <w:spacing w:after="11"/>
        <w:ind w:left="966" w:right="7"/>
      </w:pPr>
    </w:p>
    <w:p w14:paraId="06BEF140" w14:textId="77777777" w:rsidR="00A9397E" w:rsidRDefault="00A9397E" w:rsidP="00A9397E">
      <w:pPr>
        <w:ind w:left="0" w:right="7" w:firstLine="0"/>
      </w:pPr>
    </w:p>
    <w:p w14:paraId="018E34A4" w14:textId="05C975D3" w:rsidR="00A9397E" w:rsidRDefault="00620FC8" w:rsidP="00A9397E">
      <w:pPr>
        <w:ind w:left="0" w:firstLine="0"/>
      </w:pPr>
      <w:r>
        <w:t>5</w:t>
      </w:r>
      <w:r w:rsidR="006A7BDE">
        <w:t>.</w:t>
      </w:r>
      <w:r w:rsidR="00A9397E">
        <w:t>Create Private Routing Table, associate subnet and add routing rules</w:t>
      </w:r>
    </w:p>
    <w:p w14:paraId="38A9D993" w14:textId="77777777" w:rsidR="00A9397E" w:rsidRDefault="00A9397E" w:rsidP="00A9397E">
      <w:pPr>
        <w:ind w:left="966" w:right="7"/>
      </w:pPr>
      <w:r>
        <w:t xml:space="preserve">On “Create Route Table” box </w:t>
      </w:r>
    </w:p>
    <w:p w14:paraId="670CB4E4" w14:textId="77777777" w:rsidR="00A9397E" w:rsidRDefault="00A9397E" w:rsidP="00A9397E">
      <w:pPr>
        <w:ind w:left="966" w:right="7"/>
      </w:pPr>
      <w:r>
        <w:t xml:space="preserve">For name tag -&gt; </w:t>
      </w:r>
      <w:proofErr w:type="spellStart"/>
      <w:r>
        <w:t>hyd</w:t>
      </w:r>
      <w:proofErr w:type="spellEnd"/>
      <w:r>
        <w:t>-</w:t>
      </w:r>
      <w:proofErr w:type="spellStart"/>
      <w:r>
        <w:t>pvt</w:t>
      </w:r>
      <w:proofErr w:type="spellEnd"/>
      <w:r>
        <w:t xml:space="preserve">-route For </w:t>
      </w:r>
    </w:p>
    <w:p w14:paraId="6D847C85" w14:textId="77777777" w:rsidR="00A9397E" w:rsidRDefault="00A9397E" w:rsidP="00A9397E">
      <w:pPr>
        <w:spacing w:after="167"/>
        <w:ind w:left="966" w:right="7"/>
      </w:pPr>
      <w:r>
        <w:t xml:space="preserve">VPC -&gt; HYDVPC </w:t>
      </w:r>
    </w:p>
    <w:p w14:paraId="0EA9F786" w14:textId="77777777" w:rsidR="00A9397E" w:rsidRDefault="00A9397E" w:rsidP="00A9397E">
      <w:pPr>
        <w:spacing w:after="11"/>
        <w:ind w:left="966" w:right="7"/>
      </w:pPr>
      <w:r>
        <w:t xml:space="preserve">Click on “Yes, Create button” </w:t>
      </w:r>
    </w:p>
    <w:p w14:paraId="38DED980" w14:textId="75720BB2" w:rsidR="00A64C60" w:rsidRDefault="00A64C60" w:rsidP="00A9397E">
      <w:pPr>
        <w:spacing w:after="11"/>
        <w:ind w:left="966" w:right="7"/>
      </w:pPr>
      <w:r>
        <w:rPr>
          <w:noProof/>
        </w:rPr>
        <w:drawing>
          <wp:inline distT="0" distB="0" distL="0" distR="0" wp14:anchorId="3457691A" wp14:editId="17571B84">
            <wp:extent cx="5731510" cy="2527300"/>
            <wp:effectExtent l="0" t="0" r="2540" b="6350"/>
            <wp:docPr id="211072690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26903" name="Picture 8"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27300"/>
                    </a:xfrm>
                    <a:prstGeom prst="rect">
                      <a:avLst/>
                    </a:prstGeom>
                    <a:noFill/>
                    <a:ln>
                      <a:noFill/>
                    </a:ln>
                  </pic:spPr>
                </pic:pic>
              </a:graphicData>
            </a:graphic>
          </wp:inline>
        </w:drawing>
      </w:r>
    </w:p>
    <w:p w14:paraId="30246AB2" w14:textId="77777777" w:rsidR="00A9397E" w:rsidRDefault="00A9397E" w:rsidP="00A9397E">
      <w:pPr>
        <w:ind w:left="0" w:firstLine="0"/>
      </w:pPr>
    </w:p>
    <w:p w14:paraId="11CCE9A7" w14:textId="77777777" w:rsidR="00190C6A" w:rsidRDefault="00190C6A" w:rsidP="00A9397E">
      <w:pPr>
        <w:ind w:left="0" w:firstLine="0"/>
        <w:rPr>
          <w:b/>
          <w:bCs/>
        </w:rPr>
      </w:pPr>
    </w:p>
    <w:p w14:paraId="091CB1F7" w14:textId="414F8B5F" w:rsidR="00533BED" w:rsidRDefault="00F868F8" w:rsidP="00A9397E">
      <w:pPr>
        <w:ind w:left="0" w:firstLine="0"/>
      </w:pPr>
      <w:r>
        <w:rPr>
          <w:b/>
          <w:bCs/>
        </w:rPr>
        <w:t>8.</w:t>
      </w:r>
      <w:r w:rsidR="00533BED" w:rsidRPr="00190C6A">
        <w:rPr>
          <w:b/>
          <w:bCs/>
        </w:rPr>
        <w:t>Aim</w:t>
      </w:r>
      <w:r w:rsidR="00533BED">
        <w:t>: To conf</w:t>
      </w:r>
      <w:r w:rsidR="00190C6A">
        <w:t>igure EFS</w:t>
      </w:r>
    </w:p>
    <w:p w14:paraId="5CDEAF97" w14:textId="359D1CA3" w:rsidR="00B7483D" w:rsidRDefault="00F868F8" w:rsidP="00B7483D">
      <w:pPr>
        <w:ind w:left="0" w:firstLine="0"/>
      </w:pPr>
      <w:r>
        <w:t>Procedure:</w:t>
      </w:r>
    </w:p>
    <w:p w14:paraId="66031543" w14:textId="7B97C155" w:rsidR="00B7483D" w:rsidRDefault="00E213E0" w:rsidP="00B7483D">
      <w:pPr>
        <w:ind w:left="0" w:firstLine="0"/>
      </w:pPr>
      <w:r>
        <w:t>1.</w:t>
      </w:r>
      <w:r w:rsidR="00B7483D">
        <w:t>Students should have an AWS account or use the provided institutional AWS sandbox.</w:t>
      </w:r>
    </w:p>
    <w:p w14:paraId="1F538A47" w14:textId="545834A0" w:rsidR="00B7483D" w:rsidRDefault="00E213E0" w:rsidP="00B7483D">
      <w:pPr>
        <w:ind w:left="0" w:firstLine="0"/>
      </w:pPr>
      <w:r>
        <w:t>2.</w:t>
      </w:r>
      <w:r w:rsidR="00B7483D">
        <w:t>Navigate to Amazon EFS service.</w:t>
      </w:r>
    </w:p>
    <w:p w14:paraId="62EC7E96" w14:textId="77777777" w:rsidR="00B7483D" w:rsidRDefault="00B7483D" w:rsidP="00B7483D">
      <w:pPr>
        <w:ind w:left="0" w:firstLine="0"/>
      </w:pPr>
      <w:r>
        <w:t>Create an EFS File System:</w:t>
      </w:r>
    </w:p>
    <w:p w14:paraId="25C1348F" w14:textId="33FBDAAB" w:rsidR="00B7483D" w:rsidRDefault="0031376B" w:rsidP="00B7483D">
      <w:pPr>
        <w:ind w:left="0" w:firstLine="0"/>
      </w:pPr>
      <w:r>
        <w:rPr>
          <w:noProof/>
        </w:rPr>
        <w:drawing>
          <wp:inline distT="0" distB="0" distL="0" distR="0" wp14:anchorId="3A253365" wp14:editId="1D5066F9">
            <wp:extent cx="3900835" cy="1640114"/>
            <wp:effectExtent l="0" t="0" r="4445" b="0"/>
            <wp:docPr id="78291112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11121" name="Picture 9"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8979" cy="1643538"/>
                    </a:xfrm>
                    <a:prstGeom prst="rect">
                      <a:avLst/>
                    </a:prstGeom>
                    <a:noFill/>
                    <a:ln>
                      <a:noFill/>
                    </a:ln>
                  </pic:spPr>
                </pic:pic>
              </a:graphicData>
            </a:graphic>
          </wp:inline>
        </w:drawing>
      </w:r>
    </w:p>
    <w:p w14:paraId="1227D62E" w14:textId="247F5784" w:rsidR="0031376B" w:rsidRDefault="00D73E42" w:rsidP="00B7483D">
      <w:pPr>
        <w:ind w:left="0" w:firstLine="0"/>
      </w:pPr>
      <w:r>
        <w:rPr>
          <w:noProof/>
        </w:rPr>
        <w:drawing>
          <wp:inline distT="0" distB="0" distL="0" distR="0" wp14:anchorId="19E7D49C" wp14:editId="3D956F92">
            <wp:extent cx="4455886" cy="1981107"/>
            <wp:effectExtent l="0" t="0" r="1905" b="635"/>
            <wp:docPr id="199917121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71219" name="Picture 10"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9531" cy="1982727"/>
                    </a:xfrm>
                    <a:prstGeom prst="rect">
                      <a:avLst/>
                    </a:prstGeom>
                    <a:noFill/>
                    <a:ln>
                      <a:noFill/>
                    </a:ln>
                  </pic:spPr>
                </pic:pic>
              </a:graphicData>
            </a:graphic>
          </wp:inline>
        </w:drawing>
      </w:r>
    </w:p>
    <w:p w14:paraId="000A134A" w14:textId="77777777" w:rsidR="00B7483D" w:rsidRDefault="00B7483D" w:rsidP="00B7483D">
      <w:pPr>
        <w:ind w:left="0" w:firstLine="0"/>
      </w:pPr>
      <w:r>
        <w:t>Click on Create file system.</w:t>
      </w:r>
    </w:p>
    <w:p w14:paraId="1D92C059" w14:textId="2E96D90A" w:rsidR="00B7483D" w:rsidRDefault="00D73E42" w:rsidP="00B7483D">
      <w:pPr>
        <w:ind w:left="0" w:firstLine="0"/>
      </w:pPr>
      <w:r>
        <w:t>3.</w:t>
      </w:r>
      <w:r w:rsidR="00B7483D">
        <w:t>Select the VPC where the file system will reside.</w:t>
      </w:r>
    </w:p>
    <w:p w14:paraId="21E9CE3B" w14:textId="77777777" w:rsidR="00B7483D" w:rsidRDefault="00B7483D" w:rsidP="00B7483D">
      <w:pPr>
        <w:ind w:left="0" w:firstLine="0"/>
      </w:pPr>
      <w:r>
        <w:t>Choose default settings or customize the performance mode (General Purpose) and throughput mode (</w:t>
      </w:r>
      <w:proofErr w:type="spellStart"/>
      <w:r>
        <w:t>Bursted</w:t>
      </w:r>
      <w:proofErr w:type="spellEnd"/>
      <w:r>
        <w:t>).</w:t>
      </w:r>
    </w:p>
    <w:p w14:paraId="219981E1" w14:textId="77777777" w:rsidR="00B7483D" w:rsidRDefault="00B7483D" w:rsidP="00B7483D">
      <w:pPr>
        <w:ind w:left="0" w:firstLine="0"/>
      </w:pPr>
      <w:r>
        <w:t>Review and Create:</w:t>
      </w:r>
    </w:p>
    <w:p w14:paraId="1918636A" w14:textId="77777777" w:rsidR="00B7483D" w:rsidRDefault="00B7483D" w:rsidP="00B7483D">
      <w:pPr>
        <w:ind w:left="0" w:firstLine="0"/>
      </w:pPr>
    </w:p>
    <w:p w14:paraId="23DC04E5" w14:textId="66C9B0D0" w:rsidR="00F868F8" w:rsidRDefault="00D73E42" w:rsidP="00B7483D">
      <w:pPr>
        <w:ind w:left="0" w:firstLine="0"/>
      </w:pPr>
      <w:r>
        <w:t>4.</w:t>
      </w:r>
      <w:r w:rsidR="00B7483D">
        <w:t>After creating the file system, take note of the File System ID and DNS name. You’ll need these for mounting EFS on an EC2 instance.</w:t>
      </w:r>
    </w:p>
    <w:p w14:paraId="5290742A" w14:textId="77777777" w:rsidR="00041DFD" w:rsidRDefault="00041DFD" w:rsidP="00041DFD">
      <w:pPr>
        <w:ind w:left="0" w:firstLine="0"/>
      </w:pPr>
      <w:r>
        <w:t>Create/Modify Security Group:</w:t>
      </w:r>
    </w:p>
    <w:p w14:paraId="713C9E65" w14:textId="037EB761" w:rsidR="00D73E42" w:rsidRDefault="008C5195" w:rsidP="00041DFD">
      <w:pPr>
        <w:ind w:left="0" w:firstLine="0"/>
      </w:pPr>
      <w:r>
        <w:rPr>
          <w:noProof/>
        </w:rPr>
        <w:drawing>
          <wp:inline distT="0" distB="0" distL="0" distR="0" wp14:anchorId="63B3C3E7" wp14:editId="4BD71FF4">
            <wp:extent cx="4129314" cy="2926113"/>
            <wp:effectExtent l="0" t="0" r="5080" b="7620"/>
            <wp:docPr id="52043388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33889" name="Picture 1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6370" cy="2931113"/>
                    </a:xfrm>
                    <a:prstGeom prst="rect">
                      <a:avLst/>
                    </a:prstGeom>
                    <a:noFill/>
                    <a:ln>
                      <a:noFill/>
                    </a:ln>
                  </pic:spPr>
                </pic:pic>
              </a:graphicData>
            </a:graphic>
          </wp:inline>
        </w:drawing>
      </w:r>
    </w:p>
    <w:p w14:paraId="0AC55A8F" w14:textId="51AA2D12" w:rsidR="00041DFD" w:rsidRDefault="008C5195" w:rsidP="00041DFD">
      <w:pPr>
        <w:ind w:left="0" w:firstLine="0"/>
      </w:pPr>
      <w:r>
        <w:t>5.</w:t>
      </w:r>
      <w:r w:rsidR="00041DFD">
        <w:t>Ensure that the EC2 instance has a security group that allows outbound traffic to the EFS mount target. EFS uses the NFS (Network File System) protocol on port 2049.</w:t>
      </w:r>
    </w:p>
    <w:p w14:paraId="502FD79F" w14:textId="12207A45" w:rsidR="00041DFD" w:rsidRDefault="008C5195" w:rsidP="00041DFD">
      <w:pPr>
        <w:ind w:left="0" w:firstLine="0"/>
      </w:pPr>
      <w:r>
        <w:t>6.</w:t>
      </w:r>
      <w:r w:rsidR="00041DFD">
        <w:t>Navigate to Security Groups in the EC2 console.</w:t>
      </w:r>
    </w:p>
    <w:p w14:paraId="1B9DA032" w14:textId="77777777" w:rsidR="008C5195" w:rsidRDefault="008C5195" w:rsidP="00041DFD">
      <w:pPr>
        <w:ind w:left="0" w:firstLine="0"/>
      </w:pPr>
      <w:r>
        <w:t>7.</w:t>
      </w:r>
      <w:r w:rsidR="00041DFD">
        <w:t>Select the security group associated with your EC2 instance, then edit the inbound/outbound rules to allow traffic on port 2049.</w:t>
      </w:r>
    </w:p>
    <w:p w14:paraId="78EE3E16" w14:textId="6333C860" w:rsidR="00041DFD" w:rsidRDefault="00850B93" w:rsidP="00041DFD">
      <w:pPr>
        <w:ind w:left="0" w:firstLine="0"/>
      </w:pPr>
      <w:r>
        <w:rPr>
          <w:noProof/>
        </w:rPr>
        <w:drawing>
          <wp:inline distT="0" distB="0" distL="0" distR="0" wp14:anchorId="4295DA21" wp14:editId="600E74AC">
            <wp:extent cx="5290457" cy="2839825"/>
            <wp:effectExtent l="0" t="0" r="5715" b="0"/>
            <wp:docPr id="95233494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34945" name="Picture 1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4568" cy="2847399"/>
                    </a:xfrm>
                    <a:prstGeom prst="rect">
                      <a:avLst/>
                    </a:prstGeom>
                    <a:noFill/>
                    <a:ln>
                      <a:noFill/>
                    </a:ln>
                  </pic:spPr>
                </pic:pic>
              </a:graphicData>
            </a:graphic>
          </wp:inline>
        </w:drawing>
      </w:r>
      <w:r w:rsidR="000C54ED">
        <w:tab/>
      </w:r>
    </w:p>
    <w:p w14:paraId="7B775E70" w14:textId="77777777" w:rsidR="00190C6A" w:rsidRDefault="00190C6A" w:rsidP="00A9397E">
      <w:pPr>
        <w:ind w:left="0" w:firstLine="0"/>
      </w:pPr>
    </w:p>
    <w:sectPr w:rsidR="00190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7E"/>
    <w:rsid w:val="00041DFD"/>
    <w:rsid w:val="000C54ED"/>
    <w:rsid w:val="00190C6A"/>
    <w:rsid w:val="002474FC"/>
    <w:rsid w:val="0031376B"/>
    <w:rsid w:val="003309FE"/>
    <w:rsid w:val="003B7F7D"/>
    <w:rsid w:val="003F6B69"/>
    <w:rsid w:val="00475DD1"/>
    <w:rsid w:val="00533BED"/>
    <w:rsid w:val="00561220"/>
    <w:rsid w:val="00594468"/>
    <w:rsid w:val="00620FC8"/>
    <w:rsid w:val="006A7BDE"/>
    <w:rsid w:val="00703BF8"/>
    <w:rsid w:val="00850B93"/>
    <w:rsid w:val="008C5195"/>
    <w:rsid w:val="00A64C60"/>
    <w:rsid w:val="00A9397E"/>
    <w:rsid w:val="00B7483D"/>
    <w:rsid w:val="00C534D2"/>
    <w:rsid w:val="00C81782"/>
    <w:rsid w:val="00D73E42"/>
    <w:rsid w:val="00DB2E58"/>
    <w:rsid w:val="00E213E0"/>
    <w:rsid w:val="00F241B2"/>
    <w:rsid w:val="00F31D28"/>
    <w:rsid w:val="00F86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7A0F"/>
  <w15:chartTrackingRefBased/>
  <w15:docId w15:val="{2135FBE9-B3B0-4319-97F8-7F6BB4EA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97E"/>
    <w:pPr>
      <w:spacing w:after="126" w:line="248" w:lineRule="auto"/>
      <w:ind w:left="450" w:right="984" w:hanging="5"/>
      <w:jc w:val="both"/>
    </w:pPr>
    <w:rPr>
      <w:rFonts w:ascii="Times New Roman" w:eastAsia="Times New Roman" w:hAnsi="Times New Roman" w:cs="Times New Roman"/>
      <w:color w:val="000000"/>
      <w:sz w:val="24"/>
      <w:szCs w:val="24"/>
      <w:lang w:eastAsia="en-IN"/>
    </w:rPr>
  </w:style>
  <w:style w:type="paragraph" w:styleId="Heading1">
    <w:name w:val="heading 1"/>
    <w:basedOn w:val="Normal"/>
    <w:next w:val="Normal"/>
    <w:link w:val="Heading1Char"/>
    <w:uiPriority w:val="9"/>
    <w:qFormat/>
    <w:rsid w:val="00A9397E"/>
    <w:pPr>
      <w:keepNext/>
      <w:keepLines/>
      <w:spacing w:before="360" w:after="80" w:line="259" w:lineRule="auto"/>
      <w:ind w:left="0" w:right="0" w:firstLine="0"/>
      <w:jc w:val="left"/>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A9397E"/>
    <w:pPr>
      <w:keepNext/>
      <w:keepLines/>
      <w:spacing w:before="160" w:after="80" w:line="259" w:lineRule="auto"/>
      <w:ind w:left="0" w:right="0" w:firstLine="0"/>
      <w:jc w:val="left"/>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A9397E"/>
    <w:pPr>
      <w:keepNext/>
      <w:keepLines/>
      <w:spacing w:before="160" w:after="80" w:line="259" w:lineRule="auto"/>
      <w:ind w:left="0" w:right="0" w:firstLine="0"/>
      <w:jc w:val="left"/>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A9397E"/>
    <w:pPr>
      <w:keepNext/>
      <w:keepLines/>
      <w:spacing w:before="80" w:after="40" w:line="259" w:lineRule="auto"/>
      <w:ind w:left="0" w:right="0" w:firstLine="0"/>
      <w:jc w:val="left"/>
      <w:outlineLvl w:val="3"/>
    </w:pPr>
    <w:rPr>
      <w:rFonts w:asciiTheme="minorHAnsi" w:eastAsiaTheme="majorEastAsia" w:hAnsiTheme="minorHAnsi" w:cstheme="majorBidi"/>
      <w:i/>
      <w:iCs/>
      <w:color w:val="0F4761" w:themeColor="accent1" w:themeShade="BF"/>
      <w:sz w:val="22"/>
      <w:szCs w:val="22"/>
      <w:lang w:eastAsia="en-US"/>
    </w:rPr>
  </w:style>
  <w:style w:type="paragraph" w:styleId="Heading5">
    <w:name w:val="heading 5"/>
    <w:basedOn w:val="Normal"/>
    <w:next w:val="Normal"/>
    <w:link w:val="Heading5Char"/>
    <w:uiPriority w:val="9"/>
    <w:semiHidden/>
    <w:unhideWhenUsed/>
    <w:qFormat/>
    <w:rsid w:val="00A9397E"/>
    <w:pPr>
      <w:keepNext/>
      <w:keepLines/>
      <w:spacing w:before="80" w:after="40" w:line="259" w:lineRule="auto"/>
      <w:ind w:left="0" w:right="0" w:firstLine="0"/>
      <w:jc w:val="left"/>
      <w:outlineLvl w:val="4"/>
    </w:pPr>
    <w:rPr>
      <w:rFonts w:asciiTheme="minorHAnsi" w:eastAsiaTheme="majorEastAsia" w:hAnsiTheme="minorHAnsi" w:cstheme="majorBidi"/>
      <w:color w:val="0F4761" w:themeColor="accent1" w:themeShade="BF"/>
      <w:sz w:val="22"/>
      <w:szCs w:val="22"/>
      <w:lang w:eastAsia="en-US"/>
    </w:rPr>
  </w:style>
  <w:style w:type="paragraph" w:styleId="Heading6">
    <w:name w:val="heading 6"/>
    <w:basedOn w:val="Normal"/>
    <w:next w:val="Normal"/>
    <w:link w:val="Heading6Char"/>
    <w:uiPriority w:val="9"/>
    <w:semiHidden/>
    <w:unhideWhenUsed/>
    <w:qFormat/>
    <w:rsid w:val="00A9397E"/>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sz w:val="22"/>
      <w:szCs w:val="22"/>
      <w:lang w:eastAsia="en-US"/>
    </w:rPr>
  </w:style>
  <w:style w:type="paragraph" w:styleId="Heading7">
    <w:name w:val="heading 7"/>
    <w:basedOn w:val="Normal"/>
    <w:next w:val="Normal"/>
    <w:link w:val="Heading7Char"/>
    <w:uiPriority w:val="9"/>
    <w:semiHidden/>
    <w:unhideWhenUsed/>
    <w:qFormat/>
    <w:rsid w:val="00A9397E"/>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sz w:val="22"/>
      <w:szCs w:val="22"/>
      <w:lang w:eastAsia="en-US"/>
    </w:rPr>
  </w:style>
  <w:style w:type="paragraph" w:styleId="Heading8">
    <w:name w:val="heading 8"/>
    <w:basedOn w:val="Normal"/>
    <w:next w:val="Normal"/>
    <w:link w:val="Heading8Char"/>
    <w:uiPriority w:val="9"/>
    <w:semiHidden/>
    <w:unhideWhenUsed/>
    <w:qFormat/>
    <w:rsid w:val="00A9397E"/>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sz w:val="22"/>
      <w:szCs w:val="22"/>
      <w:lang w:eastAsia="en-US"/>
    </w:rPr>
  </w:style>
  <w:style w:type="paragraph" w:styleId="Heading9">
    <w:name w:val="heading 9"/>
    <w:basedOn w:val="Normal"/>
    <w:next w:val="Normal"/>
    <w:link w:val="Heading9Char"/>
    <w:uiPriority w:val="9"/>
    <w:semiHidden/>
    <w:unhideWhenUsed/>
    <w:qFormat/>
    <w:rsid w:val="00A9397E"/>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9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9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9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9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97E"/>
    <w:rPr>
      <w:rFonts w:eastAsiaTheme="majorEastAsia" w:cstheme="majorBidi"/>
      <w:color w:val="272727" w:themeColor="text1" w:themeTint="D8"/>
    </w:rPr>
  </w:style>
  <w:style w:type="paragraph" w:styleId="Title">
    <w:name w:val="Title"/>
    <w:basedOn w:val="Normal"/>
    <w:next w:val="Normal"/>
    <w:link w:val="TitleChar"/>
    <w:uiPriority w:val="10"/>
    <w:qFormat/>
    <w:rsid w:val="00A9397E"/>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A93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7E"/>
    <w:pPr>
      <w:numPr>
        <w:ilvl w:val="1"/>
      </w:numPr>
      <w:spacing w:after="160" w:line="259" w:lineRule="auto"/>
      <w:ind w:left="450" w:right="0" w:hanging="5"/>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A93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97E"/>
    <w:pPr>
      <w:spacing w:before="160" w:after="160" w:line="259" w:lineRule="auto"/>
      <w:ind w:left="0" w:right="0" w:firstLine="0"/>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A9397E"/>
    <w:rPr>
      <w:i/>
      <w:iCs/>
      <w:color w:val="404040" w:themeColor="text1" w:themeTint="BF"/>
    </w:rPr>
  </w:style>
  <w:style w:type="paragraph" w:styleId="ListParagraph">
    <w:name w:val="List Paragraph"/>
    <w:basedOn w:val="Normal"/>
    <w:uiPriority w:val="34"/>
    <w:qFormat/>
    <w:rsid w:val="00A9397E"/>
    <w:pPr>
      <w:spacing w:after="160" w:line="259" w:lineRule="auto"/>
      <w:ind w:left="720" w:right="0" w:firstLine="0"/>
      <w:contextualSpacing/>
      <w:jc w:val="left"/>
    </w:pPr>
    <w:rPr>
      <w:rFonts w:asciiTheme="minorHAnsi" w:eastAsiaTheme="minorHAnsi" w:hAnsiTheme="minorHAnsi" w:cstheme="minorBidi"/>
      <w:color w:val="auto"/>
      <w:sz w:val="22"/>
      <w:szCs w:val="22"/>
      <w:lang w:eastAsia="en-US"/>
    </w:rPr>
  </w:style>
  <w:style w:type="character" w:styleId="IntenseEmphasis">
    <w:name w:val="Intense Emphasis"/>
    <w:basedOn w:val="DefaultParagraphFont"/>
    <w:uiPriority w:val="21"/>
    <w:qFormat/>
    <w:rsid w:val="00A9397E"/>
    <w:rPr>
      <w:i/>
      <w:iCs/>
      <w:color w:val="0F4761" w:themeColor="accent1" w:themeShade="BF"/>
    </w:rPr>
  </w:style>
  <w:style w:type="paragraph" w:styleId="IntenseQuote">
    <w:name w:val="Intense Quote"/>
    <w:basedOn w:val="Normal"/>
    <w:next w:val="Normal"/>
    <w:link w:val="IntenseQuoteChar"/>
    <w:uiPriority w:val="30"/>
    <w:qFormat/>
    <w:rsid w:val="00A9397E"/>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eastAsiaTheme="minorHAnsi" w:hAnsiTheme="minorHAnsi" w:cstheme="minorBidi"/>
      <w:i/>
      <w:iCs/>
      <w:color w:val="0F4761" w:themeColor="accent1" w:themeShade="BF"/>
      <w:sz w:val="22"/>
      <w:szCs w:val="22"/>
      <w:lang w:eastAsia="en-US"/>
    </w:rPr>
  </w:style>
  <w:style w:type="character" w:customStyle="1" w:styleId="IntenseQuoteChar">
    <w:name w:val="Intense Quote Char"/>
    <w:basedOn w:val="DefaultParagraphFont"/>
    <w:link w:val="IntenseQuote"/>
    <w:uiPriority w:val="30"/>
    <w:rsid w:val="00A9397E"/>
    <w:rPr>
      <w:i/>
      <w:iCs/>
      <w:color w:val="0F4761" w:themeColor="accent1" w:themeShade="BF"/>
    </w:rPr>
  </w:style>
  <w:style w:type="character" w:styleId="IntenseReference">
    <w:name w:val="Intense Reference"/>
    <w:basedOn w:val="DefaultParagraphFont"/>
    <w:uiPriority w:val="32"/>
    <w:qFormat/>
    <w:rsid w:val="00A939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image" Target="media/image10.jpe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jpe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jpeg" /><Relationship Id="rId5" Type="http://schemas.openxmlformats.org/officeDocument/2006/relationships/image" Target="media/image2.png" /><Relationship Id="rId15" Type="http://schemas.openxmlformats.org/officeDocument/2006/relationships/fontTable" Target="fontTable.xml" /><Relationship Id="rId10" Type="http://schemas.openxmlformats.org/officeDocument/2006/relationships/image" Target="media/image7.jpeg" /><Relationship Id="rId4" Type="http://schemas.openxmlformats.org/officeDocument/2006/relationships/image" Target="media/image1.png" /><Relationship Id="rId9" Type="http://schemas.openxmlformats.org/officeDocument/2006/relationships/image" Target="media/image6.jpeg" /><Relationship Id="rId14"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yepuri</dc:creator>
  <cp:keywords/>
  <dc:description/>
  <cp:lastModifiedBy>KOPPINEEDI LOKESH</cp:lastModifiedBy>
  <cp:revision>2</cp:revision>
  <dcterms:created xsi:type="dcterms:W3CDTF">2024-11-20T06:03:00Z</dcterms:created>
  <dcterms:modified xsi:type="dcterms:W3CDTF">2024-11-20T06:03:00Z</dcterms:modified>
</cp:coreProperties>
</file>