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实验报告二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实验目的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学会使用Auto CAD进行计算机制图；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简单掌握绘图系统的一些基本功能；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了解Auto CAD经典工作界面的概貌；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对组合体进行分析并绘图；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对图形进行尺寸标注。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实验步骤</w:t>
      </w:r>
    </w:p>
    <w:p>
      <w:pPr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软件启动：双击Auto CAD的桌面图标</w:t>
      </w:r>
      <w:r>
        <w:rPr>
          <w:sz w:val="21"/>
          <w:szCs w:val="21"/>
        </w:rPr>
        <w:drawing>
          <wp:inline distT="0" distB="0" distL="114300" distR="114300">
            <wp:extent cx="353060" cy="2978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Auto CAD的2009工作图标</w:t>
      </w:r>
      <w:r>
        <w:rPr>
          <w:rFonts w:hint="eastAsia"/>
          <w:sz w:val="21"/>
          <w:szCs w:val="21"/>
          <w:lang w:eastAsia="zh-CN"/>
        </w:rPr>
        <w:t>）</w:t>
      </w:r>
    </w:p>
    <w:p>
      <w:pPr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进入绘图区域，会出现如图所示的工作界面</w:t>
      </w:r>
    </w:p>
    <w:p>
      <w:pPr/>
      <w:r>
        <w:drawing>
          <wp:inline distT="0" distB="0" distL="114300" distR="114300">
            <wp:extent cx="5269230" cy="2877820"/>
            <wp:effectExtent l="0" t="0" r="7620" b="177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进行绘图：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①命令：请输入绘图命令（C是画圆命令；↙表示按下【Enter】键）。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②通过鼠标点击【常用】→【直线】操作，进行画线操作，对于矩形绘制，可以直接用【矩形】命令实现该操作。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419225" cy="895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eastAsia="zh-CN"/>
        </w:rPr>
        <w:t>或者</w:t>
      </w:r>
      <w:r>
        <w:drawing>
          <wp:inline distT="0" distB="0" distL="114300" distR="114300">
            <wp:extent cx="1466850" cy="857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③绘制圆命令，并且在画完之后加注中心线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775460" cy="1060450"/>
            <wp:effectExtent l="0" t="0" r="152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④线型选择与线宽设置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eastAsia="zh-CN"/>
        </w:rPr>
        <w:t>点击【特性】</w:t>
      </w:r>
      <w:r>
        <w:rPr>
          <w:rFonts w:hint="eastAsia"/>
          <w:sz w:val="21"/>
          <w:szCs w:val="21"/>
          <w:lang w:val="en-US" w:eastAsia="zh-CN"/>
        </w:rPr>
        <w:t>→【其他】，出现如图所示界面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4010660" cy="2731135"/>
            <wp:effectExtent l="0" t="0" r="8890" b="1206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点击【加载】就会出现各种各样的线型，再进行选择。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2686050" cy="4857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线宽设置：点击该按钮，显示线宽。</w:t>
      </w:r>
    </w:p>
    <w:p>
      <w:pPr>
        <w:numPr>
          <w:ilvl w:val="0"/>
          <w:numId w:val="0"/>
        </w:numPr>
        <w:jc w:val="lef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2827655" cy="2711450"/>
            <wp:effectExtent l="0" t="0" r="10795" b="1270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下拉线宽设置工具栏，进行线宽选择</w:t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⑤圆弧的画法：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1581785" cy="2423160"/>
            <wp:effectExtent l="0" t="0" r="18415" b="1524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例如：</w:t>
      </w:r>
    </w:p>
    <w:p>
      <w:pPr/>
      <w:r>
        <w:drawing>
          <wp:inline distT="0" distB="0" distL="114300" distR="114300">
            <wp:extent cx="3486785" cy="1598930"/>
            <wp:effectExtent l="0" t="0" r="1841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159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⑥如果想要删除所画的内容，选择后右键【删除】命令即可，要想恢复点击【撤销】命令即可。</w:t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⑦选择对象操作方法：直接拾取操作框或者用窗口进行选取操作对象。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进行尺寸标注：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选择菜单栏中的【标注】→【线性】（若是圆弧或其他则重新选择）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811520" cy="233680"/>
            <wp:effectExtent l="0" t="0" r="17780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若要对线性标注中的箭头和文字进行修改则进行如下操作：（【标注】→【标注样式】）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887470" cy="2574290"/>
            <wp:effectExtent l="0" t="0" r="17780" b="1651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257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eastAsia="zh-CN"/>
        </w:rPr>
      </w:pPr>
      <w:r>
        <w:drawing>
          <wp:inline distT="0" distB="0" distL="114300" distR="114300">
            <wp:extent cx="2566670" cy="2192020"/>
            <wp:effectExtent l="0" t="0" r="5080" b="1778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219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15240</wp:posOffset>
            </wp:positionV>
            <wp:extent cx="2887345" cy="2266950"/>
            <wp:effectExtent l="0" t="0" r="8255" b="0"/>
            <wp:wrapSquare wrapText="bothSides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三．实验结果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作业：画法几何及工程制图习题集</w:t>
      </w:r>
      <w:r>
        <w:rPr>
          <w:rFonts w:hint="eastAsia"/>
          <w:sz w:val="21"/>
          <w:szCs w:val="21"/>
          <w:lang w:val="en-US" w:eastAsia="zh-CN"/>
        </w:rPr>
        <w:t>P35 4-34（1）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对该题目进行如上述绘制后，得到了如下图所示的结果：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994275" cy="3719195"/>
            <wp:effectExtent l="0" t="0" r="15875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371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220312">
    <w:nsid w:val="5736F858"/>
    <w:multiLevelType w:val="singleLevel"/>
    <w:tmpl w:val="5736F858"/>
    <w:lvl w:ilvl="0" w:tentative="1">
      <w:start w:val="1"/>
      <w:numFmt w:val="decimal"/>
      <w:suff w:val="nothing"/>
      <w:lvlText w:val="%1."/>
      <w:lvlJc w:val="left"/>
    </w:lvl>
  </w:abstractNum>
  <w:abstractNum w:abstractNumId="1463220150">
    <w:nsid w:val="5736F7B6"/>
    <w:multiLevelType w:val="singleLevel"/>
    <w:tmpl w:val="5736F7B6"/>
    <w:lvl w:ilvl="0" w:tentative="1">
      <w:start w:val="1"/>
      <w:numFmt w:val="chineseCounting"/>
      <w:suff w:val="nothing"/>
      <w:lvlText w:val="%1．"/>
      <w:lvlJc w:val="left"/>
    </w:lvl>
  </w:abstractNum>
  <w:abstractNum w:abstractNumId="1463220580">
    <w:nsid w:val="5736F964"/>
    <w:multiLevelType w:val="singleLevel"/>
    <w:tmpl w:val="5736F96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3220150"/>
  </w:num>
  <w:num w:numId="2">
    <w:abstractNumId w:val="1463220312"/>
  </w:num>
  <w:num w:numId="3">
    <w:abstractNumId w:val="14632205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82B64"/>
    <w:rsid w:val="088D084F"/>
    <w:rsid w:val="2FC41662"/>
    <w:rsid w:val="3F351692"/>
    <w:rsid w:val="448548EA"/>
    <w:rsid w:val="44F73B63"/>
    <w:rsid w:val="4C274BFD"/>
    <w:rsid w:val="4DE00FF2"/>
    <w:rsid w:val="658964CE"/>
    <w:rsid w:val="7AA2318A"/>
    <w:rsid w:val="7D482B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2016-05-14T11:09:00Z</dcterms:created>
  <dc:creator>Administrator</dc:creator>
  <cp:lastModifiedBy>Administrator</cp:lastModifiedBy>
  <dcterms:modified xsi:type="dcterms:W3CDTF">2016-05-14T13:11:34Z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