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sz w:val="21"/>
        </w:rPr>
        <w:t>---</w:t>
      </w:r>
    </w:p>
    <w:p>
      <w:pPr>
        <w:spacing w:before="240" w:after="120"/>
      </w:pPr>
      <w:r>
        <w:rPr>
          <w:b/>
          <w:sz w:val="28"/>
        </w:rPr>
        <w:t>Ⅰ. Diktat (10%) — ca. 15 Minuten</w:t>
      </w:r>
    </w:p>
    <w:p>
      <w:pPr>
        <w:spacing w:before="200" w:after="80"/>
      </w:pPr>
      <w:r>
        <w:rPr>
          <w:b/>
          <w:sz w:val="24"/>
        </w:rPr>
        <w:t>A. Teil-Diktat (5P)</w:t>
      </w:r>
    </w:p>
    <w:p>
      <w:pPr>
        <w:spacing w:after="120"/>
      </w:pPr>
      <w:r>
        <w:rPr>
          <w:i/>
          <w:sz w:val="20"/>
        </w:rPr>
        <w:t>Sie hören den folgenden Text einmal. Ergänzen Sie die fehlenden Wörter.</w:t>
      </w:r>
    </w:p>
    <w:p>
      <w:pPr>
        <w:spacing w:after="120"/>
      </w:pPr>
      <w:r>
        <w:rPr>
          <w:i/>
          <w:sz w:val="20"/>
        </w:rPr>
        <w:t>Klimaschutz im Alltag</w:t>
      </w:r>
    </w:p>
    <w:p>
      <w:pPr>
        <w:spacing w:after="80"/>
      </w:pPr>
      <w:r>
        <w:rPr>
          <w:sz w:val="21"/>
        </w:rPr>
        <w:t>Jeder einzelne Bürger kann im Alltag etwas für den (1) __________ tun, sagt die Umweltministerin. Schon kleine Veränderungen machen einen großen (2) __________. Zum Beispiel sollte man öfter das Fahrrad statt des Autos nehmen. Das schont nicht nur die (3) __________, sondern hält auch fit. Beim Einkaufen kann man darauf achten, regionale und saisonale (4) __________ zu kaufen. Obst aus Übersee, das mit dem (5) __________ transportiert wird, verursacht nämlich sehr viel CO₂. Ein weiterer wichtiger Punkt ist die (6) __________ von Strom: Wer das Licht in leeren Räumen ausschaltet und elektrische Geräte nicht im Standby-Modus (7) __________, kann viel Energie einsparen. Auch die richtige Mülltrennung ist wichtig, denn nur so können Wertstoffe (8) __________ werden.</w:t>
      </w:r>
    </w:p>
    <w:p>
      <w:pPr>
        <w:spacing w:before="200" w:after="80"/>
      </w:pPr>
      <w:r>
        <w:rPr>
          <w:b/>
          <w:sz w:val="24"/>
        </w:rPr>
        <w:t>B. Ganz-Diktat (5P)</w:t>
      </w:r>
    </w:p>
    <w:p>
      <w:pPr>
        <w:spacing w:after="120"/>
      </w:pPr>
      <w:r>
        <w:rPr>
          <w:i/>
          <w:sz w:val="20"/>
        </w:rPr>
        <w:t>Sie hören den folgenden Text dreimal. Zuerst hören Sie den ganzen Text. Beim zweiten Mal wird der Text in Sinnabschnitten diktiert. Beim dritten Mal hören Sie den ganzen Text noch einmal.</w:t>
      </w:r>
    </w:p>
    <w:p>
      <w:pPr>
        <w:spacing w:after="120"/>
      </w:pPr>
      <w:r>
        <w:rPr>
          <w:i/>
          <w:sz w:val="20"/>
        </w:rPr>
        <w:t>Nachhaltig leben — aber wie?</w:t>
      </w:r>
    </w:p>
    <w:p>
      <w:pPr>
        <w:spacing w:after="80"/>
      </w:pPr>
      <w:r>
        <w:rPr>
          <w:sz w:val="21"/>
        </w:rPr>
        <w:t>Viele Menschen möchten nachhaltiger leben, wissen aber nicht genau, wo sie anfangen sollen. Dabei muss niemand von heute auf morgen sein ganzes Leben umstellen. Experten raten dazu, mit kleinen Schritten zu beginnen. Wer zum Beispiel eine Woche lang darauf achtet, kein Essen wegzuwerfen, hat schon viel erreicht. Jedes Jahr landen in Deutschland elf Millionen Tonnen Lebensmittel im Müll — das entspricht etwa 75 Kilogramm pro Person. Ein großer Teil davon wäre noch genießbar gewesen. Auch der Verzicht auf Einwegplastik ist ein einfacher, aber wirksamer Beitrag. Stofftaschen statt Plastiktüten und eine wiederverwendbare Trinkflasche statt Einwegflaschen — das sind Gewohnheiten, die jeder leicht in seinen Alltag integrieren kann.</w:t>
      </w:r>
    </w:p>
    <w:p>
      <w:pPr>
        <w:spacing w:after="80"/>
      </w:pPr>
      <w:r>
        <w:rPr>
          <w:sz w:val="21"/>
        </w:rPr>
        <w:t>*(119 Wörter)*</w:t>
      </w:r>
    </w:p>
    <w:p>
      <w:pPr>
        <w:spacing w:after="80"/>
      </w:pPr>
      <w:r>
        <w:rPr>
          <w:sz w:val="21"/>
        </w:rPr>
        <w:t>---</w:t>
      </w:r>
    </w:p>
    <w:p>
      <w:pPr>
        <w:spacing w:before="240" w:after="120"/>
      </w:pPr>
      <w:r>
        <w:rPr>
          <w:b/>
          <w:sz w:val="28"/>
        </w:rPr>
        <w:t>Ⅱ. Hörverstehen (20%) — ca. 20 Minuten</w:t>
      </w:r>
    </w:p>
    <w:p>
      <w:pPr>
        <w:spacing w:before="200" w:after="80"/>
      </w:pPr>
      <w:r>
        <w:rPr>
          <w:b/>
          <w:sz w:val="24"/>
        </w:rPr>
        <w:t>Teil 1: Alltagssituationen (6P)</w:t>
      </w:r>
    </w:p>
    <w:p>
      <w:pPr>
        <w:spacing w:after="120"/>
      </w:pPr>
      <w:r>
        <w:rPr>
          <w:i/>
          <w:sz w:val="20"/>
        </w:rPr>
        <w:t>Sie hören sechs kurze Dialoge nur einmal. Markieren Sie die richtige Lösung.</w:t>
      </w:r>
    </w:p>
    <w:p>
      <w:pPr>
        <w:spacing w:after="80"/>
      </w:pPr>
      <w:r>
        <w:rPr>
          <w:b/>
          <w:sz w:val="21"/>
        </w:rPr>
        <w:t>1.: Wo findet das Gespräch statt?</w:t>
      </w:r>
    </w:p>
    <w:p>
      <w:pPr>
        <w:spacing w:after="20" w:before="0"/>
        <w:ind w:left="680"/>
      </w:pPr>
      <w:r>
        <w:rPr>
          <w:sz w:val="20"/>
        </w:rPr>
        <w:t>a. Auf dem Bahnhof</w:t>
      </w:r>
    </w:p>
    <w:p>
      <w:pPr>
        <w:spacing w:after="20" w:before="0"/>
        <w:ind w:left="680"/>
      </w:pPr>
      <w:r>
        <w:rPr>
          <w:sz w:val="20"/>
        </w:rPr>
        <w:t>b. Am Flughafen</w:t>
      </w:r>
    </w:p>
    <w:p>
      <w:pPr>
        <w:spacing w:after="20" w:before="0"/>
        <w:ind w:left="680"/>
      </w:pPr>
      <w:r>
        <w:rPr>
          <w:sz w:val="20"/>
        </w:rPr>
        <w:t>c. An der Bushaltestelle</w:t>
      </w:r>
    </w:p>
    <w:p>
      <w:pPr>
        <w:spacing w:after="80"/>
      </w:pPr>
      <w:r>
        <w:rPr>
          <w:b/>
          <w:sz w:val="21"/>
        </w:rPr>
        <w:t>2.: Was möchte der Kunde?</w:t>
      </w:r>
    </w:p>
    <w:p>
      <w:pPr>
        <w:spacing w:after="20" w:before="0"/>
        <w:ind w:left="680"/>
      </w:pPr>
      <w:r>
        <w:rPr>
          <w:sz w:val="20"/>
        </w:rPr>
        <w:t>a. Ein Buch umtauschen</w:t>
      </w:r>
    </w:p>
    <w:p>
      <w:pPr>
        <w:spacing w:after="20" w:before="0"/>
        <w:ind w:left="680"/>
      </w:pPr>
      <w:r>
        <w:rPr>
          <w:sz w:val="20"/>
        </w:rPr>
        <w:t>b. Ein neues Buch bestellen</w:t>
      </w:r>
    </w:p>
    <w:p>
      <w:pPr>
        <w:spacing w:after="20" w:before="0"/>
        <w:ind w:left="680"/>
      </w:pPr>
      <w:r>
        <w:rPr>
          <w:sz w:val="20"/>
        </w:rPr>
        <w:t>c. Das Buch mit Karte bezahlen</w:t>
      </w:r>
    </w:p>
    <w:p>
      <w:pPr>
        <w:spacing w:after="80"/>
      </w:pPr>
      <w:r>
        <w:rPr>
          <w:b/>
          <w:sz w:val="21"/>
        </w:rPr>
        <w:t>3.: Um wie viel Uhr beginnt der Film?</w:t>
      </w:r>
    </w:p>
    <w:p>
      <w:pPr>
        <w:spacing w:after="20" w:before="0"/>
        <w:ind w:left="680"/>
      </w:pPr>
      <w:r>
        <w:rPr>
          <w:sz w:val="20"/>
        </w:rPr>
        <w:t>a. Um 20:00 Uhr</w:t>
      </w:r>
    </w:p>
    <w:p>
      <w:pPr>
        <w:spacing w:after="20" w:before="0"/>
        <w:ind w:left="680"/>
      </w:pPr>
      <w:r>
        <w:rPr>
          <w:sz w:val="20"/>
        </w:rPr>
        <w:t>b. Um 19:30 Uhr</w:t>
      </w:r>
    </w:p>
    <w:p>
      <w:pPr>
        <w:spacing w:after="20" w:before="0"/>
        <w:ind w:left="680"/>
      </w:pPr>
      <w:r>
        <w:rPr>
          <w:sz w:val="20"/>
        </w:rPr>
        <w:t>c. Um 20:15 Uhr</w:t>
      </w:r>
    </w:p>
    <w:p>
      <w:pPr>
        <w:spacing w:after="80"/>
      </w:pPr>
      <w:r>
        <w:rPr>
          <w:b/>
          <w:sz w:val="21"/>
        </w:rPr>
        <w:t>4.: Warum kann die Frau nicht zum Konzert kommen?</w:t>
      </w:r>
    </w:p>
    <w:p>
      <w:pPr>
        <w:spacing w:after="20" w:before="0"/>
        <w:ind w:left="680"/>
      </w:pPr>
      <w:r>
        <w:rPr>
          <w:sz w:val="20"/>
        </w:rPr>
        <w:t>a. Sie muss arbeiten.</w:t>
      </w:r>
    </w:p>
    <w:p>
      <w:pPr>
        <w:spacing w:after="20" w:before="0"/>
        <w:ind w:left="680"/>
      </w:pPr>
      <w:r>
        <w:rPr>
          <w:sz w:val="20"/>
        </w:rPr>
        <w:t>b. Sie hat einen Arzttermin.</w:t>
      </w:r>
    </w:p>
    <w:p>
      <w:pPr>
        <w:spacing w:after="20" w:before="0"/>
        <w:ind w:left="680"/>
      </w:pPr>
      <w:r>
        <w:rPr>
          <w:sz w:val="20"/>
        </w:rPr>
        <w:t>c. Sie ist krank.</w:t>
      </w:r>
    </w:p>
    <w:p>
      <w:pPr>
        <w:spacing w:after="80"/>
      </w:pPr>
      <w:r>
        <w:rPr>
          <w:b/>
          <w:sz w:val="21"/>
        </w:rPr>
        <w:t>5.: Wie viel kostet der Eintritt für Studenten?</w:t>
      </w:r>
    </w:p>
    <w:p>
      <w:pPr>
        <w:spacing w:after="20" w:before="0"/>
        <w:ind w:left="680"/>
      </w:pPr>
      <w:r>
        <w:rPr>
          <w:sz w:val="20"/>
        </w:rPr>
        <w:t>a. 8 Euro</w:t>
      </w:r>
    </w:p>
    <w:p>
      <w:pPr>
        <w:spacing w:after="20" w:before="0"/>
        <w:ind w:left="680"/>
      </w:pPr>
      <w:r>
        <w:rPr>
          <w:sz w:val="20"/>
        </w:rPr>
        <w:t>b. 5 Euro</w:t>
      </w:r>
    </w:p>
    <w:p>
      <w:pPr>
        <w:spacing w:after="20" w:before="0"/>
        <w:ind w:left="680"/>
      </w:pPr>
      <w:r>
        <w:rPr>
          <w:sz w:val="20"/>
        </w:rPr>
        <w:t>c. 10 Euro</w:t>
      </w:r>
    </w:p>
    <w:p>
      <w:pPr>
        <w:spacing w:after="80"/>
      </w:pPr>
      <w:r>
        <w:rPr>
          <w:b/>
          <w:sz w:val="21"/>
        </w:rPr>
        <w:t>6.: Welches Verkehrsmittel nimmt der Mann?</w:t>
      </w:r>
    </w:p>
    <w:p>
      <w:pPr>
        <w:spacing w:after="20" w:before="0"/>
        <w:ind w:left="680"/>
      </w:pPr>
      <w:r>
        <w:rPr>
          <w:sz w:val="20"/>
        </w:rPr>
        <w:t>a. Die U-Bahn — der Bus kam zu spät</w:t>
      </w:r>
    </w:p>
    <w:p>
      <w:pPr>
        <w:spacing w:after="20" w:before="0"/>
        <w:ind w:left="680"/>
      </w:pPr>
      <w:r>
        <w:rPr>
          <w:sz w:val="20"/>
        </w:rPr>
        <w:t>b. Das Fahrrad — die U-Bahn streikt</w:t>
      </w:r>
    </w:p>
    <w:p>
      <w:pPr>
        <w:spacing w:after="20" w:before="0"/>
        <w:ind w:left="680"/>
      </w:pPr>
      <w:r>
        <w:rPr>
          <w:sz w:val="20"/>
        </w:rPr>
        <w:t>c. Ein Taxi — er hat es eilig</w:t>
      </w:r>
    </w:p>
    <w:p>
      <w:pPr>
        <w:spacing w:before="200" w:after="80"/>
      </w:pPr>
      <w:r>
        <w:rPr>
          <w:b/>
          <w:sz w:val="24"/>
        </w:rPr>
        <w:t>Teil 2: Kurztexte (14P)</w:t>
      </w:r>
    </w:p>
    <w:p>
      <w:pPr>
        <w:spacing w:after="120"/>
      </w:pPr>
      <w:r>
        <w:rPr>
          <w:i/>
          <w:sz w:val="20"/>
        </w:rPr>
        <w:t>Text A: Studenten-WG mit Flüchtling** *(a = richtig, b = falsch)</w:t>
      </w:r>
    </w:p>
    <w:p>
      <w:pPr>
        <w:spacing w:after="60"/>
      </w:pPr>
      <w:r>
        <w:rPr>
          <w:sz w:val="21"/>
        </w:rPr>
        <w:t>7. Die WG besteht aus drei deutschen und einem syrischen Studenten.</w:t>
      </w:r>
    </w:p>
    <w:p>
      <w:pPr>
        <w:spacing w:after="60"/>
      </w:pPr>
      <w:r>
        <w:rPr>
          <w:sz w:val="21"/>
        </w:rPr>
        <w:t>8. Am Anfang gab es kulturelle Missverständnisse in der WG.</w:t>
      </w:r>
    </w:p>
    <w:p>
      <w:pPr>
        <w:spacing w:after="60"/>
      </w:pPr>
      <w:r>
        <w:rPr>
          <w:sz w:val="21"/>
        </w:rPr>
        <w:t>9. Der syrische Student sprach bei seinem Einzug schon fließend Deutsch.</w:t>
      </w:r>
    </w:p>
    <w:p>
      <w:pPr>
        <w:spacing w:after="60"/>
      </w:pPr>
      <w:r>
        <w:rPr>
          <w:sz w:val="21"/>
        </w:rPr>
        <w:t>10. Die WG-Mitglieder haben durch das Zusammenleben viel über eine andere Kultur gelernt.</w:t>
      </w:r>
    </w:p>
    <w:p>
      <w:pPr>
        <w:spacing w:after="120"/>
      </w:pPr>
      <w:r>
        <w:rPr>
          <w:i/>
          <w:sz w:val="20"/>
        </w:rPr>
        <w:t>Text B: Fußball und Emotionen** *(adaptiert von PGG 2023 Text B)</w:t>
      </w:r>
    </w:p>
    <w:p>
      <w:pPr>
        <w:spacing w:after="60"/>
      </w:pPr>
      <w:r>
        <w:rPr>
          <w:sz w:val="21"/>
        </w:rPr>
        <w:t>11. Was war der Mutter wichtig?</w:t>
      </w:r>
    </w:p>
    <w:p>
      <w:pPr>
        <w:spacing w:after="20" w:before="0"/>
        <w:ind w:left="680"/>
      </w:pPr>
      <w:r>
        <w:rPr>
          <w:sz w:val="20"/>
        </w:rPr>
        <w:t>a. Dass Gregor und sein Vater nach dem Mittagessen spazieren gingen</w:t>
      </w:r>
    </w:p>
    <w:p>
      <w:pPr>
        <w:spacing w:after="20" w:before="0"/>
        <w:ind w:left="680"/>
      </w:pPr>
      <w:r>
        <w:rPr>
          <w:sz w:val="20"/>
        </w:rPr>
        <w:t>b. Dass Gregor und sein Vater gemeinsam im Garten Fußball spielten</w:t>
      </w:r>
    </w:p>
    <w:p>
      <w:pPr>
        <w:spacing w:after="20" w:before="0"/>
        <w:ind w:left="680"/>
      </w:pPr>
      <w:r>
        <w:rPr>
          <w:sz w:val="20"/>
        </w:rPr>
        <w:t>c. Dass Gregor vor dem Fernseher nicht zu laut war</w:t>
      </w:r>
    </w:p>
    <w:p>
      <w:pPr>
        <w:spacing w:after="60"/>
      </w:pPr>
      <w:r>
        <w:rPr>
          <w:sz w:val="21"/>
        </w:rPr>
        <w:t>12. Was fand Gregor an den Gesprächen beim Abendessen toll?</w:t>
      </w:r>
    </w:p>
    <w:p>
      <w:pPr>
        <w:spacing w:after="20" w:before="0"/>
        <w:ind w:left="680"/>
      </w:pPr>
      <w:r>
        <w:rPr>
          <w:sz w:val="20"/>
        </w:rPr>
        <w:t>a. Dass sein Vater so viel über Fußball wusste</w:t>
      </w:r>
    </w:p>
    <w:p>
      <w:pPr>
        <w:spacing w:after="20" w:before="0"/>
        <w:ind w:left="680"/>
      </w:pPr>
      <w:r>
        <w:rPr>
          <w:sz w:val="20"/>
        </w:rPr>
        <w:t>b. Dass er in der Schule mit seinem Fußballwissen angeben konnte</w:t>
      </w:r>
    </w:p>
    <w:p>
      <w:pPr>
        <w:spacing w:after="20" w:before="0"/>
        <w:ind w:left="680"/>
      </w:pPr>
      <w:r>
        <w:rPr>
          <w:sz w:val="20"/>
        </w:rPr>
        <w:t>c. Dass er selbst gerne Fußball spielte</w:t>
      </w:r>
    </w:p>
    <w:p>
      <w:pPr>
        <w:spacing w:after="60"/>
      </w:pPr>
      <w:r>
        <w:rPr>
          <w:sz w:val="21"/>
        </w:rPr>
        <w:t>13. Seitdem Gregor in Dortmund wohnt, ________.</w:t>
      </w:r>
    </w:p>
    <w:p>
      <w:pPr>
        <w:spacing w:after="20" w:before="0"/>
        <w:ind w:left="680"/>
      </w:pPr>
      <w:r>
        <w:rPr>
          <w:sz w:val="20"/>
        </w:rPr>
        <w:t>a. geht er jedes Wochenende ins Stadion</w:t>
      </w:r>
    </w:p>
    <w:p>
      <w:pPr>
        <w:spacing w:after="20" w:before="0"/>
        <w:ind w:left="680"/>
      </w:pPr>
      <w:r>
        <w:rPr>
          <w:sz w:val="20"/>
        </w:rPr>
        <w:t>b. schaut er mit Freunden in einer Kneipe Fußball</w:t>
      </w:r>
    </w:p>
    <w:p>
      <w:pPr>
        <w:spacing w:after="20" w:before="0"/>
        <w:ind w:left="680"/>
      </w:pPr>
      <w:r>
        <w:rPr>
          <w:sz w:val="20"/>
        </w:rPr>
        <w:t>c. spielt er in einem Fußballverein</w:t>
      </w:r>
    </w:p>
    <w:p>
      <w:pPr>
        <w:spacing w:after="60"/>
      </w:pPr>
      <w:r>
        <w:rPr>
          <w:sz w:val="21"/>
        </w:rPr>
        <w:t>14. Gregor und seine Freunde jubeln und umarmen sich, wenn ________.</w:t>
      </w:r>
    </w:p>
    <w:p>
      <w:pPr>
        <w:spacing w:after="20" w:before="0"/>
        <w:ind w:left="680"/>
      </w:pPr>
      <w:r>
        <w:rPr>
          <w:sz w:val="20"/>
        </w:rPr>
        <w:t>a. sie selbst ein Tor geschossen haben</w:t>
      </w:r>
    </w:p>
    <w:p>
      <w:pPr>
        <w:spacing w:after="20" w:before="0"/>
        <w:ind w:left="680"/>
      </w:pPr>
      <w:r>
        <w:rPr>
          <w:sz w:val="20"/>
        </w:rPr>
        <w:t>b. ihr Lieblingsspieler ein Tor schießt</w:t>
      </w:r>
    </w:p>
    <w:p>
      <w:pPr>
        <w:spacing w:after="20" w:before="0"/>
        <w:ind w:left="680"/>
      </w:pPr>
      <w:r>
        <w:rPr>
          <w:sz w:val="20"/>
        </w:rPr>
        <w:t>c. ihre Mannschaft ein Tor schießt</w:t>
      </w:r>
    </w:p>
    <w:p>
      <w:pPr>
        <w:spacing w:after="120"/>
      </w:pPr>
      <w:r>
        <w:rPr>
          <w:i/>
          <w:sz w:val="20"/>
        </w:rPr>
        <w:t>Text C: Chinesische Teekultur</w:t>
      </w:r>
    </w:p>
    <w:p>
      <w:pPr>
        <w:spacing w:after="60"/>
      </w:pPr>
      <w:r>
        <w:rPr>
          <w:sz w:val="21"/>
        </w:rPr>
        <w:t>15. Die Geschichte der chinesischen Teekultur reicht ________ zurück.</w:t>
      </w:r>
    </w:p>
    <w:p>
      <w:pPr>
        <w:spacing w:after="20" w:before="0"/>
        <w:ind w:left="680"/>
      </w:pPr>
      <w:r>
        <w:rPr>
          <w:sz w:val="20"/>
        </w:rPr>
        <w:t>a. etwa 500 Jahre</w:t>
      </w:r>
    </w:p>
    <w:p>
      <w:pPr>
        <w:spacing w:after="20" w:before="0"/>
        <w:ind w:left="680"/>
      </w:pPr>
      <w:r>
        <w:rPr>
          <w:sz w:val="20"/>
        </w:rPr>
        <w:t>b. über 2000 Jahre</w:t>
      </w:r>
    </w:p>
    <w:p>
      <w:pPr>
        <w:spacing w:after="20" w:before="0"/>
        <w:ind w:left="680"/>
      </w:pPr>
      <w:r>
        <w:rPr>
          <w:sz w:val="20"/>
        </w:rPr>
        <w:t>c. etwa 5000 Jahre</w:t>
      </w:r>
    </w:p>
    <w:p>
      <w:pPr>
        <w:spacing w:after="60"/>
      </w:pPr>
      <w:r>
        <w:rPr>
          <w:sz w:val="21"/>
        </w:rPr>
        <w:t>16. Was versteht man unter der „Teezeremonie"?</w:t>
      </w:r>
    </w:p>
    <w:p>
      <w:pPr>
        <w:spacing w:after="20" w:before="0"/>
        <w:ind w:left="680"/>
      </w:pPr>
      <w:r>
        <w:rPr>
          <w:sz w:val="20"/>
        </w:rPr>
        <w:t>a. Eine religiöse Handlung, die nur in Tempeln stattfindet</w:t>
      </w:r>
    </w:p>
    <w:p>
      <w:pPr>
        <w:spacing w:after="20" w:before="0"/>
        <w:ind w:left="680"/>
      </w:pPr>
      <w:r>
        <w:rPr>
          <w:sz w:val="20"/>
        </w:rPr>
        <w:t>b. Eine sorgfältige Zubereitung des Tees mit festgelegten Schritten</w:t>
      </w:r>
    </w:p>
    <w:p>
      <w:pPr>
        <w:spacing w:after="20" w:before="0"/>
        <w:ind w:left="680"/>
      </w:pPr>
      <w:r>
        <w:rPr>
          <w:sz w:val="20"/>
        </w:rPr>
        <w:t>c. Ein Fest, das einmal im Jahr in China gefeiert wird</w:t>
      </w:r>
    </w:p>
    <w:p>
      <w:pPr>
        <w:spacing w:after="60"/>
      </w:pPr>
      <w:r>
        <w:rPr>
          <w:sz w:val="21"/>
        </w:rPr>
        <w:t>17. Wie wird der Tee in China traditionell getrunken?</w:t>
      </w:r>
    </w:p>
    <w:p>
      <w:pPr>
        <w:spacing w:after="20" w:before="0"/>
        <w:ind w:left="680"/>
      </w:pPr>
      <w:r>
        <w:rPr>
          <w:sz w:val="20"/>
        </w:rPr>
        <w:t>a. Mit Milch und Zucker</w:t>
      </w:r>
    </w:p>
    <w:p>
      <w:pPr>
        <w:spacing w:after="20" w:before="0"/>
        <w:ind w:left="680"/>
      </w:pPr>
      <w:r>
        <w:rPr>
          <w:sz w:val="20"/>
        </w:rPr>
        <w:t>b. Pur, ohne Zusätze</w:t>
      </w:r>
    </w:p>
    <w:p>
      <w:pPr>
        <w:spacing w:after="20" w:before="0"/>
        <w:ind w:left="680"/>
      </w:pPr>
      <w:r>
        <w:rPr>
          <w:sz w:val="20"/>
        </w:rPr>
        <w:t>c. Mit Honig und Zitrone</w:t>
      </w:r>
    </w:p>
    <w:p>
      <w:pPr>
        <w:spacing w:after="60"/>
      </w:pPr>
      <w:r>
        <w:rPr>
          <w:sz w:val="21"/>
        </w:rPr>
        <w:t>18. Welche Bedeutung hat das Teetrinken in der chinesischen Kultur?</w:t>
      </w:r>
    </w:p>
    <w:p>
      <w:pPr>
        <w:spacing w:after="20" w:before="0"/>
        <w:ind w:left="680"/>
      </w:pPr>
      <w:r>
        <w:rPr>
          <w:sz w:val="20"/>
        </w:rPr>
        <w:t>a. Es dient nur der Erfrischung an heißen Tagen.</w:t>
      </w:r>
    </w:p>
    <w:p>
      <w:pPr>
        <w:spacing w:after="20" w:before="0"/>
        <w:ind w:left="680"/>
      </w:pPr>
      <w:r>
        <w:rPr>
          <w:sz w:val="20"/>
        </w:rPr>
        <w:t>b. Es ist ein Symbol für Gastfreundschaft und Respekt.</w:t>
      </w:r>
    </w:p>
    <w:p>
      <w:pPr>
        <w:spacing w:after="20" w:before="0"/>
        <w:ind w:left="680"/>
      </w:pPr>
      <w:r>
        <w:rPr>
          <w:sz w:val="20"/>
        </w:rPr>
        <w:t>c. Es wurde früher für religiöse Zwecke benutzt.</w:t>
      </w:r>
    </w:p>
    <w:p>
      <w:pPr>
        <w:spacing w:after="60"/>
      </w:pPr>
      <w:r>
        <w:rPr>
          <w:sz w:val="21"/>
        </w:rPr>
        <w:t>19. Wann wurde die chinesische Teekultur von der UNESCO anerkannt?</w:t>
      </w:r>
    </w:p>
    <w:p>
      <w:pPr>
        <w:spacing w:after="20" w:before="0"/>
        <w:ind w:left="680"/>
      </w:pPr>
      <w:r>
        <w:rPr>
          <w:sz w:val="20"/>
        </w:rPr>
        <w:t>a. 2020</w:t>
      </w:r>
    </w:p>
    <w:p>
      <w:pPr>
        <w:spacing w:after="20" w:before="0"/>
        <w:ind w:left="680"/>
      </w:pPr>
      <w:r>
        <w:rPr>
          <w:sz w:val="20"/>
        </w:rPr>
        <w:t>b. 2022</w:t>
      </w:r>
    </w:p>
    <w:p>
      <w:pPr>
        <w:spacing w:after="20" w:before="0"/>
        <w:ind w:left="680"/>
      </w:pPr>
      <w:r>
        <w:rPr>
          <w:sz w:val="20"/>
        </w:rPr>
        <w:t>c. 2024</w:t>
      </w:r>
    </w:p>
    <w:p>
      <w:pPr>
        <w:spacing w:after="120"/>
      </w:pPr>
      <w:r>
        <w:rPr>
          <w:i/>
          <w:sz w:val="20"/>
        </w:rPr>
        <w:t>Text D: Die Vier-Tage-Woche — Zukunft der Arbeit?</w:t>
      </w:r>
    </w:p>
    <w:p>
      <w:pPr>
        <w:spacing w:after="60"/>
      </w:pPr>
      <w:r>
        <w:rPr>
          <w:sz w:val="21"/>
        </w:rPr>
        <w:t>20. In welchem Land wurde die Vier-Tage-Woche zuerst großflächig getestet?</w:t>
      </w:r>
    </w:p>
    <w:p>
      <w:pPr>
        <w:spacing w:after="20" w:before="0"/>
        <w:ind w:left="680"/>
      </w:pPr>
      <w:r>
        <w:rPr>
          <w:sz w:val="20"/>
        </w:rPr>
        <w:t>a. In Schweden</w:t>
      </w:r>
    </w:p>
    <w:p>
      <w:pPr>
        <w:spacing w:after="20" w:before="0"/>
        <w:ind w:left="680"/>
      </w:pPr>
      <w:r>
        <w:rPr>
          <w:sz w:val="20"/>
        </w:rPr>
        <w:t>b. In Island</w:t>
      </w:r>
    </w:p>
    <w:p>
      <w:pPr>
        <w:spacing w:after="20" w:before="0"/>
        <w:ind w:left="680"/>
      </w:pPr>
      <w:r>
        <w:rPr>
          <w:sz w:val="20"/>
        </w:rPr>
        <w:t>c. In Deutschland</w:t>
      </w:r>
    </w:p>
    <w:p>
      <w:pPr>
        <w:spacing w:after="60"/>
      </w:pPr>
      <w:r>
        <w:rPr>
          <w:sz w:val="21"/>
        </w:rPr>
        <w:t>21. Was war das wichtigste Ergebnis des Pilotprojekts?</w:t>
      </w:r>
    </w:p>
    <w:p>
      <w:pPr>
        <w:spacing w:after="20" w:before="0"/>
        <w:ind w:left="680"/>
      </w:pPr>
      <w:r>
        <w:rPr>
          <w:sz w:val="20"/>
        </w:rPr>
        <w:t>a. Die Produktivität sank um 20 Prozent.</w:t>
      </w:r>
    </w:p>
    <w:p>
      <w:pPr>
        <w:spacing w:after="20" w:before="0"/>
        <w:ind w:left="680"/>
      </w:pPr>
      <w:r>
        <w:rPr>
          <w:sz w:val="20"/>
        </w:rPr>
        <w:t>b. Die Zufriedenheit der Arbeitnehmer stieg deutlich.</w:t>
      </w:r>
    </w:p>
    <w:p>
      <w:pPr>
        <w:spacing w:after="20" w:before="0"/>
        <w:ind w:left="680"/>
      </w:pPr>
      <w:r>
        <w:rPr>
          <w:sz w:val="20"/>
        </w:rPr>
        <w:t>c. Die meisten Firmen kehrten zur Fünf-Tage-Woche zurück.</w:t>
      </w:r>
    </w:p>
    <w:p>
      <w:pPr>
        <w:spacing w:after="60"/>
      </w:pPr>
      <w:r>
        <w:rPr>
          <w:sz w:val="21"/>
        </w:rPr>
        <w:t>22. Welche Branche hat die Vier-Tage-Woche besonders erfolgreich eingeführt?</w:t>
      </w:r>
    </w:p>
    <w:p>
      <w:pPr>
        <w:spacing w:after="20" w:before="0"/>
        <w:ind w:left="680"/>
      </w:pPr>
      <w:r>
        <w:rPr>
          <w:sz w:val="20"/>
        </w:rPr>
        <w:t>a. Die Automobilindustrie</w:t>
      </w:r>
    </w:p>
    <w:p>
      <w:pPr>
        <w:spacing w:after="20" w:before="0"/>
        <w:ind w:left="680"/>
      </w:pPr>
      <w:r>
        <w:rPr>
          <w:sz w:val="20"/>
        </w:rPr>
        <w:t>b. Das Gesundheitswesen</w:t>
      </w:r>
    </w:p>
    <w:p>
      <w:pPr>
        <w:spacing w:after="20" w:before="0"/>
        <w:ind w:left="680"/>
      </w:pPr>
      <w:r>
        <w:rPr>
          <w:sz w:val="20"/>
        </w:rPr>
        <w:t>c. Die IT-Branche</w:t>
      </w:r>
    </w:p>
    <w:p>
      <w:pPr>
        <w:spacing w:after="80"/>
      </w:pPr>
      <w:r>
        <w:rPr>
          <w:sz w:val="21"/>
        </w:rPr>
        <w:t>---</w:t>
      </w:r>
    </w:p>
    <w:p>
      <w:pPr>
        <w:spacing w:before="240" w:after="120"/>
      </w:pPr>
      <w:r>
        <w:rPr>
          <w:b/>
          <w:sz w:val="28"/>
        </w:rPr>
        <w:t>Ⅲ. Leseverstehen (20%) — 50 Minuten</w:t>
      </w:r>
    </w:p>
    <w:p>
      <w:pPr>
        <w:spacing w:before="200" w:after="80"/>
      </w:pPr>
      <w:r>
        <w:rPr>
          <w:b/>
          <w:sz w:val="24"/>
        </w:rPr>
        <w:t>Teil 1: Überschriften zuordnen (4P)</w:t>
      </w:r>
    </w:p>
    <w:p>
      <w:pPr>
        <w:spacing w:after="120"/>
      </w:pPr>
      <w:r>
        <w:rPr>
          <w:i/>
          <w:sz w:val="20"/>
        </w:rPr>
        <w:t>A.** *Lesen Sie die folgenden Überschriften und Texte. Ordnen Sie dann den Texten (23–24) die passende Überschrift (a–d) zu.</w:t>
      </w:r>
    </w:p>
    <w:tbl>
      <w:tblPr>
        <w:tblStyle w:val="TableGrid"/>
        <w:tblW w:type="auto" w:w="0"/>
        <w:tblLayout w:type="autofit"/>
        <w:tblLook w:firstColumn="1" w:firstRow="1" w:lastColumn="0" w:lastRow="0" w:noHBand="0" w:noVBand="1" w:val="04A0"/>
      </w:tblPr>
      <w:tblGrid>
        <w:gridCol w:w="9406"/>
      </w:tblGrid>
      <w:tr>
        <w:tc>
          <w:tcPr>
            <w:tcW w:type="dxa" w:w="9406"/>
          </w:tcPr>
          <w:p>
            <w:pPr>
              <w:spacing w:after="0" w:before="0"/>
            </w:pPr>
            <w:r>
              <w:rPr>
                <w:rFonts w:ascii="Calibri" w:hAnsi="Calibri"/>
                <w:b/>
                <w:sz w:val="18"/>
              </w:rPr>
              <w:t>a. Klimaklage junger Menschen vor dem Bundesverfassungsgericht erfolgreich</w:t>
            </w:r>
          </w:p>
        </w:tc>
      </w:tr>
      <w:tr>
        <w:tc>
          <w:tcPr>
            <w:tcW w:type="dxa" w:w="9406"/>
          </w:tcPr>
          <w:p>
            <w:pPr>
              <w:spacing w:after="0" w:before="0"/>
            </w:pPr>
            <w:r>
              <w:rPr>
                <w:rFonts w:ascii="Calibri" w:hAnsi="Calibri"/>
                <w:sz w:val="18"/>
              </w:rPr>
              <w:t>b. Immer mehr Deutsche machen Urlaub im eigenen Land</w:t>
            </w:r>
          </w:p>
        </w:tc>
      </w:tr>
      <w:tr>
        <w:tc>
          <w:tcPr>
            <w:tcW w:type="dxa" w:w="9406"/>
          </w:tcPr>
          <w:p>
            <w:pPr>
              <w:spacing w:after="0" w:before="0"/>
            </w:pPr>
            <w:r>
              <w:rPr>
                <w:rFonts w:ascii="Calibri" w:hAnsi="Calibri"/>
                <w:sz w:val="18"/>
              </w:rPr>
              <w:t>c. Generationengerechtigkeit beim Klimaschutz gefordert</w:t>
            </w:r>
          </w:p>
        </w:tc>
      </w:tr>
      <w:tr>
        <w:tc>
          <w:tcPr>
            <w:tcW w:type="dxa" w:w="9406"/>
          </w:tcPr>
          <w:p>
            <w:pPr>
              <w:spacing w:after="0" w:before="0"/>
            </w:pPr>
            <w:r>
              <w:rPr>
                <w:rFonts w:ascii="Calibri" w:hAnsi="Calibri"/>
                <w:sz w:val="18"/>
              </w:rPr>
              <w:t>d. Streit zwischen Jung und Alt über Urlaubsreisen</w:t>
            </w:r>
          </w:p>
        </w:tc>
      </w:tr>
    </w:tbl>
    <w:p/>
    <w:p>
      <w:pPr>
        <w:spacing w:after="80"/>
      </w:pPr>
      <w:r>
        <w:rPr>
          <w:b/>
          <w:sz w:val="21"/>
        </w:rPr>
        <w:t>23.: Das Bundesverfassungsgericht hat 2021 in einem viel beachteten Urteil entschieden, dass die deutsche Klimapolitik die Rechte der jungen Generation verletzt. Das Gericht argumentierte, dass der Staat die Freiheit der künftigen Generationen unverhältnismäßig einschränkt, wenn er die Hauptlast der CO₂-Reduktion in die Zukunft verschiebt. Daraufhin musste die Bundesregierung ihre Klimaziele verschärfen und verbindliche Reduktionsziele für die Jahre nach 2030 gesetzlich verankern. Das Urteil gilt international als richtungsweisend für die Verknüpfung von Klimaschutz und Grundrechten.</w:t>
      </w:r>
    </w:p>
    <w:p>
      <w:pPr>
        <w:spacing w:after="80"/>
      </w:pPr>
      <w:r>
        <w:rPr>
          <w:b/>
          <w:sz w:val="21"/>
        </w:rPr>
        <w:t>24.: „Warum sollen wir heute auf Flugreisen verzichten, während die ältere Generation jahrzehntelang ohne Einschränkungen um die Welt jetten konnte?" Diese Frage stellen sich viele junge Menschen. Klimaforscher weisen darauf hin, dass es nicht um Schuldzuweisungen gehe, sondern um gemeinsame Verantwortung. Die ältere Generation habe schließlich auch Fortschritte ermöglicht, von denen die junge Generation heute profitiert. Wichtig sei, dass alle Altersgruppen zusammen an Lösungen arbeiten — etwa durch Investitionen in klimafreundliche Technologien und Verhaltensänderungen im Alltag.</w:t>
      </w:r>
    </w:p>
    <w:p>
      <w:pPr>
        <w:spacing w:after="120"/>
      </w:pPr>
      <w:r>
        <w:rPr>
          <w:i/>
          <w:sz w:val="20"/>
        </w:rPr>
        <w:t>B.** *Lesen Sie die folgenden Überschriften und Texte. Ordnen Sie dann den Texten (25–26) die passende Überschrift (a–d) zu.</w:t>
      </w:r>
    </w:p>
    <w:tbl>
      <w:tblPr>
        <w:tblStyle w:val="TableGrid"/>
        <w:tblW w:type="auto" w:w="0"/>
        <w:tblLayout w:type="autofit"/>
        <w:tblLook w:firstColumn="1" w:firstRow="1" w:lastColumn="0" w:lastRow="0" w:noHBand="0" w:noVBand="1" w:val="04A0"/>
      </w:tblPr>
      <w:tblGrid>
        <w:gridCol w:w="9406"/>
      </w:tblGrid>
      <w:tr>
        <w:tc>
          <w:tcPr>
            <w:tcW w:type="dxa" w:w="9406"/>
          </w:tcPr>
          <w:p>
            <w:pPr>
              <w:spacing w:after="0" w:before="0"/>
            </w:pPr>
            <w:r>
              <w:rPr>
                <w:rFonts w:ascii="Calibri" w:hAnsi="Calibri"/>
                <w:b/>
                <w:sz w:val="18"/>
              </w:rPr>
              <w:t>a. Weniger Studentinnen in technischen Fächern als vor zehn Jahren</w:t>
            </w:r>
          </w:p>
        </w:tc>
      </w:tr>
      <w:tr>
        <w:tc>
          <w:tcPr>
            <w:tcW w:type="dxa" w:w="9406"/>
          </w:tcPr>
          <w:p>
            <w:pPr>
              <w:spacing w:after="0" w:before="0"/>
            </w:pPr>
            <w:r>
              <w:rPr>
                <w:rFonts w:ascii="Calibri" w:hAnsi="Calibri"/>
                <w:sz w:val="18"/>
              </w:rPr>
              <w:t>b. Frauen in MINT-Berufen: langsam mehr, aber noch weit von Gleichstellung entfernt</w:t>
            </w:r>
          </w:p>
        </w:tc>
      </w:tr>
      <w:tr>
        <w:tc>
          <w:tcPr>
            <w:tcW w:type="dxa" w:w="9406"/>
          </w:tcPr>
          <w:p>
            <w:pPr>
              <w:spacing w:after="0" w:before="0"/>
            </w:pPr>
            <w:r>
              <w:rPr>
                <w:rFonts w:ascii="Calibri" w:hAnsi="Calibri"/>
                <w:sz w:val="18"/>
              </w:rPr>
              <w:t>c. MINT-Studiengänge werden für Frauen unattraktiver</w:t>
            </w:r>
          </w:p>
        </w:tc>
      </w:tr>
      <w:tr>
        <w:tc>
          <w:tcPr>
            <w:tcW w:type="dxa" w:w="9406"/>
          </w:tcPr>
          <w:p>
            <w:pPr>
              <w:spacing w:after="0" w:before="0"/>
            </w:pPr>
            <w:r>
              <w:rPr>
                <w:rFonts w:ascii="Calibri" w:hAnsi="Calibri"/>
                <w:sz w:val="18"/>
              </w:rPr>
              <w:t>d. Deutschland hat die meisten Ingenieurinnen in Europa</w:t>
            </w:r>
          </w:p>
        </w:tc>
      </w:tr>
    </w:tbl>
    <w:p/>
    <w:p>
      <w:pPr>
        <w:spacing w:after="80"/>
      </w:pPr>
      <w:r>
        <w:rPr>
          <w:b/>
          <w:sz w:val="21"/>
        </w:rPr>
        <w:t>25.: Der Anteil von Frauen in sogenannten MINT-Berufen (Mathematik, Informatik, Naturwissenschaft, Technik) ist in den letzten Jahren auf 34 Prozent gestiegen. Vor zehn Jahren waren es noch 29 Prozent. „Die Entwicklung geht in die richtige Richtung, aber wir sind noch lange nicht am Ziel", erklärt eine Sprecherin des Statistischen Bundesamtes. Besonders in der Informatik und in technischen Berufen sind Frauen nach wie vor deutlich unterrepräsentiert. In der Biologie und in der Chemie ist das Verhältnis dagegen nahezu ausgeglichen.</w:t>
      </w:r>
    </w:p>
    <w:p>
      <w:pPr>
        <w:spacing w:after="80"/>
      </w:pPr>
      <w:r>
        <w:rPr>
          <w:b/>
          <w:sz w:val="21"/>
        </w:rPr>
        <w:t>26.: Immer mehr Hochschulen bieten spezielle Programme an, um junge Frauen für technische und naturwissenschaftliche Studiengänge zu begeistern. Dazu gehören Mentoring-Programme, bei denen Studentinnen von erfahrenen Wissenschaftlerinnen begleitet werden, sowie spezielle Schnuppertage für Schülerinnen. Tatsächlich steigt die Zahl der weiblichen Studierenden in Fächern wie Maschinenbau und Elektrotechnik langsam aber stetig an. Experten sehen darin eine positive Entwicklung, mahnen aber, dass die Förderung schon im Kindergarten beginnen müsse.</w:t>
      </w:r>
    </w:p>
    <w:p>
      <w:pPr>
        <w:spacing w:before="200" w:after="80"/>
      </w:pPr>
      <w:r>
        <w:rPr>
          <w:b/>
          <w:sz w:val="24"/>
        </w:rPr>
        <w:t>Teil 2: Texte lesen und Aufgaben markieren (16P)</w:t>
      </w:r>
    </w:p>
    <w:p>
      <w:pPr>
        <w:spacing w:after="120"/>
      </w:pPr>
      <w:r>
        <w:rPr>
          <w:i/>
          <w:sz w:val="20"/>
        </w:rPr>
        <w:t>Text A: Die Seidenstraße — mehr als ein Handelsweg</w:t>
      </w:r>
    </w:p>
    <w:p>
      <w:pPr>
        <w:spacing w:after="80"/>
      </w:pPr>
      <w:r>
        <w:rPr>
          <w:sz w:val="21"/>
        </w:rPr>
        <w:t>Die Seidenstraße war kein einzelner Weg, sondern ein riesiges Netzwerk von Handelsrouten, das über Jahrtausende den Osten mit dem Westen verband. Der Name stammt von der kostbaren Seide, die chinesische Händler über Tausende von Kilometern bis nach Europa brachten. Aber nicht nur Waren wurden transportiert: Die Seidenstraße war auch ein Kanal für Ideen, Religionen und wissenschaftliche Erkenntnisse. Der Buddhismus gelangte auf diesen Wegen von Indien nach China, und europäische Missionare brachten das Christentum bis nach Fernost.</w:t>
      </w:r>
    </w:p>
    <w:p>
      <w:pPr>
        <w:spacing w:after="80"/>
      </w:pPr>
      <w:r>
        <w:rPr>
          <w:sz w:val="21"/>
        </w:rPr>
        <w:t>Eine zentrale Rolle spielte der kaiserliche Gesandte Zhang Qian, der im zweiten Jahrhundert vor Christus vom chinesischen Kaiser in den Westen geschickt wurde. Seine Berichte über die Länder jenseits der Wüste bildeten die Grundlage für den Aufbau der ersten offiziellen Handelsbeziehungen mit Zentralasien. In den folgenden Jahrhunderten entstand ein komplexes System von Karawanenrouten, Oasenstädten und Handelsniederlassungen, das Städte wie Samarkand und Kaschgar zu blühenden Zentren machte.</w:t>
      </w:r>
    </w:p>
    <w:p>
      <w:pPr>
        <w:spacing w:after="80"/>
      </w:pPr>
      <w:r>
        <w:rPr>
          <w:sz w:val="21"/>
        </w:rPr>
        <w:t>Heute, mehr als 2000 Jahre später, lebt die Idee der Seidenstraße in moderner Form weiter: Die „Neue Seidenstraße" — offiziell „Belt and Road Initiative" — ist ein gigantisches Infrastrukturprogramm, das China 2013 vorgestellt hat. Mit Investitionen in Häfen, Eisenbahnen und Straßen sollen die Handelswege zwischen Asien, Europa und Afrika ausgebaut werden. Über 140 Länder haben sich dem Projekt inzwischen angeschlossen.</w:t>
      </w:r>
    </w:p>
    <w:p>
      <w:pPr>
        <w:spacing w:after="80"/>
      </w:pPr>
      <w:r>
        <w:rPr>
          <w:sz w:val="21"/>
        </w:rPr>
        <w:t>Die Initiative ist allerdings nicht unumstritten. Kritiker warnen vor einer zu starken wirtschaftlichen Abhängigkeit der beteiligten Länder von China. Andere sehen in dem Projekt eine große Chance für Entwicklung und Wohlstand, vor allem für ärmere Regionen. Fest steht: Die Seidenstraße — ob alt oder neu — zeigt, wie sehr der Austausch zwischen Kulturen die Geschichte der Menschheit geprägt hat.</w:t>
      </w:r>
    </w:p>
    <w:p>
      <w:pPr>
        <w:spacing w:after="120"/>
      </w:pPr>
      <w:r>
        <w:rPr>
          <w:i/>
          <w:sz w:val="20"/>
        </w:rPr>
        <w:t>Aufgaben: Markieren Sie die richtigen Lösungen auf dem Antwortbogen.</w:t>
      </w:r>
    </w:p>
    <w:p>
      <w:pPr>
        <w:spacing w:after="80"/>
      </w:pPr>
      <w:r>
        <w:rPr>
          <w:b/>
          <w:sz w:val="21"/>
        </w:rPr>
        <w:t>27.: Die Seidenstraße ________.</w:t>
      </w:r>
    </w:p>
    <w:p>
      <w:pPr>
        <w:spacing w:after="20" w:before="0"/>
        <w:ind w:left="680"/>
      </w:pPr>
      <w:r>
        <w:rPr>
          <w:sz w:val="20"/>
        </w:rPr>
        <w:t>a. war ein einziger Weg von China nach Europa</w:t>
      </w:r>
    </w:p>
    <w:p>
      <w:pPr>
        <w:spacing w:after="20" w:before="0"/>
        <w:ind w:left="680"/>
      </w:pPr>
      <w:r>
        <w:rPr>
          <w:sz w:val="20"/>
        </w:rPr>
        <w:t>b. diente nur dem Transport von Seide</w:t>
      </w:r>
    </w:p>
    <w:p>
      <w:pPr>
        <w:spacing w:after="20" w:before="0"/>
        <w:ind w:left="680"/>
      </w:pPr>
      <w:r>
        <w:rPr>
          <w:sz w:val="20"/>
        </w:rPr>
        <w:t>c. war ein Netzwerk von Handelswegen zwischen Ost und West</w:t>
      </w:r>
    </w:p>
    <w:p>
      <w:pPr>
        <w:spacing w:after="80"/>
      </w:pPr>
      <w:r>
        <w:rPr>
          <w:b/>
          <w:sz w:val="21"/>
        </w:rPr>
        <w:t>28.: Was wurde außer Waren auf der Seidenstraße transportiert?</w:t>
      </w:r>
    </w:p>
    <w:p>
      <w:pPr>
        <w:spacing w:after="20" w:before="0"/>
        <w:ind w:left="680"/>
      </w:pPr>
      <w:r>
        <w:rPr>
          <w:sz w:val="20"/>
        </w:rPr>
        <w:t>a. Nur Edelsteine und Gewürze</w:t>
      </w:r>
    </w:p>
    <w:p>
      <w:pPr>
        <w:spacing w:after="20" w:before="0"/>
        <w:ind w:left="680"/>
      </w:pPr>
      <w:r>
        <w:rPr>
          <w:sz w:val="20"/>
        </w:rPr>
        <w:t>b. Ideen, Religionen und wissenschaftliche Erkenntnisse</w:t>
      </w:r>
    </w:p>
    <w:p>
      <w:pPr>
        <w:spacing w:after="20" w:before="0"/>
        <w:ind w:left="680"/>
      </w:pPr>
      <w:r>
        <w:rPr>
          <w:sz w:val="20"/>
        </w:rPr>
        <w:t>c. Hauptsächlich Tiere und Pflanzen</w:t>
      </w:r>
    </w:p>
    <w:p>
      <w:pPr>
        <w:spacing w:after="80"/>
      </w:pPr>
      <w:r>
        <w:rPr>
          <w:b/>
          <w:sz w:val="21"/>
        </w:rPr>
        <w:t>29.: Zhang Qian ________.</w:t>
      </w:r>
    </w:p>
    <w:p>
      <w:pPr>
        <w:spacing w:after="20" w:before="0"/>
        <w:ind w:left="680"/>
      </w:pPr>
      <w:r>
        <w:rPr>
          <w:sz w:val="20"/>
        </w:rPr>
        <w:t>a. begründete den Buddhismus in China</w:t>
      </w:r>
    </w:p>
    <w:p>
      <w:pPr>
        <w:spacing w:after="20" w:before="0"/>
        <w:ind w:left="680"/>
      </w:pPr>
      <w:r>
        <w:rPr>
          <w:sz w:val="20"/>
        </w:rPr>
        <w:t>b. war ein kaiserlicher Gesandter, der in den Westen reiste</w:t>
      </w:r>
    </w:p>
    <w:p>
      <w:pPr>
        <w:spacing w:after="20" w:before="0"/>
        <w:ind w:left="680"/>
      </w:pPr>
      <w:r>
        <w:rPr>
          <w:sz w:val="20"/>
        </w:rPr>
        <w:t>c. war ein berühmter chinesischer Seidenhändler</w:t>
      </w:r>
    </w:p>
    <w:p>
      <w:pPr>
        <w:spacing w:after="80"/>
      </w:pPr>
      <w:r>
        <w:rPr>
          <w:b/>
          <w:sz w:val="21"/>
        </w:rPr>
        <w:t>30.: Was ist die „Neue Seidenstraße"?</w:t>
      </w:r>
    </w:p>
    <w:p>
      <w:pPr>
        <w:spacing w:after="20" w:before="0"/>
        <w:ind w:left="680"/>
      </w:pPr>
      <w:r>
        <w:rPr>
          <w:sz w:val="20"/>
        </w:rPr>
        <w:t>a. Ein chinesisches Tourismusprojekt entlang der historischen Route</w:t>
      </w:r>
    </w:p>
    <w:p>
      <w:pPr>
        <w:spacing w:after="20" w:before="0"/>
        <w:ind w:left="680"/>
      </w:pPr>
      <w:r>
        <w:rPr>
          <w:sz w:val="20"/>
        </w:rPr>
        <w:t>b. Ein Infrastrukturprogramm zum Ausbau der Handelswege</w:t>
      </w:r>
    </w:p>
    <w:p>
      <w:pPr>
        <w:spacing w:after="20" w:before="0"/>
        <w:ind w:left="680"/>
      </w:pPr>
      <w:r>
        <w:rPr>
          <w:sz w:val="20"/>
        </w:rPr>
        <w:t>c. Eine internationale Organisation für Kultur und Bildung</w:t>
      </w:r>
    </w:p>
    <w:p>
      <w:pPr>
        <w:spacing w:after="80"/>
      </w:pPr>
      <w:r>
        <w:rPr>
          <w:b/>
          <w:sz w:val="21"/>
        </w:rPr>
        <w:t>31.: Welche Kritik gibt es an der „Neuen Seidenstraße"?</w:t>
      </w:r>
    </w:p>
    <w:p>
      <w:pPr>
        <w:spacing w:after="20" w:before="0"/>
        <w:ind w:left="680"/>
      </w:pPr>
      <w:r>
        <w:rPr>
          <w:sz w:val="20"/>
        </w:rPr>
        <w:t>a. Die Investitionen seien zu gering, um Wirkung zu zeigen.</w:t>
      </w:r>
    </w:p>
    <w:p>
      <w:pPr>
        <w:spacing w:after="20" w:before="0"/>
        <w:ind w:left="680"/>
      </w:pPr>
      <w:r>
        <w:rPr>
          <w:sz w:val="20"/>
        </w:rPr>
        <w:t>b. Es bestehe die Gefahr wirtschaftlicher Abhängigkeit von China.</w:t>
      </w:r>
    </w:p>
    <w:p>
      <w:pPr>
        <w:spacing w:after="20" w:before="0"/>
        <w:ind w:left="680"/>
      </w:pPr>
      <w:r>
        <w:rPr>
          <w:sz w:val="20"/>
        </w:rPr>
        <w:t>c. Das Projekt konzentriere sich zu sehr auf den Umweltschutz.</w:t>
      </w:r>
    </w:p>
    <w:p>
      <w:pPr>
        <w:spacing w:after="120"/>
      </w:pPr>
      <w:r>
        <w:rPr>
          <w:i/>
          <w:sz w:val="20"/>
        </w:rPr>
        <w:t>Text B: Warum wir reisen — die Psychologie des Tourismus</w:t>
      </w:r>
    </w:p>
    <w:p>
      <w:pPr>
        <w:spacing w:after="80"/>
      </w:pPr>
      <w:r>
        <w:rPr>
          <w:sz w:val="21"/>
        </w:rPr>
        <w:t>Fast jeder dritte Deutsche verreist mehrmals im Jahr. Die Tourismusbranche ist einer der größten Wirtschaftszweige weltweit — aber warum reisen Menschen überhaupt? Psychologen haben darauf unterschiedliche Antworten gefunden.</w:t>
      </w:r>
    </w:p>
    <w:p>
      <w:pPr>
        <w:spacing w:after="80"/>
      </w:pPr>
      <w:r>
        <w:rPr>
          <w:sz w:val="21"/>
        </w:rPr>
        <w:t>Ein zentrales Motiv ist die Neugier. Der Mensch hat ein angeborenes Bedürfnis, Neues zu entdecken und seinen Horizont zu erweitern. Das Fremde und Unbekannte übt eine starke Faszination aus. Der Philosoph Hans Blumenberg sprach vom „Fernweh" als einer typisch menschlichen Sehnsucht, die uns seit Urzeiten antreibt. Reisen befriedigt diese Sehnsucht und gibt uns das Gefühl, lebendig zu sein.</w:t>
      </w:r>
    </w:p>
    <w:p>
      <w:pPr>
        <w:spacing w:after="80"/>
      </w:pPr>
      <w:r>
        <w:rPr>
          <w:sz w:val="21"/>
        </w:rPr>
        <w:t>Ein zweiter wichtiger Grund ist die Flucht aus dem Alltag. Der geregelte Tagesablauf mit seinen Pflichten und Routinen kann auf Dauer belastend sein. Reisen bietet die Möglichkeit, dem Alltagstrott für kurze Zeit zu entkommen und neue Energie zu tanken. Interessanterweise zeigen Studien, dass bereits die Vorfreude auf eine Reise das Wohlbefinden steigert — manchmal sogar mehr als die Reise selbst.</w:t>
      </w:r>
    </w:p>
    <w:p>
      <w:pPr>
        <w:spacing w:after="80"/>
      </w:pPr>
      <w:r>
        <w:rPr>
          <w:sz w:val="21"/>
        </w:rPr>
        <w:t>Auch die Identität spielt eine Rolle: Im Urlaub können wir Facetten von uns ausleben, die im Alltag zu kurz kommen. Der sonst eher vorsichtige Bankangestellte wird auf der Reise zum Abenteurer, der Bungee-Jumping ausprobiert. Die schüchterne Studentin entdeckt beim Interrail durch Europa ihre kontaktfreudige Seite. Reisen erlaubt es uns, für eine begrenzte Zeit eine andere Version unserer selbst zu sein.</w:t>
      </w:r>
    </w:p>
    <w:p>
      <w:pPr>
        <w:spacing w:after="80"/>
      </w:pPr>
      <w:r>
        <w:rPr>
          <w:sz w:val="21"/>
        </w:rPr>
        <w:t>Nicht zuletzt geht es um soziale Anerkennung. In Zeiten von Social Media ist das Teilen von Reiseerlebnissen zu einem wichtigen sozialen Ritual geworden. Wer spannende Reisefotos postet, erntet Anerkennung und Neid zugleich. Kritiker sprechen bereits von einer „Instagramisierung" des Reisens, bei der das perfekte Foto wichtiger wird als das authentische Erlebnis.</w:t>
      </w:r>
    </w:p>
    <w:p>
      <w:pPr>
        <w:spacing w:after="120"/>
      </w:pPr>
      <w:r>
        <w:rPr>
          <w:i/>
          <w:sz w:val="20"/>
        </w:rPr>
        <w:t>Aufgaben: Markieren Sie die richtigen Lösungen auf dem Antwortbogen.</w:t>
      </w:r>
    </w:p>
    <w:p>
      <w:pPr>
        <w:spacing w:after="80"/>
      </w:pPr>
      <w:r>
        <w:rPr>
          <w:b/>
          <w:sz w:val="21"/>
        </w:rPr>
        <w:t>32.: Nach dem Text ist ein Hauptmotiv für das Reisen ________.</w:t>
      </w:r>
    </w:p>
    <w:p>
      <w:pPr>
        <w:spacing w:after="20" w:before="0"/>
        <w:ind w:left="680"/>
      </w:pPr>
      <w:r>
        <w:rPr>
          <w:sz w:val="20"/>
        </w:rPr>
        <w:t>a. der Wunsch, möglichst viele Länder zu sammeln</w:t>
      </w:r>
    </w:p>
    <w:p>
      <w:pPr>
        <w:spacing w:after="20" w:before="0"/>
        <w:ind w:left="680"/>
      </w:pPr>
      <w:r>
        <w:rPr>
          <w:sz w:val="20"/>
        </w:rPr>
        <w:t>b. die angeborene Neugier des Menschen</w:t>
      </w:r>
    </w:p>
    <w:p>
      <w:pPr>
        <w:spacing w:after="20" w:before="0"/>
        <w:ind w:left="680"/>
      </w:pPr>
      <w:r>
        <w:rPr>
          <w:sz w:val="20"/>
        </w:rPr>
        <w:t>c. die Empfehlung von Freunden und Familie</w:t>
      </w:r>
    </w:p>
    <w:p>
      <w:pPr>
        <w:spacing w:after="80"/>
      </w:pPr>
      <w:r>
        <w:rPr>
          <w:b/>
          <w:sz w:val="21"/>
        </w:rPr>
        <w:t>33.: Was hat die Forschung über die Vorfreude auf eine Reise herausgefunden?</w:t>
      </w:r>
    </w:p>
    <w:p>
      <w:pPr>
        <w:spacing w:after="20" w:before="0"/>
        <w:ind w:left="680"/>
      </w:pPr>
      <w:r>
        <w:rPr>
          <w:sz w:val="20"/>
        </w:rPr>
        <w:t>a. Sie kann das Wohlbefinden mehr steigern als die Reise selbst.</w:t>
      </w:r>
    </w:p>
    <w:p>
      <w:pPr>
        <w:spacing w:after="20" w:before="0"/>
        <w:ind w:left="680"/>
      </w:pPr>
      <w:r>
        <w:rPr>
          <w:sz w:val="20"/>
        </w:rPr>
        <w:t>b. Sie führt oft zu Enttäuschungen, wenn die Reise dann beginnt.</w:t>
      </w:r>
    </w:p>
    <w:p>
      <w:pPr>
        <w:spacing w:after="20" w:before="0"/>
        <w:ind w:left="680"/>
      </w:pPr>
      <w:r>
        <w:rPr>
          <w:sz w:val="20"/>
        </w:rPr>
        <w:t>c. Sie ist bei jungen Menschen stärker ausgeprägt als bei älteren.</w:t>
      </w:r>
    </w:p>
    <w:p>
      <w:pPr>
        <w:spacing w:after="80"/>
      </w:pPr>
      <w:r>
        <w:rPr>
          <w:b/>
          <w:sz w:val="21"/>
        </w:rPr>
        <w:t>34.: Das Reisen hilft nach dem Text auch dabei, ________.</w:t>
      </w:r>
    </w:p>
    <w:p>
      <w:pPr>
        <w:spacing w:after="20" w:before="0"/>
        <w:ind w:left="680"/>
      </w:pPr>
      <w:r>
        <w:rPr>
          <w:sz w:val="20"/>
        </w:rPr>
        <w:t>a. den Beruf zu wechseln</w:t>
      </w:r>
    </w:p>
    <w:p>
      <w:pPr>
        <w:spacing w:after="20" w:before="0"/>
        <w:ind w:left="680"/>
      </w:pPr>
      <w:r>
        <w:rPr>
          <w:sz w:val="20"/>
        </w:rPr>
        <w:t>b. andere Seiten der eigenen Persönlichkeit zu zeigen</w:t>
      </w:r>
    </w:p>
    <w:p>
      <w:pPr>
        <w:spacing w:after="20" w:before="0"/>
        <w:ind w:left="680"/>
      </w:pPr>
      <w:r>
        <w:rPr>
          <w:sz w:val="20"/>
        </w:rPr>
        <w:t>c. eine neue Sprache perfekt zu lernen</w:t>
      </w:r>
    </w:p>
    <w:p>
      <w:pPr>
        <w:spacing w:after="80"/>
      </w:pPr>
      <w:r>
        <w:rPr>
          <w:b/>
          <w:sz w:val="21"/>
        </w:rPr>
        <w:t>35.: Was versteht der Autor unter der „Instagramisierung" des Reisens?</w:t>
      </w:r>
    </w:p>
    <w:p>
      <w:pPr>
        <w:spacing w:after="20" w:before="0"/>
        <w:ind w:left="680"/>
      </w:pPr>
      <w:r>
        <w:rPr>
          <w:sz w:val="20"/>
        </w:rPr>
        <w:t>a. Dass Reisebüros heute vor allem über Instagram werben</w:t>
      </w:r>
    </w:p>
    <w:p>
      <w:pPr>
        <w:spacing w:after="20" w:before="0"/>
        <w:ind w:left="680"/>
      </w:pPr>
      <w:r>
        <w:rPr>
          <w:sz w:val="20"/>
        </w:rPr>
        <w:t>b. Dass Instagram die beliebteste Reise-App ist</w:t>
      </w:r>
    </w:p>
    <w:p>
      <w:pPr>
        <w:spacing w:after="20" w:before="0"/>
        <w:ind w:left="680"/>
      </w:pPr>
      <w:r>
        <w:rPr>
          <w:sz w:val="20"/>
        </w:rPr>
        <w:t>c. Dass das perfekte Foto wichtiger zu werden droht als das Erlebnis selbst</w:t>
      </w:r>
    </w:p>
    <w:p>
      <w:pPr>
        <w:spacing w:after="80"/>
      </w:pPr>
      <w:r>
        <w:rPr>
          <w:b/>
          <w:sz w:val="21"/>
        </w:rPr>
        <w:t>36.: Der Autor zitiert den Philosophen Blumenberg, um zu zeigen, dass ________.</w:t>
      </w:r>
    </w:p>
    <w:p>
      <w:pPr>
        <w:spacing w:after="20" w:before="0"/>
        <w:ind w:left="680"/>
      </w:pPr>
      <w:r>
        <w:rPr>
          <w:sz w:val="20"/>
        </w:rPr>
        <w:t>a. Reisen schon immer eine menschliche Sehnsucht war</w:t>
      </w:r>
    </w:p>
    <w:p>
      <w:pPr>
        <w:spacing w:after="20" w:before="0"/>
        <w:ind w:left="680"/>
      </w:pPr>
      <w:r>
        <w:rPr>
          <w:sz w:val="20"/>
        </w:rPr>
        <w:t>b. Philosophieren und Reisen eng zusammengehören</w:t>
      </w:r>
    </w:p>
    <w:p>
      <w:pPr>
        <w:spacing w:after="20" w:before="0"/>
        <w:ind w:left="680"/>
      </w:pPr>
      <w:r>
        <w:rPr>
          <w:sz w:val="20"/>
        </w:rPr>
        <w:t>c. nur gebildete Menschen wirklich reisen können</w:t>
      </w:r>
    </w:p>
    <w:p>
      <w:pPr>
        <w:spacing w:after="120"/>
      </w:pPr>
      <w:r>
        <w:rPr>
          <w:i/>
          <w:sz w:val="20"/>
        </w:rPr>
        <w:t>Text C: Abschied von der Plastiktüte** *(adaptiert von PGG 2023 Text B)</w:t>
      </w:r>
    </w:p>
    <w:p>
      <w:pPr>
        <w:spacing w:after="80"/>
      </w:pPr>
      <w:r>
        <w:rPr>
          <w:sz w:val="21"/>
        </w:rPr>
        <w:t>Noch im Jahr 2018 wurden in Deutschland rund zwei Milliarden Einwegplastiktüten pro Jahr verbraucht. Sie standen wie kaum ein anderes Produkt als Symbol für Ressourcenverschwendung und Umweltverschmutzung. Doch das Blatt hat sich gewendet: Seit 2022 sind leichte Plastiktüten in Deutschland und der gesamten Europäischen Union verboten. Die Maßnahme zeigt Wirkung — der Verbrauch ist drastisch gesunken.</w:t>
      </w:r>
    </w:p>
    <w:p>
      <w:pPr>
        <w:spacing w:after="80"/>
      </w:pPr>
      <w:r>
        <w:rPr>
          <w:sz w:val="21"/>
        </w:rPr>
        <w:t>Doch ist das Plastiktütenverbot wirklich die Lösung? Umweltorganisationen weisen darauf hin, dass viele Verbraucher nun zu Papiertüten greifen, die nur auf den ersten Blick umweltfreundlicher sind. Die Herstellung von Papier verbraucht nämlich große Mengen Wasser und Energie. Auch die Alternative aus Bioplastik ist problematisch: Die Tüten werden zwar aus nachwachsenden Rohstoffen hergestellt, verrotten aber in der Natur kaum schneller als herkömmliches Plastik.</w:t>
      </w:r>
    </w:p>
    <w:p>
      <w:pPr>
        <w:spacing w:after="80"/>
      </w:pPr>
      <w:r>
        <w:rPr>
          <w:sz w:val="21"/>
        </w:rPr>
        <w:t>Echte Nachhaltigkeit bedeutet daher nicht einfach den Ersatz von Plastik durch ein anderes Material. Sie beginnt mit der Frage, ob wir überhaupt eine Tüte brauchen. Stoffbeutel, die man immer wieder verwenden kann, sind die bessere Wahl — vorausgesetzt, man benutzt sie auch wirklich über einen langen Zeitraum. Auch Körbe oder Rucksäcke eignen sich für den Einkauf.</w:t>
      </w:r>
    </w:p>
    <w:p>
      <w:pPr>
        <w:spacing w:after="80"/>
      </w:pPr>
      <w:r>
        <w:rPr>
          <w:sz w:val="21"/>
        </w:rPr>
        <w:t>Die gute Nachricht: Das Bewusstsein der Verbraucher hat sich verändert. 87 Prozent der Deutschen bringen inzwischen ihre eigenen Taschen zum Einkaufen mit. Der Handel hat reagiert und bietet in fast jedem Supermarkt Mehrwegnetze für Obst und Gemüse an. Das Plastiktütenverbot war also weniger das Ziel als vielmehr der Startpunkt für einen grundlegenden Wandel im Konsumverhalten.</w:t>
      </w:r>
    </w:p>
    <w:p>
      <w:pPr>
        <w:spacing w:after="120"/>
      </w:pPr>
      <w:r>
        <w:rPr>
          <w:i/>
          <w:sz w:val="20"/>
        </w:rPr>
        <w:t>Aufgaben: Markieren Sie die richtigen Lösungen auf dem Antwortbogen.</w:t>
      </w:r>
    </w:p>
    <w:p>
      <w:pPr>
        <w:spacing w:after="80"/>
      </w:pPr>
      <w:r>
        <w:rPr>
          <w:b/>
          <w:sz w:val="21"/>
        </w:rPr>
        <w:t>37.: Einwegplastiktüten ________.</w:t>
      </w:r>
    </w:p>
    <w:p>
      <w:pPr>
        <w:spacing w:after="20" w:before="0"/>
        <w:ind w:left="680"/>
      </w:pPr>
      <w:r>
        <w:rPr>
          <w:sz w:val="20"/>
        </w:rPr>
        <w:t>a. sind in der EU seit 2022 verboten</w:t>
      </w:r>
    </w:p>
    <w:p>
      <w:pPr>
        <w:spacing w:after="20" w:before="0"/>
        <w:ind w:left="680"/>
      </w:pPr>
      <w:r>
        <w:rPr>
          <w:sz w:val="20"/>
        </w:rPr>
        <w:t>b. wurden in Deutschland schon 2018 kaum noch verwendet</w:t>
      </w:r>
    </w:p>
    <w:p>
      <w:pPr>
        <w:spacing w:after="20" w:before="0"/>
        <w:ind w:left="680"/>
      </w:pPr>
      <w:r>
        <w:rPr>
          <w:sz w:val="20"/>
        </w:rPr>
        <w:t>c. werden heute aus umweltfreundlichem Bioplastik hergestellt</w:t>
      </w:r>
    </w:p>
    <w:p>
      <w:pPr>
        <w:spacing w:after="80"/>
      </w:pPr>
      <w:r>
        <w:rPr>
          <w:b/>
          <w:sz w:val="21"/>
        </w:rPr>
        <w:t>38.: Warum sind Papiertüten nicht unbedingt umweltfreundlicher?</w:t>
      </w:r>
    </w:p>
    <w:p>
      <w:pPr>
        <w:spacing w:after="20" w:before="0"/>
        <w:ind w:left="680"/>
      </w:pPr>
      <w:r>
        <w:rPr>
          <w:sz w:val="20"/>
        </w:rPr>
        <w:t>a. Sie sind teurer in der Herstellung als Plastiktüten.</w:t>
      </w:r>
    </w:p>
    <w:p>
      <w:pPr>
        <w:spacing w:after="20" w:before="0"/>
        <w:ind w:left="680"/>
      </w:pPr>
      <w:r>
        <w:rPr>
          <w:sz w:val="20"/>
        </w:rPr>
        <w:t>b. Ihre Herstellung verbraucht große Mengen Wasser und Energie.</w:t>
      </w:r>
    </w:p>
    <w:p>
      <w:pPr>
        <w:spacing w:after="20" w:before="0"/>
        <w:ind w:left="680"/>
      </w:pPr>
      <w:r>
        <w:rPr>
          <w:sz w:val="20"/>
        </w:rPr>
        <w:t>c. Sie können nicht recycelt werden.</w:t>
      </w:r>
    </w:p>
    <w:p>
      <w:pPr>
        <w:spacing w:after="80"/>
      </w:pPr>
      <w:r>
        <w:rPr>
          <w:b/>
          <w:sz w:val="21"/>
        </w:rPr>
        <w:t>39.: Was ist laut Text die beste Alternative zur Plastiktüte?</w:t>
      </w:r>
    </w:p>
    <w:p>
      <w:pPr>
        <w:spacing w:after="20" w:before="0"/>
        <w:ind w:left="680"/>
      </w:pPr>
      <w:r>
        <w:rPr>
          <w:sz w:val="20"/>
        </w:rPr>
        <w:t>a. Tüten aus Bioplastik</w:t>
      </w:r>
    </w:p>
    <w:p>
      <w:pPr>
        <w:spacing w:after="20" w:before="0"/>
        <w:ind w:left="680"/>
      </w:pPr>
      <w:r>
        <w:rPr>
          <w:sz w:val="20"/>
        </w:rPr>
        <w:t>b. Papiertüten aus Recyclingpapier</w:t>
      </w:r>
    </w:p>
    <w:p>
      <w:pPr>
        <w:spacing w:after="20" w:before="0"/>
        <w:ind w:left="680"/>
      </w:pPr>
      <w:r>
        <w:rPr>
          <w:sz w:val="20"/>
        </w:rPr>
        <w:t>c. Stoffbeutel, die man lange verwendet</w:t>
      </w:r>
    </w:p>
    <w:p>
      <w:pPr>
        <w:spacing w:after="80"/>
      </w:pPr>
      <w:r>
        <w:rPr>
          <w:b/>
          <w:sz w:val="21"/>
        </w:rPr>
        <w:t>40.: Welche Aussage über das Verbraucherverhalten ist richtig?</w:t>
      </w:r>
    </w:p>
    <w:p>
      <w:pPr>
        <w:spacing w:after="20" w:before="0"/>
        <w:ind w:left="680"/>
      </w:pPr>
      <w:r>
        <w:rPr>
          <w:sz w:val="20"/>
        </w:rPr>
        <w:t>a. Die meisten Deutschen kaufen immer noch Plastiktüten.</w:t>
      </w:r>
    </w:p>
    <w:p>
      <w:pPr>
        <w:spacing w:after="20" w:before="0"/>
        <w:ind w:left="680"/>
      </w:pPr>
      <w:r>
        <w:rPr>
          <w:sz w:val="20"/>
        </w:rPr>
        <w:t>b. 87 Prozent der Deutschen bringen eigene Taschen mit zum Einkaufen.</w:t>
      </w:r>
    </w:p>
    <w:p>
      <w:pPr>
        <w:spacing w:after="20" w:before="0"/>
        <w:ind w:left="680"/>
      </w:pPr>
      <w:r>
        <w:rPr>
          <w:sz w:val="20"/>
        </w:rPr>
        <w:t>c. Nur junge Menschen interessieren sich für nachhaltige Alternativen.</w:t>
      </w:r>
    </w:p>
    <w:p>
      <w:pPr>
        <w:spacing w:after="80"/>
      </w:pPr>
      <w:r>
        <w:rPr>
          <w:b/>
          <w:sz w:val="21"/>
        </w:rPr>
        <w:t>41.: Das Plastiktütenverbot war nach Meinung des Textes ________.</w:t>
      </w:r>
    </w:p>
    <w:p>
      <w:pPr>
        <w:spacing w:after="20" w:before="0"/>
        <w:ind w:left="680"/>
      </w:pPr>
      <w:r>
        <w:rPr>
          <w:sz w:val="20"/>
        </w:rPr>
        <w:t>a. eine überflüssige Maßnahme mit wenig Wirkung</w:t>
      </w:r>
    </w:p>
    <w:p>
      <w:pPr>
        <w:spacing w:after="20" w:before="0"/>
        <w:ind w:left="680"/>
      </w:pPr>
      <w:r>
        <w:rPr>
          <w:sz w:val="20"/>
        </w:rPr>
        <w:t>b. der Beginn eines Wandels im Konsumverhalten</w:t>
      </w:r>
    </w:p>
    <w:p>
      <w:pPr>
        <w:spacing w:after="20" w:before="0"/>
        <w:ind w:left="680"/>
      </w:pPr>
      <w:r>
        <w:rPr>
          <w:sz w:val="20"/>
        </w:rPr>
        <w:t>c. das Ende der Diskussion über Nachhaltigkeit</w:t>
      </w:r>
    </w:p>
    <w:p>
      <w:pPr>
        <w:spacing w:after="80"/>
      </w:pPr>
      <w:r>
        <w:rPr>
          <w:b/>
          <w:sz w:val="21"/>
        </w:rPr>
        <w:t>42.: Welches Problem hat Bioplastik?</w:t>
      </w:r>
    </w:p>
    <w:p>
      <w:pPr>
        <w:spacing w:after="20" w:before="0"/>
        <w:ind w:left="680"/>
      </w:pPr>
      <w:r>
        <w:rPr>
          <w:sz w:val="20"/>
        </w:rPr>
        <w:t>a. Es wird aus Erdöl hergestellt.</w:t>
      </w:r>
    </w:p>
    <w:p>
      <w:pPr>
        <w:spacing w:after="20" w:before="0"/>
        <w:ind w:left="680"/>
      </w:pPr>
      <w:r>
        <w:rPr>
          <w:sz w:val="20"/>
        </w:rPr>
        <w:t>b. Es verrottet in der Natur kaum schneller als normales Plastik.</w:t>
      </w:r>
    </w:p>
    <w:p>
      <w:pPr>
        <w:spacing w:after="20" w:before="0"/>
        <w:ind w:left="680"/>
      </w:pPr>
      <w:r>
        <w:rPr>
          <w:sz w:val="20"/>
        </w:rPr>
        <w:t>c. Es ist für die meisten Supermärkte zu teuer.</w:t>
      </w:r>
    </w:p>
    <w:p>
      <w:pPr>
        <w:spacing w:after="80"/>
      </w:pPr>
      <w:r>
        <w:rPr>
          <w:sz w:val="21"/>
        </w:rPr>
        <w:t>---</w:t>
      </w:r>
    </w:p>
    <w:p>
      <w:pPr>
        <w:spacing w:before="240" w:after="120"/>
      </w:pPr>
      <w:r>
        <w:rPr>
          <w:b/>
          <w:sz w:val="28"/>
        </w:rPr>
        <w:t>Ⅳ. Grammatik und Wortschatz (35%) — 45 Minuten</w:t>
      </w:r>
    </w:p>
    <w:p>
      <w:pPr>
        <w:spacing w:before="200" w:after="80"/>
      </w:pPr>
      <w:r>
        <w:rPr>
          <w:b/>
          <w:sz w:val="24"/>
        </w:rPr>
        <w:t>A. Grammatik (5P)</w:t>
      </w:r>
    </w:p>
    <w:p>
      <w:pPr>
        <w:spacing w:after="120"/>
      </w:pPr>
      <w:r>
        <w:rPr>
          <w:i/>
          <w:sz w:val="20"/>
        </w:rPr>
        <w:t>Markieren Sie die Lösungen nach entsprechenden grammatischen Regeln auf dem Antwortbogen.</w:t>
      </w:r>
    </w:p>
    <w:p>
      <w:pPr>
        <w:spacing w:after="80"/>
      </w:pPr>
      <w:r>
        <w:rPr>
          <w:b/>
          <w:sz w:val="21"/>
        </w:rPr>
        <w:t>43.: ________ des starken Regens fand das Open-Air-Konzert statt.</w:t>
      </w:r>
    </w:p>
    <w:p>
      <w:pPr>
        <w:spacing w:after="20" w:before="0"/>
        <w:ind w:left="680"/>
      </w:pPr>
      <w:r>
        <w:rPr>
          <w:sz w:val="20"/>
        </w:rPr>
        <w:t>a. Wegen</w:t>
      </w:r>
    </w:p>
    <w:p>
      <w:pPr>
        <w:spacing w:after="20" w:before="0"/>
        <w:ind w:left="680"/>
      </w:pPr>
      <w:r>
        <w:rPr>
          <w:sz w:val="20"/>
        </w:rPr>
        <w:t>b. Trotz</w:t>
      </w:r>
    </w:p>
    <w:p>
      <w:pPr>
        <w:spacing w:after="20" w:before="0"/>
        <w:ind w:left="680"/>
      </w:pPr>
      <w:r>
        <w:rPr>
          <w:sz w:val="20"/>
        </w:rPr>
        <w:t>c. Während</w:t>
      </w:r>
    </w:p>
    <w:p>
      <w:pPr>
        <w:spacing w:after="80"/>
      </w:pPr>
      <w:r>
        <w:rPr>
          <w:b/>
          <w:sz w:val="21"/>
        </w:rPr>
        <w:t>44.: Es sieht so aus, ________ es heute noch schneien wird.</w:t>
      </w:r>
    </w:p>
    <w:p>
      <w:pPr>
        <w:spacing w:after="20" w:before="0"/>
        <w:ind w:left="680"/>
      </w:pPr>
      <w:r>
        <w:rPr>
          <w:sz w:val="20"/>
        </w:rPr>
        <w:t>a. als ob</w:t>
      </w:r>
    </w:p>
    <w:p>
      <w:pPr>
        <w:spacing w:after="20" w:before="0"/>
        <w:ind w:left="680"/>
      </w:pPr>
      <w:r>
        <w:rPr>
          <w:sz w:val="20"/>
        </w:rPr>
        <w:t>b. ob</w:t>
      </w:r>
    </w:p>
    <w:p>
      <w:pPr>
        <w:spacing w:after="20" w:before="0"/>
        <w:ind w:left="680"/>
      </w:pPr>
      <w:r>
        <w:rPr>
          <w:sz w:val="20"/>
        </w:rPr>
        <w:t>c. als</w:t>
      </w:r>
    </w:p>
    <w:p>
      <w:pPr>
        <w:spacing w:after="80"/>
      </w:pPr>
      <w:r>
        <w:rPr>
          <w:b/>
          <w:sz w:val="21"/>
        </w:rPr>
        <w:t>45.: Hast du schon von dem neuen Restaurant gehört, ________ im Stadtzentrum eröffnet hat?</w:t>
      </w:r>
    </w:p>
    <w:p>
      <w:pPr>
        <w:spacing w:after="20" w:before="0"/>
        <w:ind w:left="680"/>
      </w:pPr>
      <w:r>
        <w:rPr>
          <w:sz w:val="20"/>
        </w:rPr>
        <w:t>a. das</w:t>
      </w:r>
    </w:p>
    <w:p>
      <w:pPr>
        <w:spacing w:after="20" w:before="0"/>
        <w:ind w:left="680"/>
      </w:pPr>
      <w:r>
        <w:rPr>
          <w:sz w:val="20"/>
        </w:rPr>
        <w:t>b. wo</w:t>
      </w:r>
    </w:p>
    <w:p>
      <w:pPr>
        <w:spacing w:after="20" w:before="0"/>
        <w:ind w:left="680"/>
      </w:pPr>
      <w:r>
        <w:rPr>
          <w:sz w:val="20"/>
        </w:rPr>
        <w:t>c. was</w:t>
      </w:r>
    </w:p>
    <w:p>
      <w:pPr>
        <w:spacing w:after="80"/>
      </w:pPr>
      <w:r>
        <w:rPr>
          <w:b/>
          <w:sz w:val="21"/>
        </w:rPr>
        <w:t>46.: ________ mit dem Rauchen aufhört, lebt gesünder und länger.</w:t>
      </w:r>
    </w:p>
    <w:p>
      <w:pPr>
        <w:spacing w:after="20" w:before="0"/>
        <w:ind w:left="680"/>
      </w:pPr>
      <w:r>
        <w:rPr>
          <w:sz w:val="20"/>
        </w:rPr>
        <w:t>a. Wer</w:t>
      </w:r>
    </w:p>
    <w:p>
      <w:pPr>
        <w:spacing w:after="20" w:before="0"/>
        <w:ind w:left="680"/>
      </w:pPr>
      <w:r>
        <w:rPr>
          <w:sz w:val="20"/>
        </w:rPr>
        <w:t>b. Welcher</w:t>
      </w:r>
    </w:p>
    <w:p>
      <w:pPr>
        <w:spacing w:after="20" w:before="0"/>
        <w:ind w:left="680"/>
      </w:pPr>
      <w:r>
        <w:rPr>
          <w:sz w:val="20"/>
        </w:rPr>
        <w:t>c. Der</w:t>
      </w:r>
    </w:p>
    <w:p>
      <w:pPr>
        <w:spacing w:after="80"/>
      </w:pPr>
      <w:r>
        <w:rPr>
          <w:b/>
          <w:sz w:val="21"/>
        </w:rPr>
        <w:t>47.: __________ man die Prüfung besteht, muss man regelmäßig lernen.</w:t>
      </w:r>
    </w:p>
    <w:p>
      <w:pPr>
        <w:spacing w:after="20" w:before="0"/>
        <w:ind w:left="680"/>
      </w:pPr>
      <w:r>
        <w:rPr>
          <w:sz w:val="20"/>
        </w:rPr>
        <w:t>a. Damit</w:t>
      </w:r>
    </w:p>
    <w:p>
      <w:pPr>
        <w:spacing w:after="20" w:before="0"/>
        <w:ind w:left="680"/>
      </w:pPr>
      <w:r>
        <w:rPr>
          <w:sz w:val="20"/>
        </w:rPr>
        <w:t>b. Um</w:t>
      </w:r>
    </w:p>
    <w:p>
      <w:pPr>
        <w:spacing w:after="20" w:before="0"/>
        <w:ind w:left="680"/>
      </w:pPr>
      <w:r>
        <w:rPr>
          <w:sz w:val="20"/>
        </w:rPr>
        <w:t>c. Ohne dass</w:t>
      </w:r>
    </w:p>
    <w:p>
      <w:pPr>
        <w:spacing w:after="80"/>
      </w:pPr>
      <w:r>
        <w:rPr>
          <w:b/>
          <w:sz w:val="21"/>
        </w:rPr>
        <w:t>48.: Nachdem die Gäste __________, fing die Party erst richtig an.</w:t>
      </w:r>
    </w:p>
    <w:p>
      <w:pPr>
        <w:spacing w:after="20" w:before="0"/>
        <w:ind w:left="680"/>
      </w:pPr>
      <w:r>
        <w:rPr>
          <w:sz w:val="20"/>
        </w:rPr>
        <w:t>a. gegangen waren</w:t>
      </w:r>
    </w:p>
    <w:p>
      <w:pPr>
        <w:spacing w:after="20" w:before="0"/>
        <w:ind w:left="680"/>
      </w:pPr>
      <w:r>
        <w:rPr>
          <w:sz w:val="20"/>
        </w:rPr>
        <w:t>b. gegangen haben</w:t>
      </w:r>
    </w:p>
    <w:p>
      <w:pPr>
        <w:spacing w:after="20" w:before="0"/>
        <w:ind w:left="680"/>
      </w:pPr>
      <w:r>
        <w:rPr>
          <w:sz w:val="20"/>
        </w:rPr>
        <w:t>c. gehen</w:t>
      </w:r>
    </w:p>
    <w:p>
      <w:pPr>
        <w:spacing w:after="80"/>
      </w:pPr>
      <w:r>
        <w:rPr>
          <w:b/>
          <w:sz w:val="21"/>
        </w:rPr>
        <w:t>49.: Das Problem lässt sich nicht so einfach ________.</w:t>
      </w:r>
    </w:p>
    <w:p>
      <w:pPr>
        <w:spacing w:after="20" w:before="0"/>
        <w:ind w:left="680"/>
      </w:pPr>
      <w:r>
        <w:rPr>
          <w:sz w:val="20"/>
        </w:rPr>
        <w:t>a. gelöst</w:t>
      </w:r>
    </w:p>
    <w:p>
      <w:pPr>
        <w:spacing w:after="20" w:before="0"/>
        <w:ind w:left="680"/>
      </w:pPr>
      <w:r>
        <w:rPr>
          <w:sz w:val="20"/>
        </w:rPr>
        <w:t>b. lösen</w:t>
      </w:r>
    </w:p>
    <w:p>
      <w:pPr>
        <w:spacing w:after="20" w:before="0"/>
        <w:ind w:left="680"/>
      </w:pPr>
      <w:r>
        <w:rPr>
          <w:sz w:val="20"/>
        </w:rPr>
        <w:t>c. zu lösen</w:t>
      </w:r>
    </w:p>
    <w:p>
      <w:pPr>
        <w:spacing w:after="80"/>
      </w:pPr>
      <w:r>
        <w:rPr>
          <w:b/>
          <w:sz w:val="21"/>
        </w:rPr>
        <w:t>50.: Es ist noch unklar, ________ der neue Mitarbeiter nächste Woche anfangen kann.</w:t>
      </w:r>
    </w:p>
    <w:p>
      <w:pPr>
        <w:spacing w:after="20" w:before="0"/>
        <w:ind w:left="680"/>
      </w:pPr>
      <w:r>
        <w:rPr>
          <w:sz w:val="20"/>
        </w:rPr>
        <w:t>a. als</w:t>
      </w:r>
    </w:p>
    <w:p>
      <w:pPr>
        <w:spacing w:after="20" w:before="0"/>
        <w:ind w:left="680"/>
      </w:pPr>
      <w:r>
        <w:rPr>
          <w:sz w:val="20"/>
        </w:rPr>
        <w:t>b. ob</w:t>
      </w:r>
    </w:p>
    <w:p>
      <w:pPr>
        <w:spacing w:after="20" w:before="0"/>
        <w:ind w:left="680"/>
      </w:pPr>
      <w:r>
        <w:rPr>
          <w:sz w:val="20"/>
        </w:rPr>
        <w:t>c. wenn</w:t>
      </w:r>
    </w:p>
    <w:p>
      <w:pPr>
        <w:spacing w:after="80"/>
      </w:pPr>
      <w:r>
        <w:rPr>
          <w:b/>
          <w:sz w:val="21"/>
        </w:rPr>
        <w:t>51.: ________ korrekt zu sein, enthält der Bericht mehrere Ungenauigkeiten.</w:t>
      </w:r>
    </w:p>
    <w:p>
      <w:pPr>
        <w:spacing w:after="20" w:before="0"/>
        <w:ind w:left="680"/>
      </w:pPr>
      <w:r>
        <w:rPr>
          <w:sz w:val="20"/>
        </w:rPr>
        <w:t>a. Ohne</w:t>
      </w:r>
    </w:p>
    <w:p>
      <w:pPr>
        <w:spacing w:after="20" w:before="0"/>
        <w:ind w:left="680"/>
      </w:pPr>
      <w:r>
        <w:rPr>
          <w:sz w:val="20"/>
        </w:rPr>
        <w:t>b. Anstatt</w:t>
      </w:r>
    </w:p>
    <w:p>
      <w:pPr>
        <w:spacing w:after="20" w:before="0"/>
        <w:ind w:left="680"/>
      </w:pPr>
      <w:r>
        <w:rPr>
          <w:sz w:val="20"/>
        </w:rPr>
        <w:t>c. Trotz</w:t>
      </w:r>
    </w:p>
    <w:p>
      <w:pPr>
        <w:spacing w:after="80"/>
      </w:pPr>
      <w:r>
        <w:rPr>
          <w:b/>
          <w:sz w:val="21"/>
        </w:rPr>
        <w:t>52.: Du ________ das früher merken sollen.</w:t>
      </w:r>
    </w:p>
    <w:p>
      <w:pPr>
        <w:spacing w:after="20" w:before="0"/>
        <w:ind w:left="680"/>
      </w:pPr>
      <w:r>
        <w:rPr>
          <w:sz w:val="20"/>
        </w:rPr>
        <w:t>a. hast</w:t>
      </w:r>
    </w:p>
    <w:p>
      <w:pPr>
        <w:spacing w:after="20" w:before="0"/>
        <w:ind w:left="680"/>
      </w:pPr>
      <w:r>
        <w:rPr>
          <w:sz w:val="20"/>
        </w:rPr>
        <w:t>b. hättest</w:t>
      </w:r>
    </w:p>
    <w:p>
      <w:pPr>
        <w:spacing w:after="20" w:before="0"/>
        <w:ind w:left="680"/>
      </w:pPr>
      <w:r>
        <w:rPr>
          <w:sz w:val="20"/>
        </w:rPr>
        <w:t>c. habest</w:t>
      </w:r>
    </w:p>
    <w:p>
      <w:pPr>
        <w:spacing w:before="200" w:after="80"/>
      </w:pPr>
      <w:r>
        <w:rPr>
          <w:b/>
          <w:sz w:val="24"/>
        </w:rPr>
        <w:t>B. Lückentexte (10P)</w:t>
      </w:r>
    </w:p>
    <w:p>
      <w:pPr>
        <w:spacing w:after="120"/>
      </w:pPr>
      <w:r>
        <w:rPr>
          <w:i/>
          <w:sz w:val="20"/>
        </w:rPr>
        <w:t>Markieren Sie die Lösungen im Text A auf dem Antwortbogen und schreiben Sie die Lösungen vom Text B auch auf den Antwortbogen.</w:t>
      </w:r>
    </w:p>
    <w:p>
      <w:pPr>
        <w:spacing w:after="120"/>
      </w:pPr>
      <w:r>
        <w:rPr>
          <w:i/>
          <w:sz w:val="20"/>
        </w:rPr>
        <w:t>Text A: Auslandsstudium und Kulturschock</w:t>
      </w:r>
    </w:p>
    <w:p>
      <w:pPr>
        <w:spacing w:after="80"/>
      </w:pPr>
      <w:r>
        <w:rPr>
          <w:sz w:val="21"/>
        </w:rPr>
        <w:t>Ein Studium im Ausland ist für viele junge Menschen ein großer Traum. Man stellt (53) __________ vor, eine neue Sprache zu lernen, fremde Kulturen kennenzulernen und interessante Freunde aus aller Welt zu gewinnen. Doch die Realität ist nicht immer so einfach, wie man denkt. Viele Studierende machen in den ersten Wochen einen sogenannten Kulturschock (54) __________.</w:t>
      </w:r>
    </w:p>
    <w:p>
      <w:pPr>
        <w:spacing w:after="80"/>
      </w:pPr>
      <w:r>
        <w:rPr>
          <w:sz w:val="21"/>
        </w:rPr>
        <w:t>Am Anfang ist alles neu und aufregend — man spricht von der „Honeymoon-Phase". Aber wenn der Alltag (55) __________, können Probleme auftauchen. Plötzlich fühlt man (56) __________ einsam und unsicher. Selbst einfache Dinge wie Einkaufen oder Arztbesuche werden zur Herausforderung. „Ich habe mich am Anfang (57) __________ verloren gefühlt", berichtet die chinesische Studentin Lin, die seit einem Semester in Berlin studiert.</w:t>
      </w:r>
    </w:p>
    <w:p>
      <w:pPr>
        <w:spacing w:after="80"/>
      </w:pPr>
      <w:r>
        <w:rPr>
          <w:sz w:val="21"/>
        </w:rPr>
        <w:t>Die gute Nachricht ist: Die meisten Studenten überwinden diese Phase nach einigen Wochen oder Monaten. Lin hat (58) __________ der Eingewöhnung festgestellt, dass die Deutschen viel offener und hilfsbereiter sind, (59) __________ sie erwartet hatte. Sie hat gelernt, um Hilfe zu bitten und kleine Missverständnisse mit Humor zu (60) __________. Heute sagt sie: „Das Auslandssemester war die beste Entscheidung meines Lebens."</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pPr>
              <w:spacing w:after="0" w:before="0"/>
            </w:pPr>
            <w:r>
              <w:rPr>
                <w:rFonts w:ascii="Calibri" w:hAnsi="Calibri"/>
                <w:b/>
                <w:sz w:val="18"/>
              </w:rPr>
              <w:t>53. a. es</w:t>
            </w:r>
          </w:p>
        </w:tc>
        <w:tc>
          <w:tcPr>
            <w:tcW w:type="dxa" w:w="3135"/>
          </w:tcPr>
          <w:p>
            <w:pPr>
              <w:spacing w:after="0" w:before="0"/>
            </w:pPr>
            <w:r>
              <w:rPr>
                <w:rFonts w:ascii="Calibri" w:hAnsi="Calibri"/>
                <w:b/>
                <w:sz w:val="18"/>
              </w:rPr>
              <w:t>b. sich</w:t>
            </w:r>
          </w:p>
        </w:tc>
        <w:tc>
          <w:tcPr>
            <w:tcW w:type="dxa" w:w="3135"/>
          </w:tcPr>
          <w:p>
            <w:pPr>
              <w:spacing w:after="0" w:before="0"/>
            </w:pPr>
            <w:r>
              <w:rPr>
                <w:rFonts w:ascii="Calibri" w:hAnsi="Calibri"/>
                <w:b/>
                <w:sz w:val="18"/>
              </w:rPr>
              <w:t>c. ihn</w:t>
            </w:r>
          </w:p>
        </w:tc>
      </w:tr>
      <w:tr>
        <w:tc>
          <w:tcPr>
            <w:tcW w:type="dxa" w:w="3135"/>
          </w:tcPr>
          <w:p>
            <w:pPr>
              <w:spacing w:after="0" w:before="0"/>
            </w:pPr>
            <w:r>
              <w:rPr>
                <w:rFonts w:ascii="Calibri" w:hAnsi="Calibri"/>
                <w:sz w:val="18"/>
              </w:rPr>
              <w:t>54. a. durch</w:t>
            </w:r>
          </w:p>
        </w:tc>
        <w:tc>
          <w:tcPr>
            <w:tcW w:type="dxa" w:w="3135"/>
          </w:tcPr>
          <w:p>
            <w:pPr>
              <w:spacing w:after="0" w:before="0"/>
            </w:pPr>
            <w:r>
              <w:rPr>
                <w:rFonts w:ascii="Calibri" w:hAnsi="Calibri"/>
                <w:sz w:val="18"/>
              </w:rPr>
              <w:t>b. mit</w:t>
            </w:r>
          </w:p>
        </w:tc>
        <w:tc>
          <w:tcPr>
            <w:tcW w:type="dxa" w:w="3135"/>
          </w:tcPr>
          <w:p>
            <w:pPr>
              <w:spacing w:after="0" w:before="0"/>
            </w:pPr>
            <w:r>
              <w:rPr>
                <w:rFonts w:ascii="Calibri" w:hAnsi="Calibri"/>
                <w:sz w:val="18"/>
              </w:rPr>
              <w:t>c. über</w:t>
            </w:r>
          </w:p>
        </w:tc>
      </w:tr>
      <w:tr>
        <w:tc>
          <w:tcPr>
            <w:tcW w:type="dxa" w:w="3135"/>
          </w:tcPr>
          <w:p>
            <w:pPr>
              <w:spacing w:after="0" w:before="0"/>
            </w:pPr>
            <w:r>
              <w:rPr>
                <w:rFonts w:ascii="Calibri" w:hAnsi="Calibri"/>
                <w:sz w:val="18"/>
              </w:rPr>
              <w:t>55. a. endet</w:t>
            </w:r>
          </w:p>
        </w:tc>
        <w:tc>
          <w:tcPr>
            <w:tcW w:type="dxa" w:w="3135"/>
          </w:tcPr>
          <w:p>
            <w:pPr>
              <w:spacing w:after="0" w:before="0"/>
            </w:pPr>
            <w:r>
              <w:rPr>
                <w:rFonts w:ascii="Calibri" w:hAnsi="Calibri"/>
                <w:sz w:val="18"/>
              </w:rPr>
              <w:t>b. einkehrt</w:t>
            </w:r>
          </w:p>
        </w:tc>
        <w:tc>
          <w:tcPr>
            <w:tcW w:type="dxa" w:w="3135"/>
          </w:tcPr>
          <w:p>
            <w:pPr>
              <w:spacing w:after="0" w:before="0"/>
            </w:pPr>
            <w:r>
              <w:rPr>
                <w:rFonts w:ascii="Calibri" w:hAnsi="Calibri"/>
                <w:sz w:val="18"/>
              </w:rPr>
              <w:t>c. schließt</w:t>
            </w:r>
          </w:p>
        </w:tc>
      </w:tr>
      <w:tr>
        <w:tc>
          <w:tcPr>
            <w:tcW w:type="dxa" w:w="3135"/>
          </w:tcPr>
          <w:p>
            <w:pPr>
              <w:spacing w:after="0" w:before="0"/>
            </w:pPr>
            <w:r>
              <w:rPr>
                <w:rFonts w:ascii="Calibri" w:hAnsi="Calibri"/>
                <w:sz w:val="18"/>
              </w:rPr>
              <w:t>56. a. man</w:t>
            </w:r>
          </w:p>
        </w:tc>
        <w:tc>
          <w:tcPr>
            <w:tcW w:type="dxa" w:w="3135"/>
          </w:tcPr>
          <w:p>
            <w:pPr>
              <w:spacing w:after="0" w:before="0"/>
            </w:pPr>
            <w:r>
              <w:rPr>
                <w:rFonts w:ascii="Calibri" w:hAnsi="Calibri"/>
                <w:sz w:val="18"/>
              </w:rPr>
              <w:t>b. es</w:t>
            </w:r>
          </w:p>
        </w:tc>
        <w:tc>
          <w:tcPr>
            <w:tcW w:type="dxa" w:w="3135"/>
          </w:tcPr>
          <w:p>
            <w:pPr>
              <w:spacing w:after="0" w:before="0"/>
            </w:pPr>
            <w:r>
              <w:rPr>
                <w:rFonts w:ascii="Calibri" w:hAnsi="Calibri"/>
                <w:sz w:val="18"/>
              </w:rPr>
              <w:t>c. sich</w:t>
            </w:r>
          </w:p>
        </w:tc>
      </w:tr>
      <w:tr>
        <w:tc>
          <w:tcPr>
            <w:tcW w:type="dxa" w:w="3135"/>
          </w:tcPr>
          <w:p>
            <w:pPr>
              <w:spacing w:after="0" w:before="0"/>
            </w:pPr>
            <w:r>
              <w:rPr>
                <w:rFonts w:ascii="Calibri" w:hAnsi="Calibri"/>
                <w:sz w:val="18"/>
              </w:rPr>
              <w:t>57. a. einfach</w:t>
            </w:r>
          </w:p>
        </w:tc>
        <w:tc>
          <w:tcPr>
            <w:tcW w:type="dxa" w:w="3135"/>
          </w:tcPr>
          <w:p>
            <w:pPr>
              <w:spacing w:after="0" w:before="0"/>
            </w:pPr>
            <w:r>
              <w:rPr>
                <w:rFonts w:ascii="Calibri" w:hAnsi="Calibri"/>
                <w:sz w:val="18"/>
              </w:rPr>
              <w:t>b. ganz</w:t>
            </w:r>
          </w:p>
        </w:tc>
        <w:tc>
          <w:tcPr>
            <w:tcW w:type="dxa" w:w="3135"/>
          </w:tcPr>
          <w:p>
            <w:pPr>
              <w:spacing w:after="0" w:before="0"/>
            </w:pPr>
            <w:r>
              <w:rPr>
                <w:rFonts w:ascii="Calibri" w:hAnsi="Calibri"/>
                <w:sz w:val="18"/>
              </w:rPr>
              <w:t>c. total</w:t>
            </w:r>
          </w:p>
        </w:tc>
      </w:tr>
      <w:tr>
        <w:tc>
          <w:tcPr>
            <w:tcW w:type="dxa" w:w="3135"/>
          </w:tcPr>
          <w:p>
            <w:pPr>
              <w:spacing w:after="0" w:before="0"/>
            </w:pPr>
            <w:r>
              <w:rPr>
                <w:rFonts w:ascii="Calibri" w:hAnsi="Calibri"/>
                <w:sz w:val="18"/>
              </w:rPr>
              <w:t>58. a. auf</w:t>
            </w:r>
          </w:p>
        </w:tc>
        <w:tc>
          <w:tcPr>
            <w:tcW w:type="dxa" w:w="3135"/>
          </w:tcPr>
          <w:p>
            <w:pPr>
              <w:spacing w:after="0" w:before="0"/>
            </w:pPr>
            <w:r>
              <w:rPr>
                <w:rFonts w:ascii="Calibri" w:hAnsi="Calibri"/>
                <w:sz w:val="18"/>
              </w:rPr>
              <w:t>b. bei</w:t>
            </w:r>
          </w:p>
        </w:tc>
        <w:tc>
          <w:tcPr>
            <w:tcW w:type="dxa" w:w="3135"/>
          </w:tcPr>
          <w:p>
            <w:pPr>
              <w:spacing w:after="0" w:before="0"/>
            </w:pPr>
            <w:r>
              <w:rPr>
                <w:rFonts w:ascii="Calibri" w:hAnsi="Calibri"/>
                <w:sz w:val="18"/>
              </w:rPr>
              <w:t>c. nach</w:t>
            </w:r>
          </w:p>
        </w:tc>
      </w:tr>
      <w:tr>
        <w:tc>
          <w:tcPr>
            <w:tcW w:type="dxa" w:w="3135"/>
          </w:tcPr>
          <w:p>
            <w:pPr>
              <w:spacing w:after="0" w:before="0"/>
            </w:pPr>
            <w:r>
              <w:rPr>
                <w:rFonts w:ascii="Calibri" w:hAnsi="Calibri"/>
                <w:sz w:val="18"/>
              </w:rPr>
              <w:t>59. a. als</w:t>
            </w:r>
          </w:p>
        </w:tc>
        <w:tc>
          <w:tcPr>
            <w:tcW w:type="dxa" w:w="3135"/>
          </w:tcPr>
          <w:p>
            <w:pPr>
              <w:spacing w:after="0" w:before="0"/>
            </w:pPr>
            <w:r>
              <w:rPr>
                <w:rFonts w:ascii="Calibri" w:hAnsi="Calibri"/>
                <w:sz w:val="18"/>
              </w:rPr>
              <w:t>b. wie</w:t>
            </w:r>
          </w:p>
        </w:tc>
        <w:tc>
          <w:tcPr>
            <w:tcW w:type="dxa" w:w="3135"/>
          </w:tcPr>
          <w:p>
            <w:pPr>
              <w:spacing w:after="0" w:before="0"/>
            </w:pPr>
            <w:r>
              <w:rPr>
                <w:rFonts w:ascii="Calibri" w:hAnsi="Calibri"/>
                <w:sz w:val="18"/>
              </w:rPr>
              <w:t>c. was</w:t>
            </w:r>
          </w:p>
        </w:tc>
      </w:tr>
      <w:tr>
        <w:tc>
          <w:tcPr>
            <w:tcW w:type="dxa" w:w="3135"/>
          </w:tcPr>
          <w:p>
            <w:pPr>
              <w:spacing w:after="0" w:before="0"/>
            </w:pPr>
            <w:r>
              <w:rPr>
                <w:rFonts w:ascii="Calibri" w:hAnsi="Calibri"/>
                <w:sz w:val="18"/>
              </w:rPr>
              <w:t>60. a. nehmen</w:t>
            </w:r>
          </w:p>
        </w:tc>
        <w:tc>
          <w:tcPr>
            <w:tcW w:type="dxa" w:w="3135"/>
          </w:tcPr>
          <w:p>
            <w:pPr>
              <w:spacing w:after="0" w:before="0"/>
            </w:pPr>
            <w:r>
              <w:rPr>
                <w:rFonts w:ascii="Calibri" w:hAnsi="Calibri"/>
                <w:sz w:val="18"/>
              </w:rPr>
              <w:t>b. machen</w:t>
            </w:r>
          </w:p>
        </w:tc>
        <w:tc>
          <w:tcPr>
            <w:tcW w:type="dxa" w:w="3135"/>
          </w:tcPr>
          <w:p>
            <w:pPr>
              <w:spacing w:after="0" w:before="0"/>
            </w:pPr>
            <w:r>
              <w:rPr>
                <w:rFonts w:ascii="Calibri" w:hAnsi="Calibri"/>
                <w:sz w:val="18"/>
              </w:rPr>
              <w:t>c. reagieren</w:t>
            </w:r>
          </w:p>
        </w:tc>
      </w:tr>
    </w:tbl>
    <w:p/>
    <w:p>
      <w:pPr>
        <w:spacing w:after="120"/>
      </w:pPr>
      <w:r>
        <w:rPr>
          <w:i/>
          <w:sz w:val="20"/>
        </w:rPr>
        <w:t>Text B: Fast Fashion</w:t>
      </w:r>
    </w:p>
    <w:p>
      <w:pPr>
        <w:spacing w:after="120"/>
      </w:pPr>
      <w:r>
        <w:rPr>
          <w:i/>
          <w:sz w:val="20"/>
        </w:rPr>
        <w:t>Schreiben Sie die Lösungen auf den Antwortbogen.</w:t>
      </w:r>
    </w:p>
    <w:p>
      <w:pPr>
        <w:spacing w:after="80"/>
      </w:pPr>
      <w:r>
        <w:rPr>
          <w:sz w:val="21"/>
        </w:rPr>
        <w:t>Die Modeindustrie gehört zu den größten Umweltverschmutzern der Welt. Vor allem die sogenannte „Fast Fashion" — also billige Kleidung, die schnell produziert und (61) __________ kurzer Zeit wieder entsorgt wird — verursacht enorme Schäden. Jedes Jahr (62) __________ in Deutschland etwa eine Million Tonnen Altkleider an.</w:t>
      </w:r>
    </w:p>
    <w:p>
      <w:pPr>
        <w:spacing w:after="80"/>
      </w:pPr>
      <w:r>
        <w:rPr>
          <w:sz w:val="21"/>
        </w:rPr>
        <w:t>Das Problem beginnt bereits bei der Produktion: Für eine einzige Jeans werden etwa 8.000 Liter Wasser (63) __________. Dazu kommen giftige Chemikalien, die beim Färben der Stoffe in die Flüsse geleitet werden. Die Arbeiter in den Produktionsländern (64) __________ oft unter schlechten Bedingungen und für sehr niedrige Löhne.</w:t>
      </w:r>
    </w:p>
    <w:p>
      <w:pPr>
        <w:spacing w:after="80"/>
      </w:pPr>
      <w:r>
        <w:rPr>
          <w:sz w:val="21"/>
        </w:rPr>
        <w:t>Dabei gibt es Alternativen: Nachhaltige Modemarken (65) __________ auf umweltfreundliche Materialien und faire Arbeitsbedingungen. Secondhand-Läden und Kleidertauschbörsen werden bei jungen Leuten (66) __________ beliebter. Wer seinen Kleiderschrank (67) __________, sollte die alten Sachen nicht einfach in den Müll werfen, (68) __________ spenden oder verkaufen.</w:t>
      </w:r>
    </w:p>
    <w:p>
      <w:pPr>
        <w:spacing w:after="80"/>
      </w:pPr>
      <w:r>
        <w:rPr>
          <w:sz w:val="21"/>
        </w:rPr>
        <w:t>Jeder Einzelne kann einen Beitrag (69) __________ Umweltschutz leisten, indem er weniger, dafür aber bewusster (70) __________. Weniger Kleidung zu kaufen bedeutet nicht, auf Stil zu verzichten — im Gegenteil.</w:t>
      </w:r>
    </w:p>
    <w:p>
      <w:pPr>
        <w:spacing w:before="200" w:after="80"/>
      </w:pPr>
      <w:r>
        <w:rPr>
          <w:b/>
          <w:sz w:val="24"/>
        </w:rPr>
        <w:t>C. Wortschatz (10P)</w:t>
      </w:r>
    </w:p>
    <w:p>
      <w:pPr>
        <w:spacing w:after="120"/>
      </w:pPr>
      <w:r>
        <w:rPr>
          <w:i/>
          <w:sz w:val="20"/>
        </w:rPr>
        <w:t>Bitte ergänzen Sie die passenden Wörter. Schreiben Sie sie auf den Antwortbogen.</w:t>
      </w:r>
    </w:p>
    <w:p>
      <w:pPr>
        <w:spacing w:after="60"/>
      </w:pPr>
      <w:r>
        <w:rPr>
          <w:sz w:val="21"/>
        </w:rPr>
        <w:t>71. Der Klimawandel stellt eine der größten Herausforderungen unserer __________ dar.</w:t>
      </w:r>
    </w:p>
    <w:p>
      <w:pPr>
        <w:spacing w:after="60"/>
      </w:pPr>
      <w:r>
        <w:rPr>
          <w:sz w:val="21"/>
        </w:rPr>
        <w:t>72. Viele Wissenschaftler beschäftigen sich mit der Frage, wie man erneuerbare __________ besser nutzen kann.</w:t>
      </w:r>
    </w:p>
    <w:p>
      <w:pPr>
        <w:spacing w:after="60"/>
      </w:pPr>
      <w:r>
        <w:rPr>
          <w:sz w:val="21"/>
        </w:rPr>
        <w:t>73. Die Zusammenarbeit __________ den verschiedenen Abteilungen funktioniert sehr gut.</w:t>
      </w:r>
    </w:p>
    <w:p>
      <w:pPr>
        <w:spacing w:after="60"/>
      </w:pPr>
      <w:r>
        <w:rPr>
          <w:sz w:val="21"/>
        </w:rPr>
        <w:t>74. Sie können sich gerne an mich __________, wenn Sie Fragen haben.</w:t>
      </w:r>
    </w:p>
    <w:p>
      <w:pPr>
        <w:spacing w:after="60"/>
      </w:pPr>
      <w:r>
        <w:rPr>
          <w:sz w:val="21"/>
        </w:rPr>
        <w:t>75. Wer im Ausland studiert, muss sich an eine neue Umgebung __________.</w:t>
      </w:r>
    </w:p>
    <w:p>
      <w:pPr>
        <w:spacing w:after="60"/>
      </w:pPr>
      <w:r>
        <w:rPr>
          <w:sz w:val="21"/>
        </w:rPr>
        <w:t>76. Das Problem liegt nicht __________ Mangel an Informationen, sondern in der Umsetzung.</w:t>
      </w:r>
    </w:p>
    <w:p>
      <w:pPr>
        <w:spacing w:after="60"/>
      </w:pPr>
      <w:r>
        <w:rPr>
          <w:sz w:val="21"/>
        </w:rPr>
        <w:t>77. Die neue Brücke wurde im __________ der Öffentlichkeit eingeweiht.</w:t>
      </w:r>
    </w:p>
    <w:p>
      <w:pPr>
        <w:spacing w:after="60"/>
      </w:pPr>
      <w:r>
        <w:rPr>
          <w:sz w:val="21"/>
        </w:rPr>
        <w:t>78. Welche Rolle __________ die sozialen Medien in Ihrem Alltag?</w:t>
      </w:r>
    </w:p>
    <w:p>
      <w:pPr>
        <w:spacing w:after="60"/>
      </w:pPr>
      <w:r>
        <w:rPr>
          <w:sz w:val="21"/>
        </w:rPr>
        <w:t>79. Herr Zhang hat zwanzig Jahre lang als Ingenieur bei Siemens __________.</w:t>
      </w:r>
    </w:p>
    <w:p>
      <w:pPr>
        <w:spacing w:after="60"/>
      </w:pPr>
      <w:r>
        <w:rPr>
          <w:sz w:val="21"/>
        </w:rPr>
        <w:t>80. Die Universität bietet im __________ ein umfangreiches Sportprogramm an.</w:t>
      </w:r>
    </w:p>
    <w:p>
      <w:pPr>
        <w:spacing w:after="60"/>
      </w:pPr>
      <w:r>
        <w:rPr>
          <w:sz w:val="21"/>
        </w:rPr>
        <w:t>81. Bitte nehmen Sie __________ dem nächsten freien Fenster Platz.</w:t>
      </w:r>
    </w:p>
    <w:p>
      <w:pPr>
        <w:spacing w:after="60"/>
      </w:pPr>
      <w:r>
        <w:rPr>
          <w:sz w:val="21"/>
        </w:rPr>
        <w:t>82. Der Professor legt großen Wert __________ pünktliches Erscheinen.</w:t>
      </w:r>
    </w:p>
    <w:p>
      <w:pPr>
        <w:spacing w:after="60"/>
      </w:pPr>
      <w:r>
        <w:rPr>
          <w:sz w:val="21"/>
        </w:rPr>
        <w:t>83. Die Firma hat im vergangenen Jahr einen __________ von über zehn Millionen Euro erwirtschaftet.</w:t>
      </w:r>
    </w:p>
    <w:p>
      <w:pPr>
        <w:spacing w:after="60"/>
      </w:pPr>
      <w:r>
        <w:rPr>
          <w:sz w:val="21"/>
        </w:rPr>
        <w:t>84. Man muss die Vorteile gegen die __________ abwägen, bevor man eine Entscheidung trifft.</w:t>
      </w:r>
    </w:p>
    <w:p>
      <w:pPr>
        <w:spacing w:after="60"/>
      </w:pPr>
      <w:r>
        <w:rPr>
          <w:sz w:val="21"/>
        </w:rPr>
        <w:t>85. __________ guter Leistungen in der Schule wurde sie zum Studium zugelassen.</w:t>
      </w:r>
    </w:p>
    <w:p>
      <w:pPr>
        <w:spacing w:after="60"/>
      </w:pPr>
      <w:r>
        <w:rPr>
          <w:sz w:val="21"/>
        </w:rPr>
        <w:t>86. Ich kann mich noch gut an den Tag __________, an dem ich mein Abitur gemacht habe.</w:t>
      </w:r>
    </w:p>
    <w:p>
      <w:pPr>
        <w:spacing w:after="60"/>
      </w:pPr>
      <w:r>
        <w:rPr>
          <w:sz w:val="21"/>
        </w:rPr>
        <w:t>87. Unsere Nachbarn haben sich __________, nach Australien auszuwandern.</w:t>
      </w:r>
    </w:p>
    <w:p>
      <w:pPr>
        <w:spacing w:after="60"/>
      </w:pPr>
      <w:r>
        <w:rPr>
          <w:sz w:val="21"/>
        </w:rPr>
        <w:t>88. Viele Menschen machen sich __________ über die Zukunft der Arbeit.</w:t>
      </w:r>
    </w:p>
    <w:p>
      <w:pPr>
        <w:spacing w:after="60"/>
      </w:pPr>
      <w:r>
        <w:rPr>
          <w:sz w:val="21"/>
        </w:rPr>
        <w:t>89. Die Forscher haben eine wichtige __________ auf dem Gebiet der Krebsforschung gemacht.</w:t>
      </w:r>
    </w:p>
    <w:p>
      <w:pPr>
        <w:spacing w:after="60"/>
      </w:pPr>
      <w:r>
        <w:rPr>
          <w:sz w:val="21"/>
        </w:rPr>
        <w:t>90. Die Diskussion __________ heute kein Ende mehr zu nehmen.</w:t>
      </w:r>
    </w:p>
    <w:p>
      <w:pPr>
        <w:spacing w:before="200" w:after="80"/>
      </w:pPr>
      <w:r>
        <w:rPr>
          <w:b/>
          <w:sz w:val="24"/>
        </w:rPr>
        <w:t>D. Satzumformung (5P)</w:t>
      </w:r>
    </w:p>
    <w:p>
      <w:pPr>
        <w:spacing w:after="120"/>
      </w:pPr>
      <w:r>
        <w:rPr>
          <w:i/>
          <w:sz w:val="20"/>
        </w:rPr>
        <w:t>Formen Sie die unterstrichenen Ausdrücke so um, dass sie zu den vorgegebenen Satzteilen passen. Sinn und Zeit sollen nicht verändert werden.</w:t>
      </w:r>
    </w:p>
    <w:p>
      <w:pPr>
        <w:spacing w:after="60"/>
      </w:pPr>
      <w:r>
        <w:rPr>
          <w:sz w:val="21"/>
        </w:rPr>
        <w:t xml:space="preserve">91. </w:t>
      </w:r>
      <w:r>
        <w:rPr>
          <w:b/>
          <w:sz w:val="21"/>
        </w:rPr>
        <w:t>Wenn die Temperaturen weiter steigen</w:t>
      </w:r>
      <w:r>
        <w:rPr>
          <w:sz w:val="21"/>
        </w:rPr>
        <w:t>, werden viele Küstenregionen unbewohnbar.</w:t>
      </w:r>
    </w:p>
    <w:p>
      <w:pPr>
        <w:spacing w:after="80"/>
      </w:pPr>
      <w:r>
        <w:rPr>
          <w:sz w:val="21"/>
        </w:rPr>
        <w:t>→ __________, werden viele Küstenregionen unbewohnbar.</w:t>
      </w:r>
    </w:p>
    <w:p>
      <w:pPr>
        <w:spacing w:after="60"/>
      </w:pPr>
      <w:r>
        <w:rPr>
          <w:sz w:val="21"/>
        </w:rPr>
        <w:t>92. Die von der Regierung beschlossenen Maßnahmen treten nächsten Monat in Kraft.</w:t>
      </w:r>
    </w:p>
    <w:p>
      <w:pPr>
        <w:spacing w:after="80"/>
      </w:pPr>
      <w:r>
        <w:rPr>
          <w:sz w:val="21"/>
        </w:rPr>
        <w:t>→ Die Maßnahmen, __________, treten nächsten Monat in Kraft.</w:t>
      </w:r>
    </w:p>
    <w:p>
      <w:pPr>
        <w:spacing w:after="60"/>
      </w:pPr>
      <w:r>
        <w:rPr>
          <w:sz w:val="21"/>
        </w:rPr>
        <w:t>93. Die Probleme lassen sich ohne internationale Zusammenarbeit nicht lösen.</w:t>
      </w:r>
    </w:p>
    <w:p>
      <w:pPr>
        <w:spacing w:after="80"/>
      </w:pPr>
      <w:r>
        <w:rPr>
          <w:sz w:val="21"/>
        </w:rPr>
        <w:t>→ Die Probleme __________ werden.</w:t>
      </w:r>
    </w:p>
    <w:p>
      <w:pPr>
        <w:spacing w:after="60"/>
      </w:pPr>
      <w:r>
        <w:rPr>
          <w:sz w:val="21"/>
        </w:rPr>
        <w:t xml:space="preserve">94. </w:t>
      </w:r>
      <w:r>
        <w:rPr>
          <w:b/>
          <w:sz w:val="21"/>
        </w:rPr>
        <w:t>Trotz intensiver Bemühungen</w:t>
      </w:r>
      <w:r>
        <w:rPr>
          <w:sz w:val="21"/>
        </w:rPr>
        <w:t xml:space="preserve"> konnte der Patienten nicht mehr gerettet werden.</w:t>
      </w:r>
    </w:p>
    <w:p>
      <w:pPr>
        <w:spacing w:after="80"/>
      </w:pPr>
      <w:r>
        <w:rPr>
          <w:sz w:val="21"/>
        </w:rPr>
        <w:t>→ __________, konnte der Patienten nicht mehr gerettet werden.</w:t>
      </w:r>
    </w:p>
    <w:p>
      <w:pPr>
        <w:spacing w:after="60"/>
      </w:pPr>
      <w:r>
        <w:rPr>
          <w:sz w:val="21"/>
        </w:rPr>
        <w:t xml:space="preserve">95. </w:t>
      </w:r>
      <w:r>
        <w:rPr>
          <w:b/>
          <w:sz w:val="21"/>
        </w:rPr>
        <w:t>Wenn er rechtzeitig zum Bahnhof gekommen wäre</w:t>
      </w:r>
      <w:r>
        <w:rPr>
          <w:sz w:val="21"/>
        </w:rPr>
        <w:t>, hätte er den Zug noch erreicht.</w:t>
      </w:r>
    </w:p>
    <w:p>
      <w:pPr>
        <w:spacing w:after="80"/>
      </w:pPr>
      <w:r>
        <w:rPr>
          <w:sz w:val="21"/>
        </w:rPr>
        <w:t>→ __________, hätte er den Zug noch erreicht.</w:t>
      </w:r>
    </w:p>
    <w:p>
      <w:pPr>
        <w:spacing w:before="200" w:after="80"/>
      </w:pPr>
      <w:r>
        <w:rPr>
          <w:b/>
          <w:sz w:val="24"/>
        </w:rPr>
        <w:t>E. Fehlerkorrektur (5P)</w:t>
      </w:r>
    </w:p>
    <w:p>
      <w:pPr>
        <w:spacing w:after="120"/>
      </w:pPr>
      <w:r>
        <w:rPr>
          <w:i/>
          <w:sz w:val="20"/>
        </w:rPr>
        <w:t>Suchen Sie die Fehler (an zwei Stellen in jeder Aufgabe) in den folgenden Sätzen heraus und schreiben Sie die richtigen Sätze auf den Antwortbogen.</w:t>
      </w:r>
    </w:p>
    <w:p>
      <w:pPr>
        <w:spacing w:after="60"/>
      </w:pPr>
      <w:r>
        <w:rPr>
          <w:sz w:val="21"/>
        </w:rPr>
        <w:t>96. Ich erinnere mich gut an der ersten Schultag.</w:t>
      </w:r>
    </w:p>
    <w:p>
      <w:pPr>
        <w:spacing w:after="60"/>
      </w:pPr>
      <w:r>
        <w:rPr>
          <w:sz w:val="21"/>
        </w:rPr>
        <w:t>97. Kinder im Alter von sechs Jahren müssen die Schule besuchen, weil in Deutschland die Schulpflicht gib.</w:t>
      </w:r>
    </w:p>
    <w:p>
      <w:pPr>
        <w:spacing w:after="60"/>
      </w:pPr>
      <w:r>
        <w:rPr>
          <w:sz w:val="21"/>
        </w:rPr>
        <w:t>98. Er fragte mich, ob ich Lust habe, mit ins Kino zu gehen.</w:t>
      </w:r>
    </w:p>
    <w:p>
      <w:pPr>
        <w:spacing w:after="60"/>
      </w:pPr>
      <w:r>
        <w:rPr>
          <w:sz w:val="21"/>
        </w:rPr>
        <w:t>99. Die Polizei sucht nach dem Mann, der gestern ein Bank überfallen hat.</w:t>
      </w:r>
    </w:p>
    <w:p>
      <w:pPr>
        <w:spacing w:after="80"/>
      </w:pPr>
      <w:r>
        <w:rPr>
          <w:sz w:val="21"/>
        </w:rPr>
        <w:t>100. Man kann sich nicht immer auf anderer verlassen, man muss auch selbst Verantwortung nehmen.</w:t>
      </w:r>
    </w:p>
    <w:p>
      <w:pPr>
        <w:spacing w:after="80"/>
      </w:pPr>
      <w:r>
        <w:rPr>
          <w:sz w:val="21"/>
        </w:rPr>
        <w:t>---</w:t>
      </w:r>
    </w:p>
    <w:p>
      <w:pPr>
        <w:spacing w:before="240" w:after="120"/>
      </w:pPr>
      <w:r>
        <w:rPr>
          <w:b/>
          <w:sz w:val="28"/>
        </w:rPr>
        <w:t>Ⅴ. Schriftlicher Ausdruck (15%) — 40 Minuten</w:t>
      </w:r>
    </w:p>
    <w:p>
      <w:pPr>
        <w:spacing w:before="200" w:after="80"/>
      </w:pPr>
      <w:r>
        <w:rPr>
          <w:b/>
          <w:sz w:val="24"/>
        </w:rPr>
        <w:t>Auslandsstudium — Traum oder Herausforderung?</w:t>
      </w:r>
    </w:p>
    <w:p>
      <w:pPr>
        <w:spacing w:after="120"/>
      </w:pPr>
      <w:r>
        <w:rPr>
          <w:i/>
          <w:sz w:val="20"/>
        </w:rPr>
        <w:t>Gründe für ein Auslandsstudium bei deutschen Studierenden</w:t>
      </w:r>
    </w:p>
    <w:tbl>
      <w:tblPr>
        <w:tblStyle w:val="TableGrid"/>
        <w:tblW w:type="auto" w:w="0"/>
        <w:tblLayout w:type="autofit"/>
        <w:tblLook w:firstColumn="1" w:firstRow="1" w:lastColumn="0" w:lastRow="0" w:noHBand="0" w:noVBand="1" w:val="04A0"/>
      </w:tblPr>
      <w:tblGrid>
        <w:gridCol w:w="4703"/>
        <w:gridCol w:w="4703"/>
      </w:tblGrid>
      <w:tr>
        <w:tc>
          <w:tcPr>
            <w:tcW w:type="dxa" w:w="4703"/>
          </w:tcPr>
          <w:p>
            <w:pPr>
              <w:spacing w:after="0" w:before="0"/>
            </w:pPr>
            <w:r>
              <w:rPr>
                <w:rFonts w:ascii="Calibri" w:hAnsi="Calibri"/>
                <w:b/>
                <w:sz w:val="18"/>
              </w:rPr>
              <w:t>Motiv</w:t>
            </w:r>
          </w:p>
        </w:tc>
        <w:tc>
          <w:tcPr>
            <w:tcW w:type="dxa" w:w="4703"/>
          </w:tcPr>
          <w:p>
            <w:pPr>
              <w:spacing w:after="0" w:before="0"/>
            </w:pPr>
            <w:r>
              <w:rPr>
                <w:rFonts w:ascii="Calibri" w:hAnsi="Calibri"/>
                <w:b/>
                <w:sz w:val="18"/>
              </w:rPr>
              <w:t>Anteil</w:t>
            </w:r>
          </w:p>
        </w:tc>
      </w:tr>
      <w:tr>
        <w:tc>
          <w:tcPr>
            <w:tcW w:type="dxa" w:w="4703"/>
          </w:tcPr>
          <w:p>
            <w:pPr>
              <w:spacing w:after="0" w:before="0"/>
            </w:pPr>
            <w:r>
              <w:rPr>
                <w:rFonts w:ascii="Calibri" w:hAnsi="Calibri"/>
                <w:sz w:val="18"/>
              </w:rPr>
              <w:t>Fremdsprachenkenntnisse verbessern</w:t>
            </w:r>
          </w:p>
        </w:tc>
        <w:tc>
          <w:tcPr>
            <w:tcW w:type="dxa" w:w="4703"/>
          </w:tcPr>
          <w:p>
            <w:pPr>
              <w:spacing w:after="0" w:before="0"/>
            </w:pPr>
            <w:r>
              <w:rPr>
                <w:rFonts w:ascii="Calibri" w:hAnsi="Calibri"/>
                <w:sz w:val="18"/>
              </w:rPr>
              <w:t>48%</w:t>
            </w:r>
          </w:p>
        </w:tc>
      </w:tr>
      <w:tr>
        <w:tc>
          <w:tcPr>
            <w:tcW w:type="dxa" w:w="4703"/>
          </w:tcPr>
          <w:p>
            <w:pPr>
              <w:spacing w:after="0" w:before="0"/>
            </w:pPr>
            <w:r>
              <w:rPr>
                <w:rFonts w:ascii="Calibri" w:hAnsi="Calibri"/>
                <w:sz w:val="18"/>
              </w:rPr>
              <w:t>Andere Kulturen kennenlernen</w:t>
            </w:r>
          </w:p>
        </w:tc>
        <w:tc>
          <w:tcPr>
            <w:tcW w:type="dxa" w:w="4703"/>
          </w:tcPr>
          <w:p>
            <w:pPr>
              <w:spacing w:after="0" w:before="0"/>
            </w:pPr>
            <w:r>
              <w:rPr>
                <w:rFonts w:ascii="Calibri" w:hAnsi="Calibri"/>
                <w:sz w:val="18"/>
              </w:rPr>
              <w:t>42%</w:t>
            </w:r>
          </w:p>
        </w:tc>
      </w:tr>
      <w:tr>
        <w:tc>
          <w:tcPr>
            <w:tcW w:type="dxa" w:w="4703"/>
          </w:tcPr>
          <w:p>
            <w:pPr>
              <w:spacing w:after="0" w:before="0"/>
            </w:pPr>
            <w:r>
              <w:rPr>
                <w:rFonts w:ascii="Calibri" w:hAnsi="Calibri"/>
                <w:sz w:val="18"/>
              </w:rPr>
              <w:t>Berufliche Chancen verbessern</w:t>
            </w:r>
          </w:p>
        </w:tc>
        <w:tc>
          <w:tcPr>
            <w:tcW w:type="dxa" w:w="4703"/>
          </w:tcPr>
          <w:p>
            <w:pPr>
              <w:spacing w:after="0" w:before="0"/>
            </w:pPr>
            <w:r>
              <w:rPr>
                <w:rFonts w:ascii="Calibri" w:hAnsi="Calibri"/>
                <w:sz w:val="18"/>
              </w:rPr>
              <w:t>28%</w:t>
            </w:r>
          </w:p>
        </w:tc>
      </w:tr>
      <w:tr>
        <w:tc>
          <w:tcPr>
            <w:tcW w:type="dxa" w:w="4703"/>
          </w:tcPr>
          <w:p>
            <w:pPr>
              <w:spacing w:after="0" w:before="0"/>
            </w:pPr>
            <w:r>
              <w:rPr>
                <w:rFonts w:ascii="Calibri" w:hAnsi="Calibri"/>
                <w:sz w:val="18"/>
              </w:rPr>
              <w:t>Persönliche Weiterentwicklung</w:t>
            </w:r>
          </w:p>
        </w:tc>
        <w:tc>
          <w:tcPr>
            <w:tcW w:type="dxa" w:w="4703"/>
          </w:tcPr>
          <w:p>
            <w:pPr>
              <w:spacing w:after="0" w:before="0"/>
            </w:pPr>
            <w:r>
              <w:rPr>
                <w:rFonts w:ascii="Calibri" w:hAnsi="Calibri"/>
                <w:sz w:val="18"/>
              </w:rPr>
              <w:t>24%</w:t>
            </w:r>
          </w:p>
        </w:tc>
      </w:tr>
      <w:tr>
        <w:tc>
          <w:tcPr>
            <w:tcW w:type="dxa" w:w="4703"/>
          </w:tcPr>
          <w:p>
            <w:pPr>
              <w:spacing w:after="0" w:before="0"/>
            </w:pPr>
            <w:r>
              <w:rPr>
                <w:rFonts w:ascii="Calibri" w:hAnsi="Calibri"/>
                <w:sz w:val="18"/>
              </w:rPr>
              <w:t>Fachliche Qualifikation erwerben</w:t>
            </w:r>
          </w:p>
        </w:tc>
        <w:tc>
          <w:tcPr>
            <w:tcW w:type="dxa" w:w="4703"/>
          </w:tcPr>
          <w:p>
            <w:pPr>
              <w:spacing w:after="0" w:before="0"/>
            </w:pPr>
            <w:r>
              <w:rPr>
                <w:rFonts w:ascii="Calibri" w:hAnsi="Calibri"/>
                <w:sz w:val="18"/>
              </w:rPr>
              <w:t>15%</w:t>
            </w:r>
          </w:p>
        </w:tc>
      </w:tr>
      <w:tr>
        <w:tc>
          <w:tcPr>
            <w:tcW w:type="dxa" w:w="4703"/>
          </w:tcPr>
          <w:p>
            <w:pPr>
              <w:spacing w:after="0" w:before="0"/>
            </w:pPr>
            <w:r>
              <w:rPr>
                <w:rFonts w:ascii="Calibri" w:hAnsi="Calibri"/>
                <w:sz w:val="18"/>
              </w:rPr>
              <w:t>Abenteuerlust / Spaß</w:t>
            </w:r>
          </w:p>
        </w:tc>
        <w:tc>
          <w:tcPr>
            <w:tcW w:type="dxa" w:w="4703"/>
          </w:tcPr>
          <w:p>
            <w:pPr>
              <w:spacing w:after="0" w:before="0"/>
            </w:pPr>
            <w:r>
              <w:rPr>
                <w:rFonts w:ascii="Calibri" w:hAnsi="Calibri"/>
                <w:sz w:val="18"/>
              </w:rPr>
              <w:t>8%</w:t>
            </w:r>
          </w:p>
        </w:tc>
      </w:tr>
    </w:tbl>
    <w:p/>
    <w:p>
      <w:pPr>
        <w:spacing w:after="80"/>
      </w:pPr>
      <w:r>
        <w:rPr>
          <w:sz w:val="21"/>
        </w:rPr>
        <w:t>Basis: 1.800 befragte Studierende in Deutschland; Mehrfachnennungen möglich</w:t>
      </w:r>
    </w:p>
    <w:p>
      <w:pPr>
        <w:spacing w:after="80"/>
      </w:pPr>
      <w:r>
        <w:rPr>
          <w:sz w:val="21"/>
        </w:rPr>
        <w:t>Quelle: DAAD / Wissenschaft weltoffen 2024</w:t>
      </w:r>
    </w:p>
    <w:p>
      <w:pPr>
        <w:spacing w:after="80"/>
      </w:pPr>
      <w:r>
        <w:rPr>
          <w:b/>
          <w:sz w:val="21"/>
        </w:rPr>
        <w:t>Aufgabe:</w:t>
      </w:r>
    </w:p>
    <w:p>
      <w:pPr>
        <w:spacing w:after="80"/>
      </w:pPr>
      <w:r>
        <w:rPr>
          <w:sz w:val="21"/>
        </w:rPr>
        <w:t>Sie sehen in einem Internetforum das obige Schaubild. Schreiben Sie bitte in dem Forum einen Text zum Thema „Auslandsstudium". Gehen Sie dabei auf folgende Punkte ein:</w:t>
      </w:r>
    </w:p>
    <w:p>
      <w:pPr>
        <w:spacing w:after="60"/>
      </w:pPr>
      <w:r>
        <w:rPr>
          <w:sz w:val="21"/>
        </w:rPr>
        <w:t>1. Beschreiben Sie, was Sie in dem Schaubild erfahren haben.</w:t>
      </w:r>
    </w:p>
    <w:p>
      <w:pPr>
        <w:spacing w:after="60"/>
      </w:pPr>
      <w:r>
        <w:rPr>
          <w:sz w:val="21"/>
        </w:rPr>
        <w:t>2. Welche Vorteile und welche Herausforderungen sehen Sie bei einem Auslandsstudium?</w:t>
      </w:r>
    </w:p>
    <w:p>
      <w:pPr>
        <w:spacing w:after="60"/>
      </w:pPr>
      <w:r>
        <w:rPr>
          <w:sz w:val="21"/>
        </w:rPr>
        <w:t>3. Würden Sie selbst gern im Ausland studieren? Begründen Sie Ihre Meinung.</w:t>
      </w:r>
    </w:p>
    <w:p>
      <w:pPr>
        <w:spacing w:after="80"/>
      </w:pPr>
      <w:r>
        <w:rPr>
          <w:sz w:val="21"/>
        </w:rPr>
        <w:t>Ihr Text sollte 150–180 Wörter haben.</w:t>
      </w:r>
    </w:p>
    <w:p>
      <w:pPr>
        <w:spacing w:after="80"/>
      </w:pPr>
      <w:r>
        <w:rPr>
          <w:sz w:val="21"/>
        </w:rPr>
        <w:t>---</w:t>
      </w:r>
    </w:p>
    <w:p>
      <w:pPr>
        <w:spacing w:after="80"/>
      </w:pPr>
      <w:r>
        <w:rPr>
          <w:sz w:val="21"/>
        </w:rPr>
        <w:t>© Mock 2027 B | PGG-Prüfungsformat</w:t>
      </w:r>
    </w:p>
    <w:sectPr w:rsidR="00FC693F" w:rsidRPr="0006063C" w:rsidSect="00034616">
      <w:head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PGG 模拟预测卷 B — 全球化与中国 (中等)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