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iragino Sans GB" w:hAnsi="Hiragino Sans GB" w:eastAsia="Hiragino Sans GB" w:cs="Hiragino Sans GB"/>
          <w:b/>
          <w:color w:val="000000"/>
          <w:sz w:val="50"/>
        </w:rPr>
        <w:t>EpiLocate 前后端 API 接口协议与前端接入指南</w:t>
      </w:r>
    </w:p>
    <w:p>
      <w:pPr>
        <w:pStyle w:val="Subtitle"/>
      </w:pPr>
      <w:r>
        <w:rPr>
          <w:rFonts w:ascii="Arial" w:hAnsi="Arial" w:eastAsia="Arial" w:cs="Arial"/>
          <w:color w:val="000000"/>
          <w:sz w:val="24"/>
        </w:rPr>
        <w:t>Phase 5 GPU-only Engineering MVP  ·  V1.0</w:t>
      </w:r>
    </w:p>
    <w:p/>
    <w:p>
      <w:pPr>
        <w:spacing w:before="960" w:after="440"/>
      </w:pPr>
      <w:r>
        <w:rPr>
          <w:rFonts w:ascii="Hiragino Sans GB" w:hAnsi="Hiragino Sans GB" w:eastAsia="Hiragino Sans GB" w:cs="Hiragino Sans GB"/>
          <w:b/>
          <w:color w:val="162231"/>
          <w:sz w:val="30"/>
        </w:rPr>
        <w:t>面向前端负责人陈奕冰的正式工程交接文件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文档编号  </w:t>
      </w:r>
      <w:r>
        <w:rPr>
          <w:rFonts w:ascii="Hiragino Sans GB" w:hAnsi="Hiragino Sans GB" w:eastAsia="Hiragino Sans GB" w:cs="Hiragino Sans GB"/>
          <w:color w:val="162231"/>
          <w:sz w:val="18"/>
        </w:rPr>
        <w:t>EPI-API-FE-001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版本  </w:t>
      </w:r>
      <w:r>
        <w:rPr>
          <w:rFonts w:ascii="Hiragino Sans GB" w:hAnsi="Hiragino Sans GB" w:eastAsia="Hiragino Sans GB" w:cs="Hiragino Sans GB"/>
          <w:color w:val="162231"/>
          <w:sz w:val="18"/>
        </w:rPr>
        <w:t>V1.0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日期  </w:t>
      </w:r>
      <w:r>
        <w:rPr>
          <w:rFonts w:ascii="Hiragino Sans GB" w:hAnsi="Hiragino Sans GB" w:eastAsia="Hiragino Sans GB" w:cs="Hiragino Sans GB"/>
          <w:color w:val="162231"/>
          <w:sz w:val="18"/>
        </w:rPr>
        <w:t>2026-09-29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适用系统  </w:t>
      </w:r>
      <w:r>
        <w:rPr>
          <w:rFonts w:ascii="Hiragino Sans GB" w:hAnsi="Hiragino Sans GB" w:eastAsia="Hiragino Sans GB" w:cs="Hiragino Sans GB"/>
          <w:color w:val="162231"/>
          <w:sz w:val="18"/>
        </w:rPr>
        <w:t>Phase 5 GPU-only Engineering MVP（测试部署）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应用实现基线  </w:t>
      </w:r>
      <w:r>
        <w:rPr>
          <w:rFonts w:ascii="Hiragino Sans GB" w:hAnsi="Hiragino Sans GB" w:eastAsia="Hiragino Sans GB" w:cs="Hiragino Sans GB"/>
          <w:color w:val="162231"/>
          <w:sz w:val="18"/>
        </w:rPr>
        <w:t>4d717a3753ef307ab370adeafaf5a00da4dc7af9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当前审计 HEAD  </w:t>
      </w:r>
      <w:r>
        <w:rPr>
          <w:rFonts w:ascii="Hiragino Sans GB" w:hAnsi="Hiragino Sans GB" w:eastAsia="Hiragino Sans GB" w:cs="Hiragino Sans GB"/>
          <w:color w:val="162231"/>
          <w:sz w:val="18"/>
        </w:rPr>
        <w:t>f80d4cf406689cd031f993090783e281db93c4ef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前端负责人  </w:t>
      </w:r>
      <w:r>
        <w:rPr>
          <w:rFonts w:ascii="Hiragino Sans GB" w:hAnsi="Hiragino Sans GB" w:eastAsia="Hiragino Sans GB" w:cs="Hiragino Sans GB"/>
          <w:color w:val="162231"/>
          <w:sz w:val="18"/>
        </w:rPr>
        <w:t>陈奕冰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项目负责人  </w:t>
      </w:r>
      <w:r>
        <w:rPr>
          <w:rFonts w:ascii="Hiragino Sans GB" w:hAnsi="Hiragino Sans GB" w:eastAsia="Hiragino Sans GB" w:cs="Hiragino Sans GB"/>
          <w:color w:val="162231"/>
          <w:sz w:val="18"/>
        </w:rPr>
        <w:t>钟佳桦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文档状态  </w:t>
      </w:r>
      <w:r>
        <w:rPr>
          <w:rFonts w:ascii="Hiragino Sans GB" w:hAnsi="Hiragino Sans GB" w:eastAsia="Hiragino Sans GB" w:cs="Hiragino Sans GB"/>
          <w:color w:val="162231"/>
          <w:sz w:val="18"/>
        </w:rPr>
        <w:t>代码核对版 · 可用于 Vue 前端重构与联调</w:t>
      </w:r>
    </w:p>
    <w:p>
      <w:pPr>
        <w:spacing w:before="680"/>
      </w:pPr>
      <w:r>
        <w:rPr>
          <w:rFonts w:ascii="Hiragino Sans GB" w:hAnsi="Hiragino Sans GB" w:eastAsia="Hiragino Sans GB" w:cs="Hiragino Sans GB"/>
          <w:color w:val="162231"/>
        </w:rPr>
        <w:t>本文描述当前真实接口。MVP 测试入口不是正式生产地址；研究热图不是病灶标注或临床诊断。</w:t>
      </w:r>
    </w:p>
    <w:p>
      <w:r>
        <w:br w:type="page"/>
      </w:r>
    </w:p>
    <w:p>
      <w:pPr>
        <w:pStyle w:val="FrontMatter"/>
      </w:pPr>
      <w:r>
        <w:rPr>
          <w:rFonts w:ascii="Hiragino Sans GB" w:hAnsi="Hiragino Sans GB" w:eastAsia="Hiragino Sans GB" w:cs="Hiragino Sans GB"/>
          <w:color w:val="162231"/>
        </w:rP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修订内容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V1.0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2026-09-29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根据 Phase 5 应用代码、测试、GPU MVP 验收与失败事故，整理正式前端接入合同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当前交接版</w:t>
            </w:r>
          </w:p>
        </w:tc>
      </w:tr>
    </w:tbl>
    <w:p>
      <w:pPr>
        <w:spacing w:after="40"/>
      </w:pPr>
    </w:p>
    <w:p>
      <w:pPr>
        <w:pStyle w:val="FrontMatter"/>
      </w:pPr>
      <w:r>
        <w:t>目录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 文档范围与事实边界</w:t>
        <w:tab/>
        <w:t>3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2 系统调用架构</w:t>
        <w:tab/>
        <w:t>3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3 Base URL 与部署路径</w:t>
        <w:tab/>
        <w:t>3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4 认证与 Session</w:t>
        <w:tab/>
        <w:t>4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5 Case API</w:t>
        <w:tab/>
        <w:t>5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6 DICOM 上传与读取</w:t>
        <w:tab/>
        <w:t>6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7 Prediction Job</w:t>
        <w:tab/>
        <w:t>6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8 Occlusion Job</w:t>
        <w:tab/>
        <w:t>7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9 Job 生命周期</w:t>
        <w:tab/>
        <w:t>7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10 FAILED Job 与错误处理</w:t>
        <w:tab/>
        <w:t>8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11 Result API</w:t>
        <w:tab/>
        <w:t>9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12 Asset API</w:t>
        <w:tab/>
        <w:t>10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13 Viewer 与 Cornerstone 数据契约</w:t>
        <w:tab/>
        <w:t>11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14 前端刷新恢复</w:t>
        <w:tab/>
        <w:t>11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15 前端状态模型</w:t>
        <w:tab/>
        <w:t>12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16 HTTP 状态与错误码</w:t>
        <w:tab/>
        <w:t>12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17 TypeScript 类型参考</w:t>
        <w:tab/>
        <w:t>14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18 完整用户流程</w:t>
        <w:tab/>
        <w:t>16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19 前端联调检查表</w:t>
        <w:tab/>
        <w:t>17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20 当前 Open Issues</w:t>
        <w:tab/>
        <w:t>18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21 不应使用的接口</w:t>
        <w:tab/>
        <w:t>19</w:t>
      </w:r>
    </w:p>
    <w:p>
      <w:pPr>
        <w:tabs>
          <w:tab w:pos="9000" w:val="right" w:leader="dot"/>
        </w:tabs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22 参考文档与核验位置</w:t>
        <w:tab/>
        <w:t>19</w:t>
      </w:r>
      <w:r>
        <w:fldChar w:fldCharType="end"/>
      </w:r>
    </w:p>
    <w:p>
      <w:pPr>
        <w:pStyle w:val="Heading1"/>
        <w:pageBreakBefore/>
      </w:pPr>
      <w:r>
        <w:rPr>
          <w:rFonts w:ascii="Hiragino Sans GB" w:hAnsi="Hiragino Sans GB" w:eastAsia="Hiragino Sans GB" w:cs="Hiragino Sans GB"/>
          <w:color w:val="162231"/>
        </w:rPr>
        <w:t>1 文档范围与事实边界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本协议覆盖 Vue Frontend — Session Gateway — Backend v2 的浏览器调用，以及前端必须理解的 Case、Slice、Job、Result、Asset 和 Viewer 数据关系。Worker 的 Register、Heartbeat、Claim、Submit 属于独立服务边界，前端只观察 Job 状态；本文不教前端调用 Worker 接口。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本文件不定义 FrozenBaseline 数学、CUDA 实现、PostgreSQL 运维、MinIO 管理、Nginx 内部配置、Review Server、aid_site 或 Gradio 调试接口。它也不承诺临床可用性、正式生产等级或 CPU/GPU 数值等价。</w:t>
      </w:r>
      <w:r>
        <w:rPr>
          <w:rFonts w:ascii="Hiragino Sans GB" w:hAnsi="Hiragino Sans GB" w:eastAsia="Hiragino Sans GB" w:cs="Hiragino Sans GB"/>
          <w:b/>
          <w:color w:val="162231"/>
        </w:rPr>
        <w:t>事实优先级：当前代码 → Git 基线 → 测试 → 已提交验收报告 → Phase 5 文档 → 历史文档。</w:t>
      </w:r>
      <w:r>
        <w:rPr>
          <w:rFonts w:ascii="Hiragino Sans GB" w:hAnsi="Hiragino Sans GB" w:eastAsia="Hiragino Sans GB" w:cs="Hiragino Sans GB"/>
          <w:color w:val="162231"/>
        </w:rPr>
        <w:t xml:space="preserve"> 旧冻结稿与代码冲突之处，以代码为准并列入第 20 章。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应用/部署代码在 </w:t>
      </w:r>
      <w:r>
        <w:rPr>
          <w:rFonts w:ascii="Menlo" w:hAnsi="Menlo" w:eastAsia="Menlo" w:cs="Menlo"/>
          <w:color w:val="1D3955"/>
          <w:sz w:val="18"/>
        </w:rPr>
        <w:t>4d717a3</w:t>
      </w:r>
      <w:r>
        <w:rPr>
          <w:rFonts w:ascii="Hiragino Sans GB" w:hAnsi="Hiragino Sans GB" w:eastAsia="Hiragino Sans GB" w:cs="Hiragino Sans GB"/>
          <w:color w:val="162231"/>
        </w:rPr>
        <w:t>；</w:t>
      </w:r>
      <w:r>
        <w:rPr>
          <w:rFonts w:ascii="Menlo" w:hAnsi="Menlo" w:eastAsia="Menlo" w:cs="Menlo"/>
          <w:color w:val="1D3955"/>
          <w:sz w:val="18"/>
        </w:rPr>
        <w:t>352152c</w:t>
      </w:r>
      <w:r>
        <w:rPr>
          <w:rFonts w:ascii="Hiragino Sans GB" w:hAnsi="Hiragino Sans GB" w:eastAsia="Hiragino Sans GB" w:cs="Hiragino Sans GB"/>
          <w:color w:val="162231"/>
        </w:rPr>
        <w:t xml:space="preserve"> 增加最终验收和运维材料，</w:t>
      </w:r>
      <w:r>
        <w:rPr>
          <w:rFonts w:ascii="Menlo" w:hAnsi="Menlo" w:eastAsia="Menlo" w:cs="Menlo"/>
          <w:color w:val="1D3955"/>
          <w:sz w:val="18"/>
        </w:rPr>
        <w:t>f80d4cf</w:t>
      </w:r>
      <w:r>
        <w:rPr>
          <w:rFonts w:ascii="Hiragino Sans GB" w:hAnsi="Hiragino Sans GB" w:eastAsia="Hiragino Sans GB" w:cs="Hiragino Sans GB"/>
          <w:color w:val="162231"/>
        </w:rPr>
        <w:t xml:space="preserve"> 增加 GPU 失败事故与恢复材料。这两次后续提交没有修改 Backend、Gateway、Worker 或 Vue 业务接口代码。当前 MVP 测试入口并非正式生产环境。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2 系统调用架构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711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1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 w:cs="Hiragino Sans GB"/>
          <w:color w:val="5B6774"/>
          <w:sz w:val="17"/>
        </w:rPr>
        <w:t>图 1  浏览器与 Worker 调用边界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Browser 不直连 PostgreSQL、MinIO 管理端点或 Worker；Worker API 不走浏览器 Gateway。Backend 负责保存、授权和调度，推理在独立 Worker 运行。长期代码保留 CPU、CUDA、AUTO 设备选择；当前测试部署只启动 GPU Worker，ECS CPU Worker 未启动。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3 Base URL 与部署路径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API Contract。</w:t>
      </w:r>
      <w:r>
        <w:rPr>
          <w:rFonts w:ascii="Hiragino Sans GB" w:hAnsi="Hiragino Sans GB" w:eastAsia="Hiragino Sans GB" w:cs="Hiragino Sans GB"/>
          <w:color w:val="162231"/>
        </w:rPr>
        <w:t xml:space="preserve"> 用户业务 API 前缀为同源根路径 </w:t>
      </w:r>
      <w:r>
        <w:rPr>
          <w:rFonts w:ascii="Menlo" w:hAnsi="Menlo" w:eastAsia="Menlo" w:cs="Menlo"/>
          <w:color w:val="1D3955"/>
          <w:sz w:val="18"/>
        </w:rPr>
        <w:t>/api/v2</w:t>
      </w:r>
      <w:r>
        <w:rPr>
          <w:rFonts w:ascii="Hiragino Sans GB" w:hAnsi="Hiragino Sans GB" w:eastAsia="Hiragino Sans GB" w:cs="Hiragino Sans GB"/>
          <w:color w:val="162231"/>
        </w:rPr>
        <w:t xml:space="preserve">，认证 API 为同源根路径 </w:t>
      </w:r>
      <w:r>
        <w:rPr>
          <w:rFonts w:ascii="Menlo" w:hAnsi="Menlo" w:eastAsia="Menlo" w:cs="Menlo"/>
          <w:color w:val="1D3955"/>
          <w:sz w:val="18"/>
        </w:rPr>
        <w:t>/auth</w:t>
      </w:r>
      <w:r>
        <w:rPr>
          <w:rFonts w:ascii="Hiragino Sans GB" w:hAnsi="Hiragino Sans GB" w:eastAsia="Hiragino Sans GB" w:cs="Hiragino Sans GB"/>
          <w:color w:val="162231"/>
        </w:rPr>
        <w:t xml:space="preserve">。当前 </w:t>
      </w:r>
      <w:r>
        <w:rPr>
          <w:rFonts w:ascii="Menlo" w:hAnsi="Menlo" w:eastAsia="Menlo" w:cs="Menlo"/>
          <w:color w:val="1D3955"/>
          <w:sz w:val="18"/>
        </w:rPr>
        <w:t>frontend/src/api/client.ts</w:t>
      </w:r>
      <w:r>
        <w:rPr>
          <w:rFonts w:ascii="Hiragino Sans GB" w:hAnsi="Hiragino Sans GB" w:eastAsia="Hiragino Sans GB" w:cs="Hiragino Sans GB"/>
          <w:color w:val="162231"/>
        </w:rPr>
        <w:t xml:space="preserve"> 默认 </w:t>
      </w:r>
      <w:r>
        <w:rPr>
          <w:rFonts w:ascii="Menlo" w:hAnsi="Menlo" w:eastAsia="Menlo" w:cs="Menlo"/>
          <w:color w:val="1D3955"/>
          <w:sz w:val="18"/>
        </w:rPr>
        <w:t>VITE_API_BASE_URL=/api/v2</w:t>
      </w:r>
      <w:r>
        <w:rPr>
          <w:rFonts w:ascii="Hiragino Sans GB" w:hAnsi="Hiragino Sans GB" w:eastAsia="Hiragino Sans GB" w:cs="Hiragino Sans GB"/>
          <w:color w:val="162231"/>
        </w:rPr>
        <w:t xml:space="preserve">；Fetch 使用 </w:t>
      </w:r>
      <w:r>
        <w:rPr>
          <w:rFonts w:ascii="Menlo" w:hAnsi="Menlo" w:eastAsia="Menlo" w:cs="Menlo"/>
          <w:color w:val="1D3955"/>
          <w:sz w:val="18"/>
        </w:rPr>
        <w:t>credentials:"include"</w:t>
      </w:r>
      <w:r>
        <w:rPr>
          <w:rFonts w:ascii="Hiragino Sans GB" w:hAnsi="Hiragino Sans GB" w:eastAsia="Hiragino Sans GB" w:cs="Hiragino Sans GB"/>
          <w:color w:val="162231"/>
        </w:rPr>
        <w:t xml:space="preserve">。登录代码直接调用 </w:t>
      </w:r>
      <w:r>
        <w:rPr>
          <w:rFonts w:ascii="Menlo" w:hAnsi="Menlo" w:eastAsia="Menlo" w:cs="Menlo"/>
          <w:color w:val="1D3955"/>
          <w:sz w:val="18"/>
        </w:rPr>
        <w:t>/auth/login</w:t>
      </w:r>
      <w:r>
        <w:rPr>
          <w:rFonts w:ascii="Hiragino Sans GB" w:hAnsi="Hiragino Sans GB" w:eastAsia="Hiragino Sans GB" w:cs="Hiragino Sans GB"/>
          <w:color w:val="162231"/>
        </w:rPr>
        <w:t xml:space="preserve"> 等根路径。组件不要写固定域名，也不要把 SPA 的路径前缀追加在 API 前。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当前 MVP Deployment Example。</w:t>
      </w:r>
      <w:r>
        <w:rPr>
          <w:rFonts w:ascii="Hiragino Sans GB" w:hAnsi="Hiragino Sans GB" w:eastAsia="Hiragino Sans GB" w:cs="Hiragino Sans GB"/>
          <w:color w:val="162231"/>
        </w:rPr>
        <w:t xml:space="preserve"> </w:t>
      </w:r>
      <w:r>
        <w:rPr>
          <w:rFonts w:ascii="Menlo" w:hAnsi="Menlo" w:eastAsia="Menlo" w:cs="Menlo"/>
          <w:color w:val="1D3955"/>
          <w:sz w:val="18"/>
        </w:rPr>
        <w:t>https://project.xbstu.com/mvp/</w:t>
      </w:r>
      <w:r>
        <w:rPr>
          <w:rFonts w:ascii="Hiragino Sans GB" w:hAnsi="Hiragino Sans GB" w:eastAsia="Hiragino Sans GB" w:cs="Hiragino Sans GB"/>
          <w:color w:val="162231"/>
        </w:rPr>
        <w:t xml:space="preserve"> 是 Phase 5 GPU-only MVP </w:t>
      </w:r>
      <w:r>
        <w:rPr>
          <w:rFonts w:ascii="Hiragino Sans GB" w:hAnsi="Hiragino Sans GB" w:eastAsia="Hiragino Sans GB" w:cs="Hiragino Sans GB"/>
          <w:b/>
          <w:color w:val="162231"/>
        </w:rPr>
        <w:t>测试入口</w:t>
      </w:r>
      <w:r>
        <w:rPr>
          <w:rFonts w:ascii="Hiragino Sans GB" w:hAnsi="Hiragino Sans GB" w:eastAsia="Hiragino Sans GB" w:cs="Hiragino Sans GB"/>
          <w:color w:val="162231"/>
        </w:rPr>
        <w:t xml:space="preserve">。当前部署的 Vue 静态文件位于 </w:t>
      </w:r>
      <w:r>
        <w:rPr>
          <w:rFonts w:ascii="Menlo" w:hAnsi="Menlo" w:eastAsia="Menlo" w:cs="Menlo"/>
          <w:color w:val="1D3955"/>
          <w:sz w:val="18"/>
        </w:rPr>
        <w:t>/mvp/</w:t>
      </w:r>
      <w:r>
        <w:rPr>
          <w:rFonts w:ascii="Hiragino Sans GB" w:hAnsi="Hiragino Sans GB" w:eastAsia="Hiragino Sans GB" w:cs="Hiragino Sans GB"/>
          <w:color w:val="162231"/>
        </w:rPr>
        <w:t xml:space="preserve">，Vite 构建时 </w:t>
      </w:r>
      <w:r>
        <w:rPr>
          <w:rFonts w:ascii="Menlo" w:hAnsi="Menlo" w:eastAsia="Menlo" w:cs="Menlo"/>
          <w:color w:val="1D3955"/>
          <w:sz w:val="18"/>
        </w:rPr>
        <w:t>VITE_PUBLIC_BASE=/mvp/</w:t>
      </w:r>
      <w:r>
        <w:rPr>
          <w:rFonts w:ascii="Hiragino Sans GB" w:hAnsi="Hiragino Sans GB" w:eastAsia="Hiragino Sans GB" w:cs="Hiragino Sans GB"/>
          <w:color w:val="162231"/>
        </w:rPr>
        <w:t xml:space="preserve">；Router 使用 </w:t>
      </w:r>
      <w:r>
        <w:rPr>
          <w:rFonts w:ascii="Menlo" w:hAnsi="Menlo" w:eastAsia="Menlo" w:cs="Menlo"/>
          <w:color w:val="1D3955"/>
          <w:sz w:val="18"/>
        </w:rPr>
        <w:t>createWebHistory(import.meta.env.BASE_URL)</w:t>
      </w:r>
      <w:r>
        <w:rPr>
          <w:rFonts w:ascii="Hiragino Sans GB" w:hAnsi="Hiragino Sans GB" w:eastAsia="Hiragino Sans GB" w:cs="Hiragino Sans GB"/>
          <w:color w:val="162231"/>
        </w:rPr>
        <w:t xml:space="preserve">。因此浏览器页面可在 </w:t>
      </w:r>
      <w:r>
        <w:rPr>
          <w:rFonts w:ascii="Menlo" w:hAnsi="Menlo" w:eastAsia="Menlo" w:cs="Menlo"/>
          <w:color w:val="1D3955"/>
          <w:sz w:val="18"/>
        </w:rPr>
        <w:t>/mvp/jobs/{id}</w:t>
      </w:r>
      <w:r>
        <w:rPr>
          <w:rFonts w:ascii="Hiragino Sans GB" w:hAnsi="Hiragino Sans GB" w:eastAsia="Hiragino Sans GB" w:cs="Hiragino Sans GB"/>
          <w:color w:val="162231"/>
        </w:rPr>
        <w:t xml:space="preserve">，但 API 仍请求同源 </w:t>
      </w:r>
      <w:r>
        <w:rPr>
          <w:rFonts w:ascii="Menlo" w:hAnsi="Menlo" w:eastAsia="Menlo" w:cs="Menlo"/>
          <w:color w:val="1D3955"/>
          <w:sz w:val="18"/>
        </w:rPr>
        <w:t>/api/v2/jobs/{id}</w:t>
      </w:r>
      <w:r>
        <w:rPr>
          <w:rFonts w:ascii="Hiragino Sans GB" w:hAnsi="Hiragino Sans GB" w:eastAsia="Hiragino Sans GB" w:cs="Hiragino Sans GB"/>
          <w:color w:val="162231"/>
        </w:rPr>
        <w:t xml:space="preserve">，认证仍请求 </w:t>
      </w:r>
      <w:r>
        <w:rPr>
          <w:rFonts w:ascii="Menlo" w:hAnsi="Menlo" w:eastAsia="Menlo" w:cs="Menlo"/>
          <w:color w:val="1D3955"/>
          <w:sz w:val="18"/>
        </w:rPr>
        <w:t>/auth/session</w:t>
      </w:r>
      <w:r>
        <w:rPr>
          <w:rFonts w:ascii="Hiragino Sans GB" w:hAnsi="Hiragino Sans GB" w:eastAsia="Hiragino Sans GB" w:cs="Hiragino Sans GB"/>
          <w:color w:val="162231"/>
        </w:rPr>
        <w:t>。Nginx 当前把浏览器用户 API 送 Gateway、Worker API 单独送 Backend。未来迁移域名或子路径时需同时核对 Vite base、Router base、Gateway public origin 与反向代理配置；</w:t>
      </w:r>
      <w:r>
        <w:rPr>
          <w:rFonts w:ascii="Menlo" w:hAnsi="Menlo" w:eastAsia="Menlo" w:cs="Menlo"/>
          <w:color w:val="1D3955"/>
          <w:sz w:val="18"/>
        </w:rPr>
        <w:t>/mvp/</w:t>
      </w:r>
      <w:r>
        <w:rPr>
          <w:rFonts w:ascii="Hiragino Sans GB" w:hAnsi="Hiragino Sans GB" w:eastAsia="Hiragino Sans GB" w:cs="Hiragino Sans GB"/>
          <w:color w:val="162231"/>
        </w:rPr>
        <w:t xml:space="preserve"> 不是永久产品协议。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4 认证与 Session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162231"/>
        </w:rPr>
        <w:t>4.1 真实登录流程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LoginView → POST /auth/login {username,password}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      → Gateway 校验 Origin 与 Argon2 密码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      → Gateway 用服务器保存的用户 Bearer 探测 Backend GET /api/v2/cases?limit=1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      → 创建 8 小时 Session，Set-Cookie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      → 返回 {username,csrf_token}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      → 前端更新内存认证状态并进入 next 指定的受保护路由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方法与路径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成功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失败重点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/auth/login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JSON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username,password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；同源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Origin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200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username,csrf_token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；Set-Cookie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401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INVALID_CREDENTIALS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；403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ORIGIN_REJECTED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；429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LOGIN_RATE_LIMITED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；503 账户/Backend 不可用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/auth/session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自动携带 Cookie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200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username,csrf_token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401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UNAUTHENTICATED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；503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ACCOUNT_UNAVAILABLE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/auth/logout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Cookie、同源 Origin、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X-CSRF-Token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204，撤销 Session 并清 Cookie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401 未认证；403 Origin/CSRF 拒绝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登录示例（占位值不是可用凭据）：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POST /auth/login HTTP/1.1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Content-Type: application/json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Origin: https://example.invalid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{"username":"user_xxx","password":"&lt;由用户输入，不写入日志&gt;"}</w:t>
      </w:r>
    </w:p>
    <w:p>
      <w:pPr>
        <w:spacing w:after="40"/>
      </w:pP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{"username":"user_xxx","csrf_token":"&lt;仅当前会话使用&gt;"}</w:t>
      </w:r>
    </w:p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Gateway Cookie 名 </w:t>
      </w:r>
      <w:r>
        <w:rPr>
          <w:rFonts w:ascii="Menlo" w:hAnsi="Menlo" w:eastAsia="Menlo" w:cs="Menlo"/>
          <w:color w:val="1D3955"/>
          <w:sz w:val="18"/>
        </w:rPr>
        <w:t>__Host-epilocate_demo</w:t>
      </w:r>
      <w:r>
        <w:rPr>
          <w:rFonts w:ascii="Hiragino Sans GB" w:hAnsi="Hiragino Sans GB" w:eastAsia="Hiragino Sans GB" w:cs="Hiragino Sans GB"/>
          <w:color w:val="162231"/>
        </w:rPr>
        <w:t xml:space="preserve">，属性 </w:t>
      </w:r>
      <w:r>
        <w:rPr>
          <w:rFonts w:ascii="Menlo" w:hAnsi="Menlo" w:eastAsia="Menlo" w:cs="Menlo"/>
          <w:color w:val="1D3955"/>
          <w:sz w:val="18"/>
        </w:rPr>
        <w:t>HttpOnly; Secure; SameSite=Strict; Path=/</w:t>
      </w:r>
      <w:r>
        <w:rPr>
          <w:rFonts w:ascii="Hiragino Sans GB" w:hAnsi="Hiragino Sans GB" w:eastAsia="Hiragino Sans GB" w:cs="Hiragino Sans GB"/>
          <w:color w:val="162231"/>
        </w:rPr>
        <w:t xml:space="preserve">，最长 8 小时。浏览器脚本不能读取 Cookie 内容。Gateway SQLite 仅持有 Session token 哈希、到期和撤销状态；Backend 的 </w:t>
      </w:r>
      <w:r>
        <w:rPr>
          <w:rFonts w:ascii="Menlo" w:hAnsi="Menlo" w:eastAsia="Menlo" w:cs="Menlo"/>
          <w:color w:val="1D3955"/>
          <w:sz w:val="18"/>
        </w:rPr>
        <w:t>user_credentials</w:t>
      </w:r>
      <w:r>
        <w:rPr>
          <w:rFonts w:ascii="Hiragino Sans GB" w:hAnsi="Hiragino Sans GB" w:eastAsia="Hiragino Sans GB" w:cs="Hiragino Sans GB"/>
          <w:color w:val="162231"/>
        </w:rPr>
        <w:t xml:space="preserve"> 仅保存用户 Bearer 的 SHA-256。浏览器不得保存 Backend Bearer、Worker token、密码或 S3 凭据。POST 用户 API 和 Logout 需同源 Origin 与 </w:t>
      </w:r>
      <w:r>
        <w:rPr>
          <w:rFonts w:ascii="Menlo" w:hAnsi="Menlo" w:eastAsia="Menlo" w:cs="Menlo"/>
          <w:color w:val="1D3955"/>
          <w:sz w:val="18"/>
        </w:rPr>
        <w:t>X-CSRF-Token</w:t>
      </w:r>
      <w:r>
        <w:rPr>
          <w:rFonts w:ascii="Hiragino Sans GB" w:hAnsi="Hiragino Sans GB" w:eastAsia="Hiragino Sans GB" w:cs="Hiragino Sans GB"/>
          <w:color w:val="162231"/>
        </w:rPr>
        <w:t>；GET 不要求 CSRF。登录按账户和来源 IP 限流。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162231"/>
        </w:rPr>
        <w:t>4.2 Route Guard 和失效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当前 </w:t>
      </w:r>
      <w:r>
        <w:rPr>
          <w:rFonts w:ascii="Menlo" w:hAnsi="Menlo" w:eastAsia="Menlo" w:cs="Menlo"/>
          <w:color w:val="1D3955"/>
          <w:sz w:val="18"/>
        </w:rPr>
        <w:t>router.beforeEach</w:t>
      </w:r>
      <w:r>
        <w:rPr>
          <w:rFonts w:ascii="Hiragino Sans GB" w:hAnsi="Hiragino Sans GB" w:eastAsia="Hiragino Sans GB" w:cs="Hiragino Sans GB"/>
          <w:color w:val="162231"/>
        </w:rPr>
        <w:t xml:space="preserve"> 首次进入路由时调用 </w:t>
      </w:r>
      <w:r>
        <w:rPr>
          <w:rFonts w:ascii="Menlo" w:hAnsi="Menlo" w:eastAsia="Menlo" w:cs="Menlo"/>
          <w:color w:val="1D3955"/>
          <w:sz w:val="18"/>
        </w:rPr>
        <w:t>GET /auth/session</w:t>
      </w:r>
      <w:r>
        <w:rPr>
          <w:rFonts w:ascii="Hiragino Sans GB" w:hAnsi="Hiragino Sans GB" w:eastAsia="Hiragino Sans GB" w:cs="Hiragino Sans GB"/>
          <w:color w:val="162231"/>
        </w:rPr>
        <w:t xml:space="preserve">；未认证则进入 </w:t>
      </w:r>
      <w:r>
        <w:rPr>
          <w:rFonts w:ascii="Menlo" w:hAnsi="Menlo" w:eastAsia="Menlo" w:cs="Menlo"/>
          <w:color w:val="1D3955"/>
          <w:sz w:val="18"/>
        </w:rPr>
        <w:t>/login?next=&lt;原路径&gt;</w:t>
      </w:r>
      <w:r>
        <w:rPr>
          <w:rFonts w:ascii="Hiragino Sans GB" w:hAnsi="Hiragino Sans GB" w:eastAsia="Hiragino Sans GB" w:cs="Hiragino Sans GB"/>
          <w:color w:val="162231"/>
        </w:rPr>
        <w:t xml:space="preserve">。登录成功按 </w:t>
      </w:r>
      <w:r>
        <w:rPr>
          <w:rFonts w:ascii="Menlo" w:hAnsi="Menlo" w:eastAsia="Menlo" w:cs="Menlo"/>
          <w:color w:val="1D3955"/>
          <w:sz w:val="18"/>
        </w:rPr>
        <w:t>next</w:t>
      </w:r>
      <w:r>
        <w:rPr>
          <w:rFonts w:ascii="Hiragino Sans GB" w:hAnsi="Hiragino Sans GB" w:eastAsia="Hiragino Sans GB" w:cs="Hiragino Sans GB"/>
          <w:color w:val="162231"/>
        </w:rPr>
        <w:t xml:space="preserve"> 返回。刷新后先重新获取 Session 与 CSRF，再查业务对象。Logout、8 小时到期、管理员撤销、账户禁用都可使 Session 无效。业务 API 的任何 401 会清空前端认证内存；用户需重新登录。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当前限制。</w:t>
      </w:r>
      <w:r>
        <w:rPr>
          <w:rFonts w:ascii="Hiragino Sans GB" w:hAnsi="Hiragino Sans GB" w:eastAsia="Hiragino Sans GB" w:cs="Hiragino Sans GB"/>
          <w:color w:val="162231"/>
        </w:rPr>
        <w:t xml:space="preserve"> </w:t>
      </w:r>
      <w:r>
        <w:rPr>
          <w:rFonts w:ascii="Menlo" w:hAnsi="Menlo" w:eastAsia="Menlo" w:cs="Menlo"/>
          <w:color w:val="1D3955"/>
          <w:sz w:val="18"/>
        </w:rPr>
        <w:t>GET /auth/session</w:t>
      </w:r>
      <w:r>
        <w:rPr>
          <w:rFonts w:ascii="Hiragino Sans GB" w:hAnsi="Hiragino Sans GB" w:eastAsia="Hiragino Sans GB" w:cs="Hiragino Sans GB"/>
          <w:color w:val="162231"/>
        </w:rPr>
        <w:t xml:space="preserve"> 只检查 Gateway Session、账户状态和 token 文件可用性，</w:t>
      </w:r>
      <w:r>
        <w:rPr>
          <w:rFonts w:ascii="Hiragino Sans GB" w:hAnsi="Hiragino Sans GB" w:eastAsia="Hiragino Sans GB" w:cs="Hiragino Sans GB"/>
          <w:b/>
          <w:color w:val="162231"/>
        </w:rPr>
        <w:t>不会每次探测 Backend 凭据是否被撤销</w:t>
      </w:r>
      <w:r>
        <w:rPr>
          <w:rFonts w:ascii="Hiragino Sans GB" w:hAnsi="Hiragino Sans GB" w:eastAsia="Hiragino Sans GB" w:cs="Hiragino Sans GB"/>
          <w:color w:val="162231"/>
        </w:rPr>
        <w:t>。Backend 用户 Bearer 在 Session 存续中失效时，会在后续业务请求返回 401。Route Guard 当前只在本页首次加载认证状态，非每次切路由强制复验。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错误体差异。</w:t>
      </w:r>
      <w:r>
        <w:rPr>
          <w:rFonts w:ascii="Hiragino Sans GB" w:hAnsi="Hiragino Sans GB" w:eastAsia="Hiragino Sans GB" w:cs="Hiragino Sans GB"/>
          <w:color w:val="162231"/>
        </w:rPr>
        <w:t xml:space="preserve"> Gateway 显式拒绝返回 </w:t>
      </w:r>
      <w:r>
        <w:rPr>
          <w:rFonts w:ascii="Menlo" w:hAnsi="Menlo" w:eastAsia="Menlo" w:cs="Menlo"/>
          <w:color w:val="1D3955"/>
          <w:sz w:val="18"/>
        </w:rPr>
        <w:t>{"code":"…"}</w:t>
      </w:r>
      <w:r>
        <w:rPr>
          <w:rFonts w:ascii="Hiragino Sans GB" w:hAnsi="Hiragino Sans GB" w:eastAsia="Hiragino Sans GB" w:cs="Hiragino Sans GB"/>
          <w:color w:val="162231"/>
        </w:rPr>
        <w:t xml:space="preserve">；Backend 业务错误返回 </w:t>
      </w:r>
      <w:r>
        <w:rPr>
          <w:rFonts w:ascii="Menlo" w:hAnsi="Menlo" w:eastAsia="Menlo" w:cs="Menlo"/>
          <w:color w:val="1D3955"/>
          <w:sz w:val="18"/>
        </w:rPr>
        <w:t>code,message,retryable,request_id,details</w:t>
      </w:r>
      <w:r>
        <w:rPr>
          <w:rFonts w:ascii="Hiragino Sans GB" w:hAnsi="Hiragino Sans GB" w:eastAsia="Hiragino Sans GB" w:cs="Hiragino Sans GB"/>
          <w:color w:val="162231"/>
        </w:rPr>
        <w:t xml:space="preserve">；登录请求体不符合 Pydantic Schema 时，FastAPI 默认返回 </w:t>
      </w:r>
      <w:r>
        <w:rPr>
          <w:rFonts w:ascii="Menlo" w:hAnsi="Menlo" w:eastAsia="Menlo" w:cs="Menlo"/>
          <w:color w:val="1D3955"/>
          <w:sz w:val="18"/>
        </w:rPr>
        <w:t>422 {"detail":[…]}</w:t>
      </w:r>
      <w:r>
        <w:rPr>
          <w:rFonts w:ascii="Hiragino Sans GB" w:hAnsi="Hiragino Sans GB" w:eastAsia="Hiragino Sans GB" w:cs="Hiragino Sans GB"/>
          <w:color w:val="162231"/>
        </w:rPr>
        <w:t xml:space="preserve">。前端先判断 HTTP status，再读取可选的 </w:t>
      </w:r>
      <w:r>
        <w:rPr>
          <w:rFonts w:ascii="Menlo" w:hAnsi="Menlo" w:eastAsia="Menlo" w:cs="Menlo"/>
          <w:color w:val="1D3955"/>
          <w:sz w:val="18"/>
        </w:rPr>
        <w:t>code</w:t>
      </w:r>
      <w:r>
        <w:rPr>
          <w:rFonts w:ascii="Hiragino Sans GB" w:hAnsi="Hiragino Sans GB" w:eastAsia="Hiragino Sans GB" w:cs="Hiragino Sans GB"/>
          <w:color w:val="162231"/>
        </w:rPr>
        <w:t xml:space="preserve">，不能假设所有失败都有统一 </w:t>
      </w:r>
      <w:r>
        <w:rPr>
          <w:rFonts w:ascii="Menlo" w:hAnsi="Menlo" w:eastAsia="Menlo" w:cs="Menlo"/>
          <w:color w:val="1D3955"/>
          <w:sz w:val="18"/>
        </w:rPr>
        <w:t>message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5 Case API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162231"/>
        </w:rPr>
        <w:t>5.1 创建、列表与详情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方法与路径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成功响应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前端用途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/api/v2/cases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JSON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{"patient_id":null}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或本人已有匿名 Patient ID；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Idempotency-Key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201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case_id,patient_id,status:"CREATED",created_at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新建 Case，不自动上传或创建 Job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/api/v2/cases?limit=20&amp;cursor=…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limit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1–100；owner 绑定不透明 cursor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200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items,next_cursor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本人列表和分页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/api/v2/cases/{case_id}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URL 中公共 Case ID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200 Case 详情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恢复 Case 与 Slice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Case 详情与</w:t>
      </w:r>
      <w:r>
        <w:rPr>
          <w:rFonts w:ascii="Hiragino Sans GB" w:hAnsi="Hiragino Sans GB" w:eastAsia="Hiragino Sans GB" w:cs="Hiragino Sans GB"/>
          <w:b/>
          <w:color w:val="162231"/>
        </w:rPr>
        <w:t>当前列表项</w:t>
      </w:r>
      <w:r>
        <w:rPr>
          <w:rFonts w:ascii="Hiragino Sans GB" w:hAnsi="Hiragino Sans GB" w:eastAsia="Hiragino Sans GB" w:cs="Hiragino Sans GB"/>
          <w:color w:val="162231"/>
        </w:rPr>
        <w:t>都是完整的 Case tree；旧稿“列表只返回摘要”的描述不适用于现行代码：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"case_id":"case_xxx","patient_id":"pat_xxx","status":"READY",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"created_at":"2026-09-29T00:00:00Z",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"input_expires_at":"2026-10-06T00:00:00Z",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"studies":[{"study_id":"study_xxx","series":[{"series_id":"series_xxx",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"slices":[{"slice_id":"slice_xxx","ordinal":0,"width_px":512,"height_px":512}]}]}]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Backend 按 </w:t>
      </w:r>
      <w:r>
        <w:rPr>
          <w:rFonts w:ascii="Menlo" w:hAnsi="Menlo" w:eastAsia="Menlo" w:cs="Menlo"/>
          <w:color w:val="1D3955"/>
          <w:sz w:val="18"/>
        </w:rPr>
        <w:t>owner_user_id</w:t>
      </w:r>
      <w:r>
        <w:rPr>
          <w:rFonts w:ascii="Hiragino Sans GB" w:hAnsi="Hiragino Sans GB" w:eastAsia="Hiragino Sans GB" w:cs="Hiragino Sans GB"/>
          <w:color w:val="162231"/>
        </w:rPr>
        <w:t xml:space="preserve"> 隔离 Case，Slice 必须属于该 Case；Job 指向 Case/Slice，Result 指向 Job，Asset 指向 Result。无权 Case 与不存在 Case 都返回 </w:t>
      </w:r>
      <w:r>
        <w:rPr>
          <w:rFonts w:ascii="Menlo" w:hAnsi="Menlo" w:eastAsia="Menlo" w:cs="Menlo"/>
          <w:color w:val="1D3955"/>
          <w:sz w:val="18"/>
        </w:rPr>
        <w:t>404 CASE_NOT_FOUND</w:t>
      </w:r>
      <w:r>
        <w:rPr>
          <w:rFonts w:ascii="Hiragino Sans GB" w:hAnsi="Hiragino Sans GB" w:eastAsia="Hiragino Sans GB" w:cs="Hiragino Sans GB"/>
          <w:color w:val="162231"/>
        </w:rPr>
        <w:t>，不得根据 ID 猜测其他用户资源。</w:t>
      </w:r>
      <w:r>
        <w:rPr>
          <w:rFonts w:ascii="Menlo" w:hAnsi="Menlo" w:eastAsia="Menlo" w:cs="Menlo"/>
          <w:color w:val="1D3955"/>
          <w:sz w:val="18"/>
        </w:rPr>
        <w:t>CREATED</w:t>
      </w:r>
      <w:r>
        <w:rPr>
          <w:rFonts w:ascii="Hiragino Sans GB" w:hAnsi="Hiragino Sans GB" w:eastAsia="Hiragino Sans GB" w:cs="Hiragino Sans GB"/>
          <w:color w:val="162231"/>
        </w:rPr>
        <w:t xml:space="preserve"> 表示 Case 尚无输入；上传后 </w:t>
      </w:r>
      <w:r>
        <w:rPr>
          <w:rFonts w:ascii="Menlo" w:hAnsi="Menlo" w:eastAsia="Menlo" w:cs="Menlo"/>
          <w:color w:val="1D3955"/>
          <w:sz w:val="18"/>
        </w:rPr>
        <w:t>READY</w:t>
      </w:r>
      <w:r>
        <w:rPr>
          <w:rFonts w:ascii="Hiragino Sans GB" w:hAnsi="Hiragino Sans GB" w:eastAsia="Hiragino Sans GB" w:cs="Hiragino Sans GB"/>
          <w:color w:val="162231"/>
        </w:rPr>
        <w:t xml:space="preserve">；输入清理后可为 </w:t>
      </w:r>
      <w:r>
        <w:rPr>
          <w:rFonts w:ascii="Menlo" w:hAnsi="Menlo" w:eastAsia="Menlo" w:cs="Menlo"/>
          <w:color w:val="1D3955"/>
          <w:sz w:val="18"/>
        </w:rPr>
        <w:t>EXPIRED</w:t>
      </w:r>
      <w:r>
        <w:rPr>
          <w:rFonts w:ascii="Hiragino Sans GB" w:hAnsi="Hiragino Sans GB" w:eastAsia="Hiragino Sans GB" w:cs="Hiragino Sans GB"/>
          <w:color w:val="162231"/>
        </w:rPr>
        <w:t>；</w:t>
      </w:r>
      <w:r>
        <w:rPr>
          <w:rFonts w:ascii="Menlo" w:hAnsi="Menlo" w:eastAsia="Menlo" w:cs="Menlo"/>
          <w:color w:val="1D3955"/>
          <w:sz w:val="18"/>
        </w:rPr>
        <w:t>DELETING</w:t>
      </w:r>
      <w:r>
        <w:rPr>
          <w:rFonts w:ascii="Hiragino Sans GB" w:hAnsi="Hiragino Sans GB" w:eastAsia="Hiragino Sans GB" w:cs="Hiragino Sans GB"/>
          <w:color w:val="162231"/>
        </w:rPr>
        <w:t xml:space="preserve"> 不对普通用户开放。列表由服务端排序并签名 cursor，前端不要自行构造。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6 DICOM 上传与读取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POST /api/v2/cases/{case_id}/upload</w:t>
      </w:r>
      <w:r>
        <w:rPr>
          <w:rFonts w:ascii="Hiragino Sans GB" w:hAnsi="Hiragino Sans GB" w:eastAsia="Hiragino Sans GB" w:cs="Hiragino Sans GB"/>
          <w:color w:val="162231"/>
        </w:rPr>
        <w:t xml:space="preserve"> 使用 </w:t>
      </w:r>
      <w:r>
        <w:rPr>
          <w:rFonts w:ascii="Menlo" w:hAnsi="Menlo" w:eastAsia="Menlo" w:cs="Menlo"/>
          <w:color w:val="1D3955"/>
          <w:sz w:val="18"/>
        </w:rPr>
        <w:t>multipart/form-data</w:t>
      </w:r>
      <w:r>
        <w:rPr>
          <w:rFonts w:ascii="Hiragino Sans GB" w:hAnsi="Hiragino Sans GB" w:eastAsia="Hiragino Sans GB" w:cs="Hiragino Sans GB"/>
          <w:color w:val="162231"/>
        </w:rPr>
        <w:t xml:space="preserve">，表单字段 </w:t>
      </w:r>
      <w:r>
        <w:rPr>
          <w:rFonts w:ascii="Menlo" w:hAnsi="Menlo" w:eastAsia="Menlo" w:cs="Menlo"/>
          <w:color w:val="1D3955"/>
          <w:sz w:val="18"/>
        </w:rPr>
        <w:t>input_kind=dicom_series</w:t>
      </w:r>
      <w:r>
        <w:rPr>
          <w:rFonts w:ascii="Hiragino Sans GB" w:hAnsi="Hiragino Sans GB" w:eastAsia="Hiragino Sans GB" w:cs="Hiragino Sans GB"/>
          <w:color w:val="162231"/>
        </w:rPr>
        <w:t xml:space="preserve"> 与一个 </w:t>
      </w:r>
      <w:r>
        <w:rPr>
          <w:rFonts w:ascii="Menlo" w:hAnsi="Menlo" w:eastAsia="Menlo" w:cs="Menlo"/>
          <w:color w:val="1D3955"/>
          <w:sz w:val="18"/>
        </w:rPr>
        <w:t>file</w:t>
      </w:r>
      <w:r>
        <w:rPr>
          <w:rFonts w:ascii="Hiragino Sans GB" w:hAnsi="Hiragino Sans GB" w:eastAsia="Hiragino Sans GB" w:cs="Hiragino Sans GB"/>
          <w:color w:val="162231"/>
        </w:rPr>
        <w:t xml:space="preserve">，必须带 </w:t>
      </w:r>
      <w:r>
        <w:rPr>
          <w:rFonts w:ascii="Menlo" w:hAnsi="Menlo" w:eastAsia="Menlo" w:cs="Menlo"/>
          <w:color w:val="1D3955"/>
          <w:sz w:val="18"/>
        </w:rPr>
        <w:t>Idempotency-Key</w:t>
      </w:r>
      <w:r>
        <w:rPr>
          <w:rFonts w:ascii="Hiragino Sans GB" w:hAnsi="Hiragino Sans GB" w:eastAsia="Hiragino Sans GB" w:cs="Hiragino Sans GB"/>
          <w:color w:val="162231"/>
        </w:rPr>
        <w:t>。当前只接收一个已去标识的 CT DICOM Slice，文件最多 20 MiB；校验 CT SOP Class/Modality、尺寸上限、部分身份标签、私有标签和 BurnedInAnnotation。Backend 读取头部以创建 Study/Series/Slice，</w:t>
      </w:r>
      <w:r>
        <w:rPr>
          <w:rFonts w:ascii="Hiragino Sans GB" w:hAnsi="Hiragino Sans GB" w:eastAsia="Hiragino Sans GB" w:cs="Hiragino Sans GB"/>
          <w:b/>
          <w:color w:val="162231"/>
        </w:rPr>
        <w:t>不保证 Worker 环境已能解码压缩 PixelData</w:t>
      </w:r>
      <w:r>
        <w:rPr>
          <w:rFonts w:ascii="Hiragino Sans GB" w:hAnsi="Hiragino Sans GB" w:eastAsia="Hiragino Sans GB" w:cs="Hiragino Sans GB"/>
          <w:color w:val="162231"/>
        </w:rPr>
        <w:t xml:space="preserve">。一次 Case 只能上传一个输入，重复上传换键为 </w:t>
      </w:r>
      <w:r>
        <w:rPr>
          <w:rFonts w:ascii="Menlo" w:hAnsi="Menlo" w:eastAsia="Menlo" w:cs="Menlo"/>
          <w:color w:val="1D3955"/>
          <w:sz w:val="18"/>
        </w:rPr>
        <w:t>409 CASE_ALREADY_HAS_INPUT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POST /api/v2/cases/case_xxx/upload HTTP/1.1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Idempotency-Key: 8b2c8f40-2f2c-4f8c-a209-1d72ebbe9561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Content-Type: multipart/form-data; boundary=&lt;browser-generated&gt;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input_kind=dicom_series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file=&lt;de-identified CT DICOM binary&gt;</w:t>
      </w:r>
    </w:p>
    <w:p>
      <w:pPr>
        <w:spacing w:after="40"/>
      </w:pP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"case_id":"case_xxx","study_id":"study_xxx","series_id":"series_xxx",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"slice_id":"slice_xxx","status":"READY",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"input_expires_at":"2026-10-06T00:00:00Z"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DICOM_NOT_DEIDENTIFIED</w:t>
      </w:r>
      <w:r>
        <w:rPr>
          <w:rFonts w:ascii="Hiragino Sans GB" w:hAnsi="Hiragino Sans GB" w:eastAsia="Hiragino Sans GB" w:cs="Hiragino Sans GB"/>
          <w:color w:val="162231"/>
        </w:rPr>
        <w:t xml:space="preserve"> 由 </w:t>
      </w:r>
      <w:r>
        <w:rPr>
          <w:rFonts w:ascii="Hiragino Sans GB" w:hAnsi="Hiragino Sans GB" w:eastAsia="Hiragino Sans GB" w:cs="Hiragino Sans GB"/>
          <w:b/>
          <w:color w:val="162231"/>
        </w:rPr>
        <w:t>Backend `services/cases.py`</w:t>
      </w:r>
      <w:r>
        <w:rPr>
          <w:rFonts w:ascii="Hiragino Sans GB" w:hAnsi="Hiragino Sans GB" w:eastAsia="Hiragino Sans GB" w:cs="Hiragino Sans GB"/>
          <w:color w:val="162231"/>
        </w:rPr>
        <w:t xml:space="preserve"> 产生，HTTP 422；它不是 Gateway 登录错误，也不是 Worker 推理错误。用户曾见的英文“DICOM not deidentified”来自 Backend 默认 </w:t>
      </w:r>
      <w:r>
        <w:rPr>
          <w:rFonts w:ascii="Menlo" w:hAnsi="Menlo" w:eastAsia="Menlo" w:cs="Menlo"/>
          <w:color w:val="1D3955"/>
          <w:sz w:val="18"/>
        </w:rPr>
        <w:t>message</w:t>
      </w:r>
      <w:r>
        <w:rPr>
          <w:rFonts w:ascii="Hiragino Sans GB" w:hAnsi="Hiragino Sans GB" w:eastAsia="Hiragino Sans GB" w:cs="Hiragino Sans GB"/>
          <w:color w:val="162231"/>
        </w:rPr>
        <w:t xml:space="preserve">。前端应安全地提示“请上传已去标识的 CT DICOM”，不得展示或记录被拒绝文件的患者字段。其他常见错误：413 </w:t>
      </w:r>
      <w:r>
        <w:rPr>
          <w:rFonts w:ascii="Menlo" w:hAnsi="Menlo" w:eastAsia="Menlo" w:cs="Menlo"/>
          <w:color w:val="1D3955"/>
          <w:sz w:val="18"/>
        </w:rPr>
        <w:t>INPUT_TOO_LARGE</w:t>
      </w:r>
      <w:r>
        <w:rPr>
          <w:rFonts w:ascii="Hiragino Sans GB" w:hAnsi="Hiragino Sans GB" w:eastAsia="Hiragino Sans GB" w:cs="Hiragino Sans GB"/>
          <w:color w:val="162231"/>
        </w:rPr>
        <w:t xml:space="preserve">，415 </w:t>
      </w:r>
      <w:r>
        <w:rPr>
          <w:rFonts w:ascii="Menlo" w:hAnsi="Menlo" w:eastAsia="Menlo" w:cs="Menlo"/>
          <w:color w:val="1D3955"/>
          <w:sz w:val="18"/>
        </w:rPr>
        <w:t>UNSUPPORTED_INPUT_KIND</w:t>
      </w:r>
      <w:r>
        <w:rPr>
          <w:rFonts w:ascii="Hiragino Sans GB" w:hAnsi="Hiragino Sans GB" w:eastAsia="Hiragino Sans GB" w:cs="Hiragino Sans GB"/>
          <w:color w:val="162231"/>
        </w:rPr>
        <w:t>/</w:t>
      </w:r>
      <w:r>
        <w:rPr>
          <w:rFonts w:ascii="Menlo" w:hAnsi="Menlo" w:eastAsia="Menlo" w:cs="Menlo"/>
          <w:color w:val="1D3955"/>
          <w:sz w:val="18"/>
        </w:rPr>
        <w:t>UNSUPPORTED_DICOM</w:t>
      </w:r>
      <w:r>
        <w:rPr>
          <w:rFonts w:ascii="Hiragino Sans GB" w:hAnsi="Hiragino Sans GB" w:eastAsia="Hiragino Sans GB" w:cs="Hiragino Sans GB"/>
          <w:color w:val="162231"/>
        </w:rPr>
        <w:t xml:space="preserve">，422 </w:t>
      </w:r>
      <w:r>
        <w:rPr>
          <w:rFonts w:ascii="Menlo" w:hAnsi="Menlo" w:eastAsia="Menlo" w:cs="Menlo"/>
          <w:color w:val="1D3955"/>
          <w:sz w:val="18"/>
        </w:rPr>
        <w:t>INVALID_DICOM</w:t>
      </w:r>
      <w:r>
        <w:rPr>
          <w:rFonts w:ascii="Hiragino Sans GB" w:hAnsi="Hiragino Sans GB" w:eastAsia="Hiragino Sans GB" w:cs="Hiragino Sans GB"/>
          <w:color w:val="162231"/>
        </w:rPr>
        <w:t>/</w:t>
      </w:r>
      <w:r>
        <w:rPr>
          <w:rFonts w:ascii="Menlo" w:hAnsi="Menlo" w:eastAsia="Menlo" w:cs="Menlo"/>
          <w:color w:val="1D3955"/>
          <w:sz w:val="18"/>
        </w:rPr>
        <w:t>INVALID_DICOM_DIMENSIONS</w:t>
      </w:r>
      <w:r>
        <w:rPr>
          <w:rFonts w:ascii="Hiragino Sans GB" w:hAnsi="Hiragino Sans GB" w:eastAsia="Hiragino Sans GB" w:cs="Hiragino Sans GB"/>
          <w:color w:val="162231"/>
        </w:rPr>
        <w:t xml:space="preserve">，409 </w:t>
      </w:r>
      <w:r>
        <w:rPr>
          <w:rFonts w:ascii="Menlo" w:hAnsi="Menlo" w:eastAsia="Menlo" w:cs="Menlo"/>
          <w:color w:val="1D3955"/>
          <w:sz w:val="18"/>
        </w:rPr>
        <w:t>CASE_ALREADY_HAS_INPUT</w:t>
      </w:r>
      <w:r>
        <w:rPr>
          <w:rFonts w:ascii="Hiragino Sans GB" w:hAnsi="Hiragino Sans GB" w:eastAsia="Hiragino Sans GB" w:cs="Hiragino Sans GB"/>
          <w:color w:val="162231"/>
        </w:rPr>
        <w:t xml:space="preserve">，404 </w:t>
      </w:r>
      <w:r>
        <w:rPr>
          <w:rFonts w:ascii="Menlo" w:hAnsi="Menlo" w:eastAsia="Menlo" w:cs="Menlo"/>
          <w:color w:val="1D3955"/>
          <w:sz w:val="18"/>
        </w:rPr>
        <w:t>CASE_NOT_FOUND</w:t>
      </w:r>
      <w:r>
        <w:rPr>
          <w:rFonts w:ascii="Hiragino Sans GB" w:hAnsi="Hiragino Sans GB" w:eastAsia="Hiragino Sans GB" w:cs="Hiragino Sans GB"/>
          <w:color w:val="162231"/>
        </w:rPr>
        <w:t>。同一上传键、同一文件 SHA 的重放可返回原结果；新文件配旧键是 409。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GET /api/v2/cases/{case_id}/dicom</w:t>
      </w:r>
      <w:r>
        <w:rPr>
          <w:rFonts w:ascii="Hiragino Sans GB" w:hAnsi="Hiragino Sans GB" w:eastAsia="Hiragino Sans GB" w:cs="Hiragino Sans GB"/>
          <w:color w:val="162231"/>
        </w:rPr>
        <w:t xml:space="preserve"> 在确认 owner、保留期、媒体类型和 SHA-256 后返回 </w:t>
      </w:r>
      <w:r>
        <w:rPr>
          <w:rFonts w:ascii="Menlo" w:hAnsi="Menlo" w:eastAsia="Menlo" w:cs="Menlo"/>
          <w:color w:val="1D3955"/>
          <w:sz w:val="18"/>
        </w:rPr>
        <w:t>application/dicom</w:t>
      </w:r>
      <w:r>
        <w:rPr>
          <w:rFonts w:ascii="Hiragino Sans GB" w:hAnsi="Hiragino Sans GB" w:eastAsia="Hiragino Sans GB" w:cs="Hiragino Sans GB"/>
          <w:color w:val="162231"/>
        </w:rPr>
        <w:t xml:space="preserve"> Blob，供 Cornerstone 文件管理器使用。原图默认临时保留 7 天（可配置 1–365 天），到期后该 owner 得到 </w:t>
      </w:r>
      <w:r>
        <w:rPr>
          <w:rFonts w:ascii="Menlo" w:hAnsi="Menlo" w:eastAsia="Menlo" w:cs="Menlo"/>
          <w:color w:val="1D3955"/>
          <w:sz w:val="18"/>
        </w:rPr>
        <w:t>410 INPUT_EXPIRED</w:t>
      </w:r>
      <w:r>
        <w:rPr>
          <w:rFonts w:ascii="Hiragino Sans GB" w:hAnsi="Hiragino Sans GB" w:eastAsia="Hiragino Sans GB" w:cs="Hiragino Sans GB"/>
          <w:color w:val="162231"/>
        </w:rPr>
        <w:t>；Case 元数据与已完成 Result 仍可用。云端不是长期 DICOM 归档。读取接口不签发浏览器 S3 URL。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7 Prediction Job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POST /api/v2/predictions</w:t>
      </w:r>
      <w:r>
        <w:rPr>
          <w:rFonts w:ascii="Hiragino Sans GB" w:hAnsi="Hiragino Sans GB" w:eastAsia="Hiragino Sans GB" w:cs="Hiragino Sans GB"/>
          <w:color w:val="162231"/>
        </w:rPr>
        <w:t xml:space="preserve"> 接受 JSON </w:t>
      </w:r>
      <w:r>
        <w:rPr>
          <w:rFonts w:ascii="Menlo" w:hAnsi="Menlo" w:eastAsia="Menlo" w:cs="Menlo"/>
          <w:color w:val="1D3955"/>
          <w:sz w:val="18"/>
        </w:rPr>
        <w:t>case_id,slice_id,model_id</w:t>
      </w:r>
      <w:r>
        <w:rPr>
          <w:rFonts w:ascii="Hiragino Sans GB" w:hAnsi="Hiragino Sans GB" w:eastAsia="Hiragino Sans GB" w:cs="Hiragino Sans GB"/>
          <w:color w:val="162231"/>
        </w:rPr>
        <w:t xml:space="preserve"> 和 </w:t>
      </w:r>
      <w:r>
        <w:rPr>
          <w:rFonts w:ascii="Menlo" w:hAnsi="Menlo" w:eastAsia="Menlo" w:cs="Menlo"/>
          <w:color w:val="1D3955"/>
          <w:sz w:val="18"/>
        </w:rPr>
        <w:t>Idempotency-Key</w:t>
      </w:r>
      <w:r>
        <w:rPr>
          <w:rFonts w:ascii="Hiragino Sans GB" w:hAnsi="Hiragino Sans GB" w:eastAsia="Hiragino Sans GB" w:cs="Hiragino Sans GB"/>
          <w:color w:val="162231"/>
        </w:rPr>
        <w:t>，返回 HTTP 202：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"job_id":"job_xxx","prediction_id":"job_xxx","case_id":"case_xxx",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"status":"CREATED","status_url":"/api/v2/jobs/job_xxx"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示例请求：</w:t>
      </w:r>
      <w:r>
        <w:rPr>
          <w:rFonts w:ascii="Menlo" w:hAnsi="Menlo" w:eastAsia="Menlo" w:cs="Menlo"/>
          <w:color w:val="1D3955"/>
          <w:sz w:val="18"/>
        </w:rPr>
        <w:t>{"case_id":"case_xxx","slice_id":"slice_xxx","model_id":"baseline_resnet18"}</w:t>
      </w:r>
      <w:r>
        <w:rPr>
          <w:rFonts w:ascii="Hiragino Sans GB" w:hAnsi="Hiragino Sans GB" w:eastAsia="Hiragino Sans GB" w:cs="Hiragino Sans GB"/>
          <w:color w:val="162231"/>
        </w:rPr>
        <w:t xml:space="preserve">。Backend 仅接受该 Case 内有效 Slice 和已登记 ACTIVE ModelVersion；新 Job 固定模型、协议和输入哈希。响应 </w:t>
      </w:r>
      <w:r>
        <w:rPr>
          <w:rFonts w:ascii="Menlo" w:hAnsi="Menlo" w:eastAsia="Menlo" w:cs="Menlo"/>
          <w:color w:val="1D3955"/>
          <w:sz w:val="18"/>
        </w:rPr>
        <w:t>CREATED</w:t>
      </w:r>
      <w:r>
        <w:rPr>
          <w:rFonts w:ascii="Hiragino Sans GB" w:hAnsi="Hiragino Sans GB" w:eastAsia="Hiragino Sans GB" w:cs="Hiragino Sans GB"/>
          <w:color w:val="162231"/>
        </w:rPr>
        <w:t xml:space="preserve"> 是创建时值，查询可能已推进到 </w:t>
      </w:r>
      <w:r>
        <w:rPr>
          <w:rFonts w:ascii="Menlo" w:hAnsi="Menlo" w:eastAsia="Menlo" w:cs="Menlo"/>
          <w:color w:val="1D3955"/>
          <w:sz w:val="18"/>
        </w:rPr>
        <w:t>QUEUED</w:t>
      </w:r>
      <w:r>
        <w:rPr>
          <w:rFonts w:ascii="Hiragino Sans GB" w:hAnsi="Hiragino Sans GB" w:eastAsia="Hiragino Sans GB" w:cs="Hiragino Sans GB"/>
          <w:color w:val="162231"/>
        </w:rPr>
        <w:t xml:space="preserve"> 或 </w:t>
      </w:r>
      <w:r>
        <w:rPr>
          <w:rFonts w:ascii="Menlo" w:hAnsi="Menlo" w:eastAsia="Menlo" w:cs="Menlo"/>
          <w:color w:val="1D3955"/>
          <w:sz w:val="18"/>
        </w:rPr>
        <w:t>RUNNING</w:t>
      </w:r>
      <w:r>
        <w:rPr>
          <w:rFonts w:ascii="Hiragino Sans GB" w:hAnsi="Hiragino Sans GB" w:eastAsia="Hiragino Sans GB" w:cs="Hiragino Sans GB"/>
          <w:color w:val="162231"/>
        </w:rPr>
        <w:t xml:space="preserve">。前端应保存 </w:t>
      </w:r>
      <w:r>
        <w:rPr>
          <w:rFonts w:ascii="Menlo" w:hAnsi="Menlo" w:eastAsia="Menlo" w:cs="Menlo"/>
          <w:color w:val="1D3955"/>
          <w:sz w:val="18"/>
        </w:rPr>
        <w:t>job_id</w:t>
      </w:r>
      <w:r>
        <w:rPr>
          <w:rFonts w:ascii="Hiragino Sans GB" w:hAnsi="Hiragino Sans GB" w:eastAsia="Hiragino Sans GB" w:cs="Hiragino Sans GB"/>
          <w:color w:val="162231"/>
        </w:rPr>
        <w:t xml:space="preserve"> 到路由 </w:t>
      </w:r>
      <w:r>
        <w:rPr>
          <w:rFonts w:ascii="Menlo" w:hAnsi="Menlo" w:eastAsia="Menlo" w:cs="Menlo"/>
          <w:color w:val="1D3955"/>
          <w:sz w:val="18"/>
        </w:rPr>
        <w:t>/jobs/{id}</w:t>
      </w:r>
      <w:r>
        <w:rPr>
          <w:rFonts w:ascii="Hiragino Sans GB" w:hAnsi="Hiragino Sans GB" w:eastAsia="Hiragino Sans GB" w:cs="Hiragino Sans GB"/>
          <w:color w:val="162231"/>
        </w:rPr>
        <w:t xml:space="preserve">，调用 </w:t>
      </w:r>
      <w:r>
        <w:rPr>
          <w:rFonts w:ascii="Menlo" w:hAnsi="Menlo" w:eastAsia="Menlo" w:cs="Menlo"/>
          <w:color w:val="1D3955"/>
          <w:sz w:val="18"/>
        </w:rPr>
        <w:t>GET /api/v2/jobs/{id}</w:t>
      </w:r>
      <w:r>
        <w:rPr>
          <w:rFonts w:ascii="Hiragino Sans GB" w:hAnsi="Hiragino Sans GB" w:eastAsia="Hiragino Sans GB" w:cs="Hiragino Sans GB"/>
          <w:color w:val="162231"/>
        </w:rPr>
        <w:t xml:space="preserve"> 轮询，直到 </w:t>
      </w:r>
      <w:r>
        <w:rPr>
          <w:rFonts w:ascii="Menlo" w:hAnsi="Menlo" w:eastAsia="Menlo" w:cs="Menlo"/>
          <w:color w:val="1D3955"/>
          <w:sz w:val="18"/>
        </w:rPr>
        <w:t>COMPLETED</w:t>
      </w:r>
      <w:r>
        <w:rPr>
          <w:rFonts w:ascii="Hiragino Sans GB" w:hAnsi="Hiragino Sans GB" w:eastAsia="Hiragino Sans GB" w:cs="Hiragino Sans GB"/>
          <w:color w:val="162231"/>
        </w:rPr>
        <w:t xml:space="preserve"> 或 </w:t>
      </w:r>
      <w:r>
        <w:rPr>
          <w:rFonts w:ascii="Menlo" w:hAnsi="Menlo" w:eastAsia="Menlo" w:cs="Menlo"/>
          <w:color w:val="1D3955"/>
          <w:sz w:val="18"/>
        </w:rPr>
        <w:t>FAILED</w:t>
      </w:r>
      <w:r>
        <w:rPr>
          <w:rFonts w:ascii="Hiragino Sans GB" w:hAnsi="Hiragino Sans GB" w:eastAsia="Hiragino Sans GB" w:cs="Hiragino Sans GB"/>
          <w:color w:val="162231"/>
        </w:rPr>
        <w:t xml:space="preserve">。也可用 </w:t>
      </w:r>
      <w:r>
        <w:rPr>
          <w:rFonts w:ascii="Menlo" w:hAnsi="Menlo" w:eastAsia="Menlo" w:cs="Menlo"/>
          <w:color w:val="1D3955"/>
          <w:sz w:val="18"/>
        </w:rPr>
        <w:t>GET /api/v2/predictions/{prediction_id}</w:t>
      </w:r>
      <w:r>
        <w:rPr>
          <w:rFonts w:ascii="Hiragino Sans GB" w:hAnsi="Hiragino Sans GB" w:eastAsia="Hiragino Sans GB" w:cs="Hiragino Sans GB"/>
          <w:color w:val="162231"/>
        </w:rPr>
        <w:t xml:space="preserve"> 取分类摘要，</w:t>
      </w:r>
      <w:r>
        <w:rPr>
          <w:rFonts w:ascii="Menlo" w:hAnsi="Menlo" w:eastAsia="Menlo" w:cs="Menlo"/>
          <w:color w:val="1D3955"/>
          <w:sz w:val="18"/>
        </w:rPr>
        <w:t>prediction_id</w:t>
      </w:r>
      <w:r>
        <w:rPr>
          <w:rFonts w:ascii="Hiragino Sans GB" w:hAnsi="Hiragino Sans GB" w:eastAsia="Hiragino Sans GB" w:cs="Hiragino Sans GB"/>
          <w:color w:val="162231"/>
        </w:rPr>
        <w:t xml:space="preserve"> 与 Job ID 相同；未完成时 </w:t>
      </w:r>
      <w:r>
        <w:rPr>
          <w:rFonts w:ascii="Menlo" w:hAnsi="Menlo" w:eastAsia="Menlo" w:cs="Menlo"/>
          <w:color w:val="1D3955"/>
          <w:sz w:val="18"/>
        </w:rPr>
        <w:t>prediction:null</w:t>
      </w:r>
      <w:r>
        <w:rPr>
          <w:rFonts w:ascii="Hiragino Sans GB" w:hAnsi="Hiragino Sans GB" w:eastAsia="Hiragino Sans GB" w:cs="Hiragino Sans GB"/>
          <w:color w:val="162231"/>
        </w:rPr>
        <w:t xml:space="preserve">。成功 Result 才标记 </w:t>
      </w:r>
      <w:r>
        <w:rPr>
          <w:rFonts w:ascii="Menlo" w:hAnsi="Menlo" w:eastAsia="Menlo" w:cs="Menlo"/>
          <w:color w:val="1D3955"/>
          <w:sz w:val="18"/>
        </w:rPr>
        <w:t>source:"LIVE_CASE"</w:t>
      </w:r>
      <w:r>
        <w:rPr>
          <w:rFonts w:ascii="Hiragino Sans GB" w:hAnsi="Hiragino Sans GB" w:eastAsia="Hiragino Sans GB" w:cs="Hiragino Sans GB"/>
          <w:color w:val="162231"/>
        </w:rPr>
        <w:t xml:space="preserve">，不接入 </w:t>
      </w:r>
      <w:r>
        <w:rPr>
          <w:rFonts w:ascii="Menlo" w:hAnsi="Menlo" w:eastAsia="Menlo" w:cs="Menlo"/>
          <w:color w:val="1D3955"/>
          <w:sz w:val="18"/>
        </w:rPr>
        <w:t>/api/v1</w:t>
      </w:r>
      <w:r>
        <w:rPr>
          <w:rFonts w:ascii="Hiragino Sans GB" w:hAnsi="Hiragino Sans GB" w:eastAsia="Hiragino Sans GB" w:cs="Hiragino Sans GB"/>
          <w:color w:val="162231"/>
        </w:rPr>
        <w:t xml:space="preserve"> Mock。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创建失败可能为 404 Case/Slice 不可见、410 </w:t>
      </w:r>
      <w:r>
        <w:rPr>
          <w:rFonts w:ascii="Menlo" w:hAnsi="Menlo" w:eastAsia="Menlo" w:cs="Menlo"/>
          <w:color w:val="1D3955"/>
          <w:sz w:val="18"/>
        </w:rPr>
        <w:t>INPUT_EXPIRED</w:t>
      </w:r>
      <w:r>
        <w:rPr>
          <w:rFonts w:ascii="Hiragino Sans GB" w:hAnsi="Hiragino Sans GB" w:eastAsia="Hiragino Sans GB" w:cs="Hiragino Sans GB"/>
          <w:color w:val="162231"/>
        </w:rPr>
        <w:t xml:space="preserve">、422 </w:t>
      </w:r>
      <w:r>
        <w:rPr>
          <w:rFonts w:ascii="Menlo" w:hAnsi="Menlo" w:eastAsia="Menlo" w:cs="Menlo"/>
          <w:color w:val="1D3955"/>
          <w:sz w:val="18"/>
        </w:rPr>
        <w:t>MODEL_UNAVAILABLE</w:t>
      </w:r>
      <w:r>
        <w:rPr>
          <w:rFonts w:ascii="Hiragino Sans GB" w:hAnsi="Hiragino Sans GB" w:eastAsia="Hiragino Sans GB" w:cs="Hiragino Sans GB"/>
          <w:color w:val="162231"/>
        </w:rPr>
        <w:t xml:space="preserve"> 或 409 </w:t>
      </w:r>
      <w:r>
        <w:rPr>
          <w:rFonts w:ascii="Menlo" w:hAnsi="Menlo" w:eastAsia="Menlo" w:cs="Menlo"/>
          <w:color w:val="1D3955"/>
          <w:sz w:val="18"/>
        </w:rPr>
        <w:t>IDEMPOTENCY_CONFLICT</w:t>
      </w:r>
      <w:r>
        <w:rPr>
          <w:rFonts w:ascii="Hiragino Sans GB" w:hAnsi="Hiragino Sans GB" w:eastAsia="Hiragino Sans GB" w:cs="Hiragino Sans GB"/>
          <w:color w:val="162231"/>
        </w:rPr>
        <w:t>。重复提交时沿用同一幂等键；不要因 HTTP 超时立即生成第二个键。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8 Occlusion Job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POST /api/v2/jobs/occlusion</w:t>
      </w:r>
      <w:r>
        <w:rPr>
          <w:rFonts w:ascii="Hiragino Sans GB" w:hAnsi="Hiragino Sans GB" w:eastAsia="Hiragino Sans GB" w:cs="Hiragino Sans GB"/>
          <w:color w:val="162231"/>
        </w:rPr>
        <w:t xml:space="preserve"> 接受 </w:t>
      </w:r>
      <w:r>
        <w:rPr>
          <w:rFonts w:ascii="Menlo" w:hAnsi="Menlo" w:eastAsia="Menlo" w:cs="Menlo"/>
          <w:color w:val="1D3955"/>
          <w:sz w:val="18"/>
        </w:rPr>
        <w:t>case_id,slice_id,model_id,protocol_id,scales</w:t>
      </w:r>
      <w:r>
        <w:rPr>
          <w:rFonts w:ascii="Hiragino Sans GB" w:hAnsi="Hiragino Sans GB" w:eastAsia="Hiragino Sans GB" w:cs="Hiragino Sans GB"/>
          <w:color w:val="162231"/>
        </w:rPr>
        <w:t xml:space="preserve"> 与 </w:t>
      </w:r>
      <w:r>
        <w:rPr>
          <w:rFonts w:ascii="Menlo" w:hAnsi="Menlo" w:eastAsia="Menlo" w:cs="Menlo"/>
          <w:color w:val="1D3955"/>
          <w:sz w:val="18"/>
        </w:rPr>
        <w:t>Idempotency-Key</w:t>
      </w:r>
      <w:r>
        <w:rPr>
          <w:rFonts w:ascii="Hiragino Sans GB" w:hAnsi="Hiragino Sans GB" w:eastAsia="Hiragino Sans GB" w:cs="Hiragino Sans GB"/>
          <w:color w:val="162231"/>
        </w:rPr>
        <w:t xml:space="preserve">。当前协议接受不重复且非空的 </w:t>
      </w:r>
      <w:r>
        <w:rPr>
          <w:rFonts w:ascii="Menlo" w:hAnsi="Menlo" w:eastAsia="Menlo" w:cs="Menlo"/>
          <w:color w:val="1D3955"/>
          <w:sz w:val="18"/>
        </w:rPr>
        <w:t>16/32/64</w:t>
      </w:r>
      <w:r>
        <w:rPr>
          <w:rFonts w:ascii="Hiragino Sans GB" w:hAnsi="Hiragino Sans GB" w:eastAsia="Hiragino Sans GB" w:cs="Hiragino Sans GB"/>
          <w:color w:val="162231"/>
        </w:rPr>
        <w:t xml:space="preserve"> 子集，且 </w:t>
      </w:r>
      <w:r>
        <w:rPr>
          <w:rFonts w:ascii="Menlo" w:hAnsi="Menlo" w:eastAsia="Menlo" w:cs="Menlo"/>
          <w:color w:val="1D3955"/>
          <w:sz w:val="18"/>
        </w:rPr>
        <w:t>protocol_id</w:t>
      </w:r>
      <w:r>
        <w:rPr>
          <w:rFonts w:ascii="Hiragino Sans GB" w:hAnsi="Hiragino Sans GB" w:eastAsia="Hiragino Sans GB" w:cs="Hiragino Sans GB"/>
          <w:color w:val="162231"/>
        </w:rPr>
        <w:t xml:space="preserve"> 必须与 ACTIVE ModelVersion 一致；当前全尺度 UI 发送 </w:t>
      </w:r>
      <w:r>
        <w:rPr>
          <w:rFonts w:ascii="Menlo" w:hAnsi="Menlo" w:eastAsia="Menlo" w:cs="Menlo"/>
          <w:color w:val="1D3955"/>
          <w:sz w:val="18"/>
        </w:rPr>
        <w:t>[16,32,64]</w:t>
      </w:r>
      <w:r>
        <w:rPr>
          <w:rFonts w:ascii="Hiragino Sans GB" w:hAnsi="Hiragino Sans GB" w:eastAsia="Hiragino Sans GB" w:cs="Hiragino Sans GB"/>
          <w:color w:val="162231"/>
        </w:rPr>
        <w:t xml:space="preserve">。202 返回 </w:t>
      </w:r>
      <w:r>
        <w:rPr>
          <w:rFonts w:ascii="Menlo" w:hAnsi="Menlo" w:eastAsia="Menlo" w:cs="Menlo"/>
          <w:color w:val="1D3955"/>
          <w:sz w:val="18"/>
        </w:rPr>
        <w:t>job_id,case_id,status:"CREATED",status_url</w:t>
      </w:r>
      <w:r>
        <w:rPr>
          <w:rFonts w:ascii="Hiragino Sans GB" w:hAnsi="Hiragino Sans GB" w:eastAsia="Hiragino Sans GB" w:cs="Hiragino Sans GB"/>
          <w:color w:val="162231"/>
        </w:rPr>
        <w:t xml:space="preserve">，没有 </w:t>
      </w:r>
      <w:r>
        <w:rPr>
          <w:rFonts w:ascii="Menlo" w:hAnsi="Menlo" w:eastAsia="Menlo" w:cs="Menlo"/>
          <w:color w:val="1D3955"/>
          <w:sz w:val="18"/>
        </w:rPr>
        <w:t>prediction_id</w:t>
      </w:r>
      <w:r>
        <w:rPr>
          <w:rFonts w:ascii="Hiragino Sans GB" w:hAnsi="Hiragino Sans GB" w:eastAsia="Hiragino Sans GB" w:cs="Hiragino Sans GB"/>
          <w:color w:val="162231"/>
        </w:rPr>
        <w:t xml:space="preserve">。查询状态使用同一个 </w:t>
      </w:r>
      <w:r>
        <w:rPr>
          <w:rFonts w:ascii="Menlo" w:hAnsi="Menlo" w:eastAsia="Menlo" w:cs="Menlo"/>
          <w:color w:val="1D3955"/>
          <w:sz w:val="18"/>
        </w:rPr>
        <w:t>GET /api/v2/jobs/{job_id}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完成后 Result 含 </w:t>
      </w:r>
      <w:r>
        <w:rPr>
          <w:rFonts w:ascii="Menlo" w:hAnsi="Menlo" w:eastAsia="Menlo" w:cs="Menlo"/>
          <w:color w:val="1D3955"/>
          <w:sz w:val="18"/>
        </w:rPr>
        <w:t>prediction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scale_summaries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cross_scale</w:t>
      </w:r>
      <w:r>
        <w:rPr>
          <w:rFonts w:ascii="Hiragino Sans GB" w:hAnsi="Hiragino Sans GB" w:eastAsia="Hiragino Sans GB" w:cs="Hiragino Sans GB"/>
          <w:color w:val="162231"/>
        </w:rPr>
        <w:t xml:space="preserve"> 和 Asset 清单，位置记录另走分页接口。每尺度摘要有 block size、stride、fill、基线概率、中位绝对变化、flip rate、候选状态与可为空的三层图。全三尺度且三层均有效时会有 9 张 PNG；某尺度候选响应不足时 </w:t>
      </w:r>
      <w:r>
        <w:rPr>
          <w:rFonts w:ascii="Menlo" w:hAnsi="Menlo" w:eastAsia="Menlo" w:cs="Menlo"/>
          <w:color w:val="1D3955"/>
          <w:sz w:val="18"/>
        </w:rPr>
        <w:t>candidate_layer=null</w:t>
      </w:r>
      <w:r>
        <w:rPr>
          <w:rFonts w:ascii="Hiragino Sans GB" w:hAnsi="Hiragino Sans GB" w:eastAsia="Hiragino Sans GB" w:cs="Hiragino Sans GB"/>
          <w:color w:val="162231"/>
        </w:rPr>
        <w:t>，资产数会减少。</w:t>
      </w:r>
      <w:r>
        <w:rPr>
          <w:rFonts w:ascii="Hiragino Sans GB" w:hAnsi="Hiragino Sans GB" w:eastAsia="Hiragino Sans GB" w:cs="Hiragino Sans GB"/>
          <w:b/>
          <w:color w:val="162231"/>
        </w:rPr>
        <w:t>729/169/36</w:t>
      </w:r>
      <w:r>
        <w:rPr>
          <w:rFonts w:ascii="Hiragino Sans GB" w:hAnsi="Hiragino Sans GB" w:eastAsia="Hiragino Sans GB" w:cs="Hiragino Sans GB"/>
          <w:color w:val="162231"/>
        </w:rPr>
        <w:t xml:space="preserve"> 是当前 FrozenBaseline MVP 对验收输入测得的位置数量，可作示例，</w:t>
      </w:r>
      <w:r>
        <w:rPr>
          <w:rFonts w:ascii="Hiragino Sans GB" w:hAnsi="Hiragino Sans GB" w:eastAsia="Hiragino Sans GB" w:cs="Hiragino Sans GB"/>
          <w:b/>
          <w:color w:val="162231"/>
        </w:rPr>
        <w:t>不是 API 固定字段或所有输入的永久常量</w:t>
      </w:r>
      <w:r>
        <w:rPr>
          <w:rFonts w:ascii="Hiragino Sans GB" w:hAnsi="Hiragino Sans GB" w:eastAsia="Hiragino Sans GB" w:cs="Hiragino Sans GB"/>
          <w:color w:val="162231"/>
        </w:rPr>
        <w:t xml:space="preserve">。前端若需要计数，分页取完对应尺度的 </w:t>
      </w:r>
      <w:r>
        <w:rPr>
          <w:rFonts w:ascii="Menlo" w:hAnsi="Menlo" w:eastAsia="Menlo" w:cs="Menlo"/>
          <w:color w:val="1D3955"/>
          <w:sz w:val="18"/>
        </w:rPr>
        <w:t>positions</w:t>
      </w:r>
      <w:r>
        <w:rPr>
          <w:rFonts w:ascii="Hiragino Sans GB" w:hAnsi="Hiragino Sans GB" w:eastAsia="Hiragino Sans GB" w:cs="Hiragino Sans GB"/>
          <w:color w:val="162231"/>
        </w:rPr>
        <w:t xml:space="preserve"> 后再统计。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9 Job 生命周期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436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3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 w:cs="Hiragino Sans GB"/>
          <w:color w:val="5B6774"/>
          <w:sz w:val="17"/>
        </w:rPr>
        <w:t>图 2  Job 对外状态机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上述是</w:t>
      </w:r>
      <w:r>
        <w:rPr>
          <w:rFonts w:ascii="Hiragino Sans GB" w:hAnsi="Hiragino Sans GB" w:eastAsia="Hiragino Sans GB" w:cs="Hiragino Sans GB"/>
          <w:b/>
          <w:color w:val="162231"/>
        </w:rPr>
        <w:t>数据库 Job 状态</w:t>
      </w:r>
      <w:r>
        <w:rPr>
          <w:rFonts w:ascii="Hiragino Sans GB" w:hAnsi="Hiragino Sans GB" w:eastAsia="Hiragino Sans GB" w:cs="Hiragino Sans GB"/>
          <w:color w:val="162231"/>
        </w:rPr>
        <w:t>；</w:t>
      </w:r>
      <w:r>
        <w:rPr>
          <w:rFonts w:ascii="Menlo" w:hAnsi="Menlo" w:eastAsia="Menlo" w:cs="Menlo"/>
          <w:color w:val="1D3955"/>
          <w:sz w:val="18"/>
        </w:rPr>
        <w:t>CLAIMED</w:t>
      </w:r>
      <w:r>
        <w:rPr>
          <w:rFonts w:ascii="Hiragino Sans GB" w:hAnsi="Hiragino Sans GB" w:eastAsia="Hiragino Sans GB" w:cs="Hiragino Sans GB"/>
          <w:color w:val="162231"/>
        </w:rPr>
        <w:t xml:space="preserve"> 是 Attempt 的内部 outcome，不是对前端公开的 Job 状态。</w:t>
      </w:r>
      <w:r>
        <w:rPr>
          <w:rFonts w:ascii="Menlo" w:hAnsi="Menlo" w:eastAsia="Menlo" w:cs="Menlo"/>
          <w:color w:val="1D3955"/>
          <w:sz w:val="18"/>
        </w:rPr>
        <w:t>PENDING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CANCELLED</w:t>
      </w:r>
      <w:r>
        <w:rPr>
          <w:rFonts w:ascii="Hiragino Sans GB" w:hAnsi="Hiragino Sans GB" w:eastAsia="Hiragino Sans GB" w:cs="Hiragino Sans GB"/>
          <w:color w:val="162231"/>
        </w:rPr>
        <w:t xml:space="preserve"> 也不是 v2 Job 状态，当前没有运行中 cancel API。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Job 状态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用户可见含义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UI 动作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CREATED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请求已保存，待 Backend 验证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显示等待并继续查询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QUEUED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可领取或重试退避中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继续查询，不推算进度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RUNNING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Worker 持有有效 Attempt/lease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继续查询；可显示最近心跳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COMPLETED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唯一成功 Result 已保存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按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result_id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打开 Result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FAILED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终态失败，无成功 Result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显示安全错误码和恢复动作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Worker 领取使 Job 从 </w:t>
      </w:r>
      <w:r>
        <w:rPr>
          <w:rFonts w:ascii="Menlo" w:hAnsi="Menlo" w:eastAsia="Menlo" w:cs="Menlo"/>
          <w:color w:val="1D3955"/>
          <w:sz w:val="18"/>
        </w:rPr>
        <w:t>QUEUED</w:t>
      </w:r>
      <w:r>
        <w:rPr>
          <w:rFonts w:ascii="Hiragino Sans GB" w:hAnsi="Hiragino Sans GB" w:eastAsia="Hiragino Sans GB" w:cs="Hiragino Sans GB"/>
          <w:color w:val="162231"/>
        </w:rPr>
        <w:t xml:space="preserve"> 到 </w:t>
      </w:r>
      <w:r>
        <w:rPr>
          <w:rFonts w:ascii="Menlo" w:hAnsi="Menlo" w:eastAsia="Menlo" w:cs="Menlo"/>
          <w:color w:val="1D3955"/>
          <w:sz w:val="18"/>
        </w:rPr>
        <w:t>RUNNING</w:t>
      </w:r>
      <w:r>
        <w:rPr>
          <w:rFonts w:ascii="Hiragino Sans GB" w:hAnsi="Hiragino Sans GB" w:eastAsia="Hiragino Sans GB" w:cs="Hiragino Sans GB"/>
          <w:color w:val="162231"/>
        </w:rPr>
        <w:t xml:space="preserve">，首次 Attempt 90 秒 lease；15 秒一次 Heartbeat 续租，节点 45 秒无心跳停止新派单；后端清理器回收过期 Attempt。白名单临时故障可延迟重派，最多 2 次重试、3 次领取；Job 的 </w:t>
      </w:r>
      <w:r>
        <w:rPr>
          <w:rFonts w:ascii="Menlo" w:hAnsi="Menlo" w:eastAsia="Menlo" w:cs="Menlo"/>
          <w:color w:val="1D3955"/>
          <w:sz w:val="18"/>
        </w:rPr>
        <w:t>retry_count</w:t>
      </w:r>
      <w:r>
        <w:rPr>
          <w:rFonts w:ascii="Hiragino Sans GB" w:hAnsi="Hiragino Sans GB" w:eastAsia="Hiragino Sans GB" w:cs="Hiragino Sans GB"/>
          <w:color w:val="162231"/>
        </w:rPr>
        <w:t xml:space="preserve"> 首次为 0。用户 API 的 </w:t>
      </w:r>
      <w:r>
        <w:rPr>
          <w:rFonts w:ascii="Menlo" w:hAnsi="Menlo" w:eastAsia="Menlo" w:cs="Menlo"/>
          <w:color w:val="1D3955"/>
          <w:sz w:val="18"/>
        </w:rPr>
        <w:t>progress</w:t>
      </w:r>
      <w:r>
        <w:rPr>
          <w:rFonts w:ascii="Hiragino Sans GB" w:hAnsi="Hiragino Sans GB" w:eastAsia="Hiragino Sans GB" w:cs="Hiragino Sans GB"/>
          <w:color w:val="162231"/>
        </w:rPr>
        <w:t xml:space="preserve"> 和 </w:t>
      </w:r>
      <w:r>
        <w:rPr>
          <w:rFonts w:ascii="Menlo" w:hAnsi="Menlo" w:eastAsia="Menlo" w:cs="Menlo"/>
          <w:color w:val="1D3955"/>
          <w:sz w:val="18"/>
        </w:rPr>
        <w:t>estimated_remaining_time_ms</w:t>
      </w:r>
      <w:r>
        <w:rPr>
          <w:rFonts w:ascii="Hiragino Sans GB" w:hAnsi="Hiragino Sans GB" w:eastAsia="Hiragino Sans GB" w:cs="Hiragino Sans GB"/>
          <w:color w:val="162231"/>
        </w:rPr>
        <w:t xml:space="preserve"> 当前均为 </w:t>
      </w:r>
      <w:r>
        <w:rPr>
          <w:rFonts w:ascii="Menlo" w:hAnsi="Menlo" w:eastAsia="Menlo" w:cs="Menlo"/>
          <w:color w:val="1D3955"/>
          <w:sz w:val="18"/>
        </w:rPr>
        <w:t>null</w:t>
      </w:r>
      <w:r>
        <w:rPr>
          <w:rFonts w:ascii="Hiragino Sans GB" w:hAnsi="Hiragino Sans GB" w:eastAsia="Hiragino Sans GB" w:cs="Hiragino Sans GB"/>
          <w:color w:val="162231"/>
        </w:rPr>
        <w:t>，UI 不能用轮询次数伪造百分比。刷新页面后按 URL Job ID 再查，不重新提交或取消 Job。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GET /api/v2/jobs/{job_id}</w:t>
      </w:r>
      <w:r>
        <w:rPr>
          <w:rFonts w:ascii="Hiragino Sans GB" w:hAnsi="Hiragino Sans GB" w:eastAsia="Hiragino Sans GB" w:cs="Hiragino Sans GB"/>
          <w:color w:val="162231"/>
        </w:rPr>
        <w:t xml:space="preserve"> 示例：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"job_id":"job_xxx","kind":"OCCLUSION","case_id":"case_xxx",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"status":"RUNNING","attempt_no":1,"retry_count":0,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"lease_expire_time":"2026-09-29T00:01:30Z","last_heartbeat":null,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"failure_reason":null,"progress":null,"estimated_remaining_time_ms":null,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"result_id":null,"error":null,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"created_at":"2026-09-29T00:00:00Z","finished_at":null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10 FAILED Job 与错误处理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162231"/>
        </w:rPr>
        <w:t>10.1 当前 API 已提供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GET /api/v2/jobs/{id}</w:t>
      </w:r>
      <w:r>
        <w:rPr>
          <w:rFonts w:ascii="Hiragino Sans GB" w:hAnsi="Hiragino Sans GB" w:eastAsia="Hiragino Sans GB" w:cs="Hiragino Sans GB"/>
          <w:color w:val="162231"/>
        </w:rPr>
        <w:t xml:space="preserve"> 对</w:t>
      </w:r>
      <w:r>
        <w:rPr>
          <w:rFonts w:ascii="Hiragino Sans GB" w:hAnsi="Hiragino Sans GB" w:eastAsia="Hiragino Sans GB" w:cs="Hiragino Sans GB"/>
          <w:b/>
          <w:color w:val="162231"/>
        </w:rPr>
        <w:t>存在且属于当前用户的失败 Job 仍返回 HTTP 200</w:t>
      </w:r>
      <w:r>
        <w:rPr>
          <w:rFonts w:ascii="Hiragino Sans GB" w:hAnsi="Hiragino Sans GB" w:eastAsia="Hiragino Sans GB" w:cs="Hiragino Sans GB"/>
          <w:color w:val="162231"/>
        </w:rPr>
        <w:t xml:space="preserve">，其中 </w:t>
      </w:r>
      <w:r>
        <w:rPr>
          <w:rFonts w:ascii="Menlo" w:hAnsi="Menlo" w:eastAsia="Menlo" w:cs="Menlo"/>
          <w:color w:val="1D3955"/>
          <w:sz w:val="18"/>
        </w:rPr>
        <w:t>status:"FAILED"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result_id:null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failure_reason</w:t>
      </w:r>
      <w:r>
        <w:rPr>
          <w:rFonts w:ascii="Hiragino Sans GB" w:hAnsi="Hiragino Sans GB" w:eastAsia="Hiragino Sans GB" w:cs="Hiragino Sans GB"/>
          <w:color w:val="162231"/>
        </w:rPr>
        <w:t xml:space="preserve"> 和 </w:t>
      </w:r>
      <w:r>
        <w:rPr>
          <w:rFonts w:ascii="Menlo" w:hAnsi="Menlo" w:eastAsia="Menlo" w:cs="Menlo"/>
          <w:color w:val="1D3955"/>
          <w:sz w:val="18"/>
        </w:rPr>
        <w:t>error:{code,message}</w:t>
      </w:r>
      <w:r>
        <w:rPr>
          <w:rFonts w:ascii="Hiragino Sans GB" w:hAnsi="Hiragino Sans GB" w:eastAsia="Hiragino Sans GB" w:cs="Hiragino Sans GB"/>
          <w:color w:val="162231"/>
        </w:rPr>
        <w:t xml:space="preserve"> 表示失败。它不是 HTTP 500，也不会生成成功 Result。失败对象示例：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"job_id":"job_xxx","kind":"PREDICTION","case_id":"case_xxx",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"status":"FAILED","attempt_no":1,"retry_count":0,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"lease_expire_time":null,"last_heartbeat":null,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"failure_reason":"INFERENCE_FAILED",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"progress":null,"estimated_remaining_time_ms":null,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"result_id":null,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"error":{"code":"INFERENCE_FAILED","message":"Job failed."},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"created_at":"2026-09-29T00:00:00Z","finished_at":"2026-09-29T00:00:15Z"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failure_reason</w:t>
      </w:r>
      <w:r>
        <w:rPr>
          <w:rFonts w:ascii="Hiragino Sans GB" w:hAnsi="Hiragino Sans GB" w:eastAsia="Hiragino Sans GB" w:cs="Hiragino Sans GB"/>
          <w:color w:val="162231"/>
        </w:rPr>
        <w:t>/</w:t>
      </w:r>
      <w:r>
        <w:rPr>
          <w:rFonts w:ascii="Menlo" w:hAnsi="Menlo" w:eastAsia="Menlo" w:cs="Menlo"/>
          <w:color w:val="1D3955"/>
          <w:sz w:val="18"/>
        </w:rPr>
        <w:t>error.code</w:t>
      </w:r>
      <w:r>
        <w:rPr>
          <w:rFonts w:ascii="Hiragino Sans GB" w:hAnsi="Hiragino Sans GB" w:eastAsia="Hiragino Sans GB" w:cs="Hiragino Sans GB"/>
          <w:color w:val="162231"/>
        </w:rPr>
        <w:t xml:space="preserve"> 是稳定脱敏错误码；</w:t>
      </w:r>
      <w:r>
        <w:rPr>
          <w:rFonts w:ascii="Menlo" w:hAnsi="Menlo" w:eastAsia="Menlo" w:cs="Menlo"/>
          <w:color w:val="1D3955"/>
          <w:sz w:val="18"/>
        </w:rPr>
        <w:t>error.message</w:t>
      </w:r>
      <w:r>
        <w:rPr>
          <w:rFonts w:ascii="Hiragino Sans GB" w:hAnsi="Hiragino Sans GB" w:eastAsia="Hiragino Sans GB" w:cs="Hiragino Sans GB"/>
          <w:color w:val="162231"/>
        </w:rPr>
        <w:t xml:space="preserve"> 可能非常笼统。Job 对象目前</w:t>
      </w:r>
      <w:r>
        <w:rPr>
          <w:rFonts w:ascii="Hiragino Sans GB" w:hAnsi="Hiragino Sans GB" w:eastAsia="Hiragino Sans GB" w:cs="Hiragino Sans GB"/>
          <w:b/>
          <w:color w:val="162231"/>
        </w:rPr>
        <w:t>没有</w:t>
      </w:r>
      <w:r>
        <w:rPr>
          <w:rFonts w:ascii="Hiragino Sans GB" w:hAnsi="Hiragino Sans GB" w:eastAsia="Hiragino Sans GB" w:cs="Hiragino Sans GB"/>
          <w:color w:val="162231"/>
        </w:rPr>
        <w:t xml:space="preserve"> </w:t>
      </w:r>
      <w:r>
        <w:rPr>
          <w:rFonts w:ascii="Menlo" w:hAnsi="Menlo" w:eastAsia="Menlo" w:cs="Menlo"/>
          <w:color w:val="1D3955"/>
          <w:sz w:val="18"/>
        </w:rPr>
        <w:t>retryable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user_action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public_detail</w:t>
      </w:r>
      <w:r>
        <w:rPr>
          <w:rFonts w:ascii="Hiragino Sans GB" w:hAnsi="Hiragino Sans GB" w:eastAsia="Hiragino Sans GB" w:cs="Hiragino Sans GB"/>
          <w:color w:val="162231"/>
        </w:rPr>
        <w:t xml:space="preserve">、traceback 或插件名字段；不能把普通 HTTP 错误体里的 </w:t>
      </w:r>
      <w:r>
        <w:rPr>
          <w:rFonts w:ascii="Menlo" w:hAnsi="Menlo" w:eastAsia="Menlo" w:cs="Menlo"/>
          <w:color w:val="1D3955"/>
          <w:sz w:val="18"/>
        </w:rPr>
        <w:t>retryable</w:t>
      </w:r>
      <w:r>
        <w:rPr>
          <w:rFonts w:ascii="Hiragino Sans GB" w:hAnsi="Hiragino Sans GB" w:eastAsia="Hiragino Sans GB" w:cs="Hiragino Sans GB"/>
          <w:color w:val="162231"/>
        </w:rPr>
        <w:t xml:space="preserve"> 误用于 Job 内嵌 </w:t>
      </w:r>
      <w:r>
        <w:rPr>
          <w:rFonts w:ascii="Menlo" w:hAnsi="Menlo" w:eastAsia="Menlo" w:cs="Menlo"/>
          <w:color w:val="1D3955"/>
          <w:sz w:val="18"/>
        </w:rPr>
        <w:t>error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162231"/>
        </w:rPr>
        <w:t>10.2 真实事故与当前 UX 限制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2026-09-29 两个历史 GPU Job 因 Worker Python 环境缺少 JPEG Lossless 解码依赖而返回 </w:t>
      </w:r>
      <w:r>
        <w:rPr>
          <w:rFonts w:ascii="Menlo" w:hAnsi="Menlo" w:eastAsia="Menlo" w:cs="Menlo"/>
          <w:color w:val="1D3955"/>
          <w:sz w:val="18"/>
        </w:rPr>
        <w:t>INFERENCE_FAILED</w:t>
      </w:r>
      <w:r>
        <w:rPr>
          <w:rFonts w:ascii="Hiragino Sans GB" w:hAnsi="Hiragino Sans GB" w:eastAsia="Hiragino Sans GB" w:cs="Hiragino Sans GB"/>
          <w:color w:val="162231"/>
        </w:rPr>
        <w:t xml:space="preserve"> / </w:t>
      </w:r>
      <w:r>
        <w:rPr>
          <w:rFonts w:ascii="Menlo" w:hAnsi="Menlo" w:eastAsia="Menlo" w:cs="Menlo"/>
          <w:color w:val="1D3955"/>
          <w:sz w:val="18"/>
        </w:rPr>
        <w:t>Job failed.</w:t>
      </w:r>
      <w:r>
        <w:rPr>
          <w:rFonts w:ascii="Hiragino Sans GB" w:hAnsi="Hiragino Sans GB" w:eastAsia="Hiragino Sans GB" w:cs="Hiragino Sans GB"/>
          <w:color w:val="162231"/>
        </w:rPr>
        <w:t xml:space="preserve">；两者停在 </w:t>
      </w:r>
      <w:r>
        <w:rPr>
          <w:rFonts w:ascii="Menlo" w:hAnsi="Menlo" w:eastAsia="Menlo" w:cs="Menlo"/>
          <w:color w:val="1D3955"/>
          <w:sz w:val="18"/>
        </w:rPr>
        <w:t>FAILED</w:t>
      </w:r>
      <w:r>
        <w:rPr>
          <w:rFonts w:ascii="Hiragino Sans GB" w:hAnsi="Hiragino Sans GB" w:eastAsia="Hiragino Sans GB" w:cs="Hiragino Sans GB"/>
          <w:color w:val="162231"/>
        </w:rPr>
        <w:t xml:space="preserve">、无 Result、没有自动重试。Backend 上传阶段只核对 DICOM 头，因此 Case 可以是 </w:t>
      </w:r>
      <w:r>
        <w:rPr>
          <w:rFonts w:ascii="Menlo" w:hAnsi="Menlo" w:eastAsia="Menlo" w:cs="Menlo"/>
          <w:color w:val="1D3955"/>
          <w:sz w:val="18"/>
        </w:rPr>
        <w:t>READY</w:t>
      </w:r>
      <w:r>
        <w:rPr>
          <w:rFonts w:ascii="Hiragino Sans GB" w:hAnsi="Hiragino Sans GB" w:eastAsia="Hiragino Sans GB" w:cs="Hiragino Sans GB"/>
          <w:color w:val="162231"/>
        </w:rPr>
        <w:t>，但 Worker 像素解码仍可能失败。补齐运行环境依赖后，在</w:t>
      </w:r>
      <w:r>
        <w:rPr>
          <w:rFonts w:ascii="Hiragino Sans GB" w:hAnsi="Hiragino Sans GB" w:eastAsia="Hiragino Sans GB" w:cs="Hiragino Sans GB"/>
          <w:b/>
          <w:color w:val="162231"/>
        </w:rPr>
        <w:t>原 Case 上新建的</w:t>
      </w:r>
      <w:r>
        <w:rPr>
          <w:rFonts w:ascii="Hiragino Sans GB" w:hAnsi="Hiragino Sans GB" w:eastAsia="Hiragino Sans GB" w:cs="Hiragino Sans GB"/>
          <w:color w:val="162231"/>
        </w:rPr>
        <w:t xml:space="preserve"> Prediction/Occlusion Job 成功；历史失败记录没有改写。这证明故障恢复，不改变 API Schema。当前 </w:t>
      </w:r>
      <w:r>
        <w:rPr>
          <w:rFonts w:ascii="Menlo" w:hAnsi="Menlo" w:eastAsia="Menlo" w:cs="Menlo"/>
          <w:color w:val="1D3955"/>
          <w:sz w:val="18"/>
        </w:rPr>
        <w:t>JobDetailView</w:t>
      </w:r>
      <w:r>
        <w:rPr>
          <w:rFonts w:ascii="Hiragino Sans GB" w:hAnsi="Hiragino Sans GB" w:eastAsia="Hiragino Sans GB" w:cs="Hiragino Sans GB"/>
          <w:color w:val="162231"/>
        </w:rPr>
        <w:t xml:space="preserve"> 仅显示 </w:t>
      </w:r>
      <w:r>
        <w:rPr>
          <w:rFonts w:ascii="Menlo" w:hAnsi="Menlo" w:eastAsia="Menlo" w:cs="Menlo"/>
          <w:color w:val="1D3955"/>
          <w:sz w:val="18"/>
        </w:rPr>
        <w:t>error.message</w:t>
      </w:r>
      <w:r>
        <w:rPr>
          <w:rFonts w:ascii="Hiragino Sans GB" w:hAnsi="Hiragino Sans GB" w:eastAsia="Hiragino Sans GB" w:cs="Hiragino Sans GB"/>
          <w:color w:val="162231"/>
        </w:rPr>
        <w:t xml:space="preserve">，所以用户看不到可安全展示的失败分类。这是 </w:t>
      </w:r>
      <w:r>
        <w:rPr>
          <w:rFonts w:ascii="Hiragino Sans GB" w:hAnsi="Hiragino Sans GB" w:eastAsia="Hiragino Sans GB" w:cs="Hiragino Sans GB"/>
          <w:b/>
          <w:color w:val="162231"/>
        </w:rPr>
        <w:t>CURRENT LIMITATION</w:t>
      </w:r>
      <w:r>
        <w:rPr>
          <w:rFonts w:ascii="Hiragino Sans GB" w:hAnsi="Hiragino Sans GB" w:eastAsia="Hiragino Sans GB" w:cs="Hiragino Sans GB"/>
          <w:color w:val="162231"/>
        </w:rPr>
        <w:t>，不是某个未被文档化的详细错误响应。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推荐重构，非当前 API 新字段：</w:t>
      </w:r>
      <w:r>
        <w:rPr>
          <w:rFonts w:ascii="Hiragino Sans GB" w:hAnsi="Hiragino Sans GB" w:eastAsia="Hiragino Sans GB" w:cs="Hiragino Sans GB"/>
          <w:color w:val="162231"/>
        </w:rPr>
        <w:t xml:space="preserve"> 根据稳定 </w:t>
      </w:r>
      <w:r>
        <w:rPr>
          <w:rFonts w:ascii="Menlo" w:hAnsi="Menlo" w:eastAsia="Menlo" w:cs="Menlo"/>
          <w:color w:val="1D3955"/>
          <w:sz w:val="18"/>
        </w:rPr>
        <w:t>failure_reason</w:t>
      </w:r>
      <w:r>
        <w:rPr>
          <w:rFonts w:ascii="Hiragino Sans GB" w:hAnsi="Hiragino Sans GB" w:eastAsia="Hiragino Sans GB" w:cs="Hiragino Sans GB"/>
          <w:color w:val="162231"/>
        </w:rPr>
        <w:t>/</w:t>
      </w:r>
      <w:r>
        <w:rPr>
          <w:rFonts w:ascii="Menlo" w:hAnsi="Menlo" w:eastAsia="Menlo" w:cs="Menlo"/>
          <w:color w:val="1D3955"/>
          <w:sz w:val="18"/>
        </w:rPr>
        <w:t>error.code</w:t>
      </w:r>
      <w:r>
        <w:rPr>
          <w:rFonts w:ascii="Hiragino Sans GB" w:hAnsi="Hiragino Sans GB" w:eastAsia="Hiragino Sans GB" w:cs="Hiragino Sans GB"/>
          <w:color w:val="162231"/>
        </w:rPr>
        <w:t xml:space="preserve"> 做前端安全映射。例如 </w:t>
      </w:r>
      <w:r>
        <w:rPr>
          <w:rFonts w:ascii="Menlo" w:hAnsi="Menlo" w:eastAsia="Menlo" w:cs="Menlo"/>
          <w:color w:val="1D3955"/>
          <w:sz w:val="18"/>
        </w:rPr>
        <w:t>INPUT_EXPIRED</w:t>
      </w:r>
      <w:r>
        <w:rPr>
          <w:rFonts w:ascii="Hiragino Sans GB" w:hAnsi="Hiragino Sans GB" w:eastAsia="Hiragino Sans GB" w:cs="Hiragino Sans GB"/>
          <w:color w:val="162231"/>
        </w:rPr>
        <w:t xml:space="preserve"> 提示创建新 Case 并重传；</w:t>
      </w:r>
      <w:r>
        <w:rPr>
          <w:rFonts w:ascii="Menlo" w:hAnsi="Menlo" w:eastAsia="Menlo" w:cs="Menlo"/>
          <w:color w:val="1D3955"/>
          <w:sz w:val="18"/>
        </w:rPr>
        <w:t>INFERENCE_FAILED</w:t>
      </w:r>
      <w:r>
        <w:rPr>
          <w:rFonts w:ascii="Hiragino Sans GB" w:hAnsi="Hiragino Sans GB" w:eastAsia="Hiragino Sans GB" w:cs="Hiragino Sans GB"/>
          <w:color w:val="162231"/>
        </w:rPr>
        <w:t xml:space="preserve"> 提示推理未完成、保留 Job ID 供支持人员排查，不建议重复上传或承诺必然重试；</w:t>
      </w:r>
      <w:r>
        <w:rPr>
          <w:rFonts w:ascii="Menlo" w:hAnsi="Menlo" w:eastAsia="Menlo" w:cs="Menlo"/>
          <w:color w:val="1D3955"/>
          <w:sz w:val="18"/>
        </w:rPr>
        <w:t>LEASE_EXPIRED</w:t>
      </w:r>
      <w:r>
        <w:rPr>
          <w:rFonts w:ascii="Hiragino Sans GB" w:hAnsi="Hiragino Sans GB" w:eastAsia="Hiragino Sans GB" w:cs="Hiragino Sans GB"/>
          <w:color w:val="162231"/>
        </w:rPr>
        <w:t xml:space="preserve"> 若 Job 已回到 </w:t>
      </w:r>
      <w:r>
        <w:rPr>
          <w:rFonts w:ascii="Menlo" w:hAnsi="Menlo" w:eastAsia="Menlo" w:cs="Menlo"/>
          <w:color w:val="1D3955"/>
          <w:sz w:val="18"/>
        </w:rPr>
        <w:t>QUEUED</w:t>
      </w:r>
      <w:r>
        <w:rPr>
          <w:rFonts w:ascii="Hiragino Sans GB" w:hAnsi="Hiragino Sans GB" w:eastAsia="Hiragino Sans GB" w:cs="Hiragino Sans GB"/>
          <w:color w:val="162231"/>
        </w:rPr>
        <w:t xml:space="preserve"> 则继续轮询。用本地文案区分“可由用户修复”“等待服务恢复”“联系维护者”，不展示 Worker traceback、签名 URL、文件路径、患者元数据。若未来需要 </w:t>
      </w:r>
      <w:r>
        <w:rPr>
          <w:rFonts w:ascii="Menlo" w:hAnsi="Menlo" w:eastAsia="Menlo" w:cs="Menlo"/>
          <w:color w:val="1D3955"/>
          <w:sz w:val="18"/>
        </w:rPr>
        <w:t>public_detail</w:t>
      </w:r>
      <w:r>
        <w:rPr>
          <w:rFonts w:ascii="Hiragino Sans GB" w:hAnsi="Hiragino Sans GB" w:eastAsia="Hiragino Sans GB" w:cs="Hiragino Sans GB"/>
          <w:color w:val="162231"/>
        </w:rPr>
        <w:t xml:space="preserve"> 或 </w:t>
      </w:r>
      <w:r>
        <w:rPr>
          <w:rFonts w:ascii="Menlo" w:hAnsi="Menlo" w:eastAsia="Menlo" w:cs="Menlo"/>
          <w:color w:val="1D3955"/>
          <w:sz w:val="18"/>
        </w:rPr>
        <w:t>suggested_action</w:t>
      </w:r>
      <w:r>
        <w:rPr>
          <w:rFonts w:ascii="Hiragino Sans GB" w:hAnsi="Hiragino Sans GB" w:eastAsia="Hiragino Sans GB" w:cs="Hiragino Sans GB"/>
          <w:color w:val="162231"/>
        </w:rPr>
        <w:t>，必须另定 Backend 契约并验证脱敏后再接入。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162231"/>
        </w:rPr>
        <w:t>10.3 HTTP 错误与 Job 失败要分开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HTTP 401/403/404/410/422 表示这次读取或创建请求失败；</w:t>
      </w:r>
      <w:r>
        <w:rPr>
          <w:rFonts w:ascii="Menlo" w:hAnsi="Menlo" w:eastAsia="Menlo" w:cs="Menlo"/>
          <w:color w:val="1D3955"/>
          <w:sz w:val="18"/>
        </w:rPr>
        <w:t>status=FAILED</w:t>
      </w:r>
      <w:r>
        <w:rPr>
          <w:rFonts w:ascii="Hiragino Sans GB" w:hAnsi="Hiragino Sans GB" w:eastAsia="Hiragino Sans GB" w:cs="Hiragino Sans GB"/>
          <w:color w:val="162231"/>
        </w:rPr>
        <w:t xml:space="preserve"> 则是一个成功读取的 Job 业务终态。客户端请求超时或断网，不代表服务器 Job 已失败；继续凭 ID 查询即可。客户端轮询停止也不改变服务器状态。Asset 的 410 或 503 不会把已完成 Job 自动改成 FAILED。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11 Result API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GET /api/v2/results/{result_id}</w:t>
      </w:r>
      <w:r>
        <w:rPr>
          <w:rFonts w:ascii="Hiragino Sans GB" w:hAnsi="Hiragino Sans GB" w:eastAsia="Hiragino Sans GB" w:cs="Hiragino Sans GB"/>
          <w:color w:val="162231"/>
        </w:rPr>
        <w:t xml:space="preserve"> 仅对拥有该 Job、且 Job 已 </w:t>
      </w:r>
      <w:r>
        <w:rPr>
          <w:rFonts w:ascii="Menlo" w:hAnsi="Menlo" w:eastAsia="Menlo" w:cs="Menlo"/>
          <w:color w:val="1D3955"/>
          <w:sz w:val="18"/>
        </w:rPr>
        <w:t>COMPLETED</w:t>
      </w:r>
      <w:r>
        <w:rPr>
          <w:rFonts w:ascii="Hiragino Sans GB" w:hAnsi="Hiragino Sans GB" w:eastAsia="Hiragino Sans GB" w:cs="Hiragino Sans GB"/>
          <w:color w:val="162231"/>
        </w:rPr>
        <w:t xml:space="preserve"> 的用户可读。前端只有在 Job </w:t>
      </w:r>
      <w:r>
        <w:rPr>
          <w:rFonts w:ascii="Menlo" w:hAnsi="Menlo" w:eastAsia="Menlo" w:cs="Menlo"/>
          <w:color w:val="1D3955"/>
          <w:sz w:val="18"/>
        </w:rPr>
        <w:t>COMPLETED</w:t>
      </w:r>
      <w:r>
        <w:rPr>
          <w:rFonts w:ascii="Hiragino Sans GB" w:hAnsi="Hiragino Sans GB" w:eastAsia="Hiragino Sans GB" w:cs="Hiragino Sans GB"/>
          <w:color w:val="162231"/>
        </w:rPr>
        <w:t xml:space="preserve"> 且 </w:t>
      </w:r>
      <w:r>
        <w:rPr>
          <w:rFonts w:ascii="Menlo" w:hAnsi="Menlo" w:eastAsia="Menlo" w:cs="Menlo"/>
          <w:color w:val="1D3955"/>
          <w:sz w:val="18"/>
        </w:rPr>
        <w:t>result_id</w:t>
      </w:r>
      <w:r>
        <w:rPr>
          <w:rFonts w:ascii="Hiragino Sans GB" w:hAnsi="Hiragino Sans GB" w:eastAsia="Hiragino Sans GB" w:cs="Hiragino Sans GB"/>
          <w:color w:val="162231"/>
        </w:rPr>
        <w:t xml:space="preserve"> 非空、Result </w:t>
      </w:r>
      <w:r>
        <w:rPr>
          <w:rFonts w:ascii="Menlo" w:hAnsi="Menlo" w:eastAsia="Menlo" w:cs="Menlo"/>
          <w:color w:val="1D3955"/>
          <w:sz w:val="18"/>
        </w:rPr>
        <w:t>status:"COMPLETED"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source:"LIVE_CASE"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contract_version:"2.0"</w:t>
      </w:r>
      <w:r>
        <w:rPr>
          <w:rFonts w:ascii="Hiragino Sans GB" w:hAnsi="Hiragino Sans GB" w:eastAsia="Hiragino Sans GB" w:cs="Hiragino Sans GB"/>
          <w:color w:val="162231"/>
        </w:rPr>
        <w:t xml:space="preserve"> 与所请求 ID 一致时，才进入展示。Result 详情不含整个 </w:t>
      </w:r>
      <w:r>
        <w:rPr>
          <w:rFonts w:ascii="Menlo" w:hAnsi="Menlo" w:eastAsia="Menlo" w:cs="Menlo"/>
          <w:color w:val="1D3955"/>
          <w:sz w:val="18"/>
        </w:rPr>
        <w:t>positions</w:t>
      </w:r>
      <w:r>
        <w:rPr>
          <w:rFonts w:ascii="Hiragino Sans GB" w:hAnsi="Hiragino Sans GB" w:eastAsia="Hiragino Sans GB" w:cs="Hiragino Sans GB"/>
          <w:color w:val="162231"/>
        </w:rPr>
        <w:t xml:space="preserve"> 数组。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类型与含义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result_id,job_id,case_id,slice_id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匿名公共 ID；用来关联资源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kind,status,source,contract_version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`PREDICTION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OCCLUSION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COMPLETED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LIVE_CASE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2.0`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model_id,model_version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模型标识；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model_version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为 checkpoint SHA-256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preprocessing_version,protocol_id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输入预处理与遮挡协议版本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prediction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分类结果，遮挡 Result 也包含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scale_summaries,cross_scale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遮挡尺度及跨尺度指标；分类 Result 为空数组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provenance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input_sha256,checkpoint_sha256,preprocessing_version,protocol_id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assets,created_at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资产描述数组、Result 创建时间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</w:p>
        </w:tc>
      </w:tr>
    </w:tbl>
    <w:p>
      <w:pPr>
        <w:spacing w:after="40"/>
      </w:pP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prediction</w:t>
      </w:r>
      <w:r>
        <w:rPr>
          <w:rFonts w:ascii="Hiragino Sans GB" w:hAnsi="Hiragino Sans GB" w:eastAsia="Hiragino Sans GB" w:cs="Hiragino Sans GB"/>
          <w:color w:val="162231"/>
        </w:rPr>
        <w:t xml:space="preserve"> 包含 </w:t>
      </w:r>
      <w:r>
        <w:rPr>
          <w:rFonts w:ascii="Menlo" w:hAnsi="Menlo" w:eastAsia="Menlo" w:cs="Menlo"/>
          <w:color w:val="1D3955"/>
          <w:sz w:val="18"/>
        </w:rPr>
        <w:t>predicted_class</w:t>
      </w:r>
      <w:r>
        <w:rPr>
          <w:rFonts w:ascii="Hiragino Sans GB" w:hAnsi="Hiragino Sans GB" w:eastAsia="Hiragino Sans GB" w:cs="Hiragino Sans GB"/>
          <w:color w:val="162231"/>
        </w:rPr>
        <w:t xml:space="preserve"> (0/1)、</w:t>
      </w:r>
      <w:r>
        <w:rPr>
          <w:rFonts w:ascii="Menlo" w:hAnsi="Menlo" w:eastAsia="Menlo" w:cs="Menlo"/>
          <w:color w:val="1D3955"/>
          <w:sz w:val="18"/>
        </w:rPr>
        <w:t>class_label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positive_probability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predicted_class_confidence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inference_time_ms</w:t>
      </w:r>
      <w:r>
        <w:rPr>
          <w:rFonts w:ascii="Hiragino Sans GB" w:hAnsi="Hiragino Sans GB" w:eastAsia="Hiragino Sans GB" w:cs="Hiragino Sans GB"/>
          <w:color w:val="162231"/>
        </w:rPr>
        <w:t xml:space="preserve">。正类概率与被预测类别的置信度是不同数值。遮挡摘要的候选图层可能为 </w:t>
      </w:r>
      <w:r>
        <w:rPr>
          <w:rFonts w:ascii="Menlo" w:hAnsi="Menlo" w:eastAsia="Menlo" w:cs="Menlo"/>
          <w:color w:val="1D3955"/>
          <w:sz w:val="18"/>
        </w:rPr>
        <w:t>null</w:t>
      </w:r>
      <w:r>
        <w:rPr>
          <w:rFonts w:ascii="Hiragino Sans GB" w:hAnsi="Hiragino Sans GB" w:eastAsia="Hiragino Sans GB" w:cs="Hiragino Sans GB"/>
          <w:color w:val="162231"/>
        </w:rPr>
        <w:t>，</w:t>
      </w:r>
      <w:r>
        <w:rPr>
          <w:rFonts w:ascii="Menlo" w:hAnsi="Menlo" w:eastAsia="Menlo" w:cs="Menlo"/>
          <w:color w:val="1D3955"/>
          <w:sz w:val="18"/>
        </w:rPr>
        <w:t>candidate_status:"insufficient_positive_response"</w:t>
      </w:r>
      <w:r>
        <w:rPr>
          <w:rFonts w:ascii="Hiragino Sans GB" w:hAnsi="Hiragino Sans GB" w:eastAsia="Hiragino Sans GB" w:cs="Hiragino Sans GB"/>
          <w:color w:val="162231"/>
        </w:rPr>
        <w:t xml:space="preserve"> 时不可伪造候选病灶。</w:t>
      </w:r>
      <w:r>
        <w:rPr>
          <w:rFonts w:ascii="Menlo" w:hAnsi="Menlo" w:eastAsia="Menlo" w:cs="Menlo"/>
          <w:color w:val="1D3955"/>
          <w:sz w:val="18"/>
        </w:rPr>
        <w:t>cross_scale</w:t>
      </w:r>
      <w:r>
        <w:rPr>
          <w:rFonts w:ascii="Hiragino Sans GB" w:hAnsi="Hiragino Sans GB" w:eastAsia="Hiragino Sans GB" w:cs="Hiragino Sans GB"/>
          <w:color w:val="162231"/>
        </w:rPr>
        <w:t xml:space="preserve"> 记录尺度对及可能为空的统计指标。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GET /api/v2/results/{result_id}/positions?scale=16&amp;cursor=0&amp;limit=100</w:t>
      </w:r>
      <w:r>
        <w:rPr>
          <w:rFonts w:ascii="Hiragino Sans GB" w:hAnsi="Hiragino Sans GB" w:eastAsia="Hiragino Sans GB" w:cs="Hiragino Sans GB"/>
          <w:color w:val="162231"/>
        </w:rPr>
        <w:t xml:space="preserve"> 仅适用于遮挡 Result；</w:t>
      </w:r>
      <w:r>
        <w:rPr>
          <w:rFonts w:ascii="Menlo" w:hAnsi="Menlo" w:eastAsia="Menlo" w:cs="Menlo"/>
          <w:color w:val="1D3955"/>
          <w:sz w:val="18"/>
        </w:rPr>
        <w:t>scale</w:t>
      </w:r>
      <w:r>
        <w:rPr>
          <w:rFonts w:ascii="Hiragino Sans GB" w:hAnsi="Hiragino Sans GB" w:eastAsia="Hiragino Sans GB" w:cs="Hiragino Sans GB"/>
          <w:color w:val="162231"/>
        </w:rPr>
        <w:t xml:space="preserve"> 为 16、32 或 64，</w:t>
      </w:r>
      <w:r>
        <w:rPr>
          <w:rFonts w:ascii="Menlo" w:hAnsi="Menlo" w:eastAsia="Menlo" w:cs="Menlo"/>
          <w:color w:val="1D3955"/>
          <w:sz w:val="18"/>
        </w:rPr>
        <w:t>cursor</w:t>
      </w:r>
      <w:r>
        <w:rPr>
          <w:rFonts w:ascii="Hiragino Sans GB" w:hAnsi="Hiragino Sans GB" w:eastAsia="Hiragino Sans GB" w:cs="Hiragino Sans GB"/>
          <w:color w:val="162231"/>
        </w:rPr>
        <w:t xml:space="preserve"> 是非负整数偏移，</w:t>
      </w:r>
      <w:r>
        <w:rPr>
          <w:rFonts w:ascii="Menlo" w:hAnsi="Menlo" w:eastAsia="Menlo" w:cs="Menlo"/>
          <w:color w:val="1D3955"/>
          <w:sz w:val="18"/>
        </w:rPr>
        <w:t>limit</w:t>
      </w:r>
      <w:r>
        <w:rPr>
          <w:rFonts w:ascii="Hiragino Sans GB" w:hAnsi="Hiragino Sans GB" w:eastAsia="Hiragino Sans GB" w:cs="Hiragino Sans GB"/>
          <w:color w:val="162231"/>
        </w:rPr>
        <w:t xml:space="preserve"> 为 1–1000。返回 </w:t>
      </w:r>
      <w:r>
        <w:rPr>
          <w:rFonts w:ascii="Menlo" w:hAnsi="Menlo" w:eastAsia="Menlo" w:cs="Menlo"/>
          <w:color w:val="1D3955"/>
          <w:sz w:val="18"/>
        </w:rPr>
        <w:t>{result_id,scale,positions,next_cursor}</w:t>
      </w:r>
      <w:r>
        <w:rPr>
          <w:rFonts w:ascii="Hiragino Sans GB" w:hAnsi="Hiragino Sans GB" w:eastAsia="Hiragino Sans GB" w:cs="Hiragino Sans GB"/>
          <w:color w:val="162231"/>
        </w:rPr>
        <w:t xml:space="preserve">，下一页 cursor 为数字字符串或 </w:t>
      </w:r>
      <w:r>
        <w:rPr>
          <w:rFonts w:ascii="Menlo" w:hAnsi="Menlo" w:eastAsia="Menlo" w:cs="Menlo"/>
          <w:color w:val="1D3955"/>
          <w:sz w:val="18"/>
        </w:rPr>
        <w:t>null</w:t>
      </w:r>
      <w:r>
        <w:rPr>
          <w:rFonts w:ascii="Hiragino Sans GB" w:hAnsi="Hiragino Sans GB" w:eastAsia="Hiragino Sans GB" w:cs="Hiragino Sans GB"/>
          <w:color w:val="162231"/>
        </w:rPr>
        <w:t xml:space="preserve">。位置记录字段是 </w:t>
      </w:r>
      <w:r>
        <w:rPr>
          <w:rFonts w:ascii="Menlo" w:hAnsi="Menlo" w:eastAsia="Menlo" w:cs="Menlo"/>
          <w:color w:val="1D3955"/>
          <w:sz w:val="18"/>
        </w:rPr>
        <w:t>x,y,block_size,baseline_positive_probability,masked_positive_probability,prediction_flip,decision_confidence_drop,candidate_response</w:t>
      </w:r>
      <w:r>
        <w:rPr>
          <w:rFonts w:ascii="Hiragino Sans GB" w:hAnsi="Hiragino Sans GB" w:eastAsia="Hiragino Sans GB" w:cs="Hiragino Sans GB"/>
          <w:color w:val="162231"/>
        </w:rPr>
        <w:t>。Result 摘要</w:t>
      </w:r>
      <w:r>
        <w:rPr>
          <w:rFonts w:ascii="Hiragino Sans GB" w:hAnsi="Hiragino Sans GB" w:eastAsia="Hiragino Sans GB" w:cs="Hiragino Sans GB"/>
          <w:b/>
          <w:color w:val="162231"/>
        </w:rPr>
        <w:t>没有</w:t>
      </w:r>
      <w:r>
        <w:rPr>
          <w:rFonts w:ascii="Hiragino Sans GB" w:hAnsi="Hiragino Sans GB" w:eastAsia="Hiragino Sans GB" w:cs="Hiragino Sans GB"/>
          <w:color w:val="162231"/>
        </w:rPr>
        <w:t xml:space="preserve"> </w:t>
      </w:r>
      <w:r>
        <w:rPr>
          <w:rFonts w:ascii="Menlo" w:hAnsi="Menlo" w:eastAsia="Menlo" w:cs="Menlo"/>
          <w:color w:val="1D3955"/>
          <w:sz w:val="18"/>
        </w:rPr>
        <w:t>position_count</w:t>
      </w:r>
      <w:r>
        <w:rPr>
          <w:rFonts w:ascii="Hiragino Sans GB" w:hAnsi="Hiragino Sans GB" w:eastAsia="Hiragino Sans GB" w:cs="Hiragino Sans GB"/>
          <w:color w:val="162231"/>
        </w:rPr>
        <w:t xml:space="preserve"> 字段，前端需要时自行累计分页数量。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12 Asset API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当前实现与旧稿不同。</w:t>
      </w:r>
      <w:r>
        <w:rPr>
          <w:rFonts w:ascii="Hiragino Sans GB" w:hAnsi="Hiragino Sans GB" w:eastAsia="Hiragino Sans GB" w:cs="Hiragino Sans GB"/>
          <w:color w:val="162231"/>
        </w:rPr>
        <w:t xml:space="preserve"> </w:t>
      </w:r>
      <w:r>
        <w:rPr>
          <w:rFonts w:ascii="Menlo" w:hAnsi="Menlo" w:eastAsia="Menlo" w:cs="Menlo"/>
          <w:color w:val="1D3955"/>
          <w:sz w:val="18"/>
        </w:rPr>
        <w:t>GET /api/v2/results/{result_id}</w:t>
      </w:r>
      <w:r>
        <w:rPr>
          <w:rFonts w:ascii="Hiragino Sans GB" w:hAnsi="Hiragino Sans GB" w:eastAsia="Hiragino Sans GB" w:cs="Hiragino Sans GB"/>
          <w:color w:val="162231"/>
        </w:rPr>
        <w:t xml:space="preserve"> 的 </w:t>
      </w:r>
      <w:r>
        <w:rPr>
          <w:rFonts w:ascii="Menlo" w:hAnsi="Menlo" w:eastAsia="Menlo" w:cs="Menlo"/>
          <w:color w:val="1D3955"/>
          <w:sz w:val="18"/>
        </w:rPr>
        <w:t>assets[]</w:t>
      </w:r>
      <w:r>
        <w:rPr>
          <w:rFonts w:ascii="Hiragino Sans GB" w:hAnsi="Hiragino Sans GB" w:eastAsia="Hiragino Sans GB" w:cs="Hiragino Sans GB"/>
          <w:color w:val="162231"/>
        </w:rPr>
        <w:t xml:space="preserve"> 含 </w:t>
      </w:r>
      <w:r>
        <w:rPr>
          <w:rFonts w:ascii="Menlo" w:hAnsi="Menlo" w:eastAsia="Menlo" w:cs="Menlo"/>
          <w:color w:val="1D3955"/>
          <w:sz w:val="18"/>
        </w:rPr>
        <w:t>asset_id,layer_kind,width,height,coordinate_space,media_type,asset_url</w:t>
      </w:r>
      <w:r>
        <w:rPr>
          <w:rFonts w:ascii="Hiragino Sans GB" w:hAnsi="Hiragino Sans GB" w:eastAsia="Hiragino Sans GB" w:cs="Hiragino Sans GB"/>
          <w:color w:val="162231"/>
        </w:rPr>
        <w:t xml:space="preserve">，其中 </w:t>
      </w:r>
      <w:r>
        <w:rPr>
          <w:rFonts w:ascii="Menlo" w:hAnsi="Menlo" w:eastAsia="Menlo" w:cs="Menlo"/>
          <w:color w:val="1D3955"/>
          <w:sz w:val="18"/>
        </w:rPr>
        <w:t>asset_url</w:t>
      </w:r>
      <w:r>
        <w:rPr>
          <w:rFonts w:ascii="Hiragino Sans GB" w:hAnsi="Hiragino Sans GB" w:eastAsia="Hiragino Sans GB" w:cs="Hiragino Sans GB"/>
          <w:color w:val="162231"/>
        </w:rPr>
        <w:t xml:space="preserve"> 是同源鉴权 Backend 路径：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/api/v2/results/{result_id}/assets/{asset_id}</w:t>
      </w:r>
    </w:p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它不是给浏览器的 300 秒 S3 Signed URL，也不含 MinIO 私有对象键。当前 </w:t>
      </w:r>
      <w:r>
        <w:rPr>
          <w:rFonts w:ascii="Menlo" w:hAnsi="Menlo" w:eastAsia="Menlo" w:cs="Menlo"/>
          <w:color w:val="1D3955"/>
          <w:sz w:val="18"/>
        </w:rPr>
        <w:t>ApiClient.getResultAsset</w:t>
      </w:r>
      <w:r>
        <w:rPr>
          <w:rFonts w:ascii="Hiragino Sans GB" w:hAnsi="Hiragino Sans GB" w:eastAsia="Hiragino Sans GB" w:cs="Hiragino Sans GB"/>
          <w:color w:val="162231"/>
        </w:rPr>
        <w:t xml:space="preserve"> 用 Result ID 和 Asset ID 构造同一路径，带 Session Cookie 取 </w:t>
      </w:r>
      <w:r>
        <w:rPr>
          <w:rFonts w:ascii="Menlo" w:hAnsi="Menlo" w:eastAsia="Menlo" w:cs="Menlo"/>
          <w:color w:val="1D3955"/>
          <w:sz w:val="18"/>
        </w:rPr>
        <w:t>image/png</w:t>
      </w:r>
      <w:r>
        <w:rPr>
          <w:rFonts w:ascii="Hiragino Sans GB" w:hAnsi="Hiragino Sans GB" w:eastAsia="Hiragino Sans GB" w:cs="Hiragino Sans GB"/>
          <w:color w:val="162231"/>
        </w:rPr>
        <w:t xml:space="preserve"> Blob，然后创建本地 </w:t>
      </w:r>
      <w:r>
        <w:rPr>
          <w:rFonts w:ascii="Menlo" w:hAnsi="Menlo" w:eastAsia="Menlo" w:cs="Menlo"/>
          <w:color w:val="1D3955"/>
          <w:sz w:val="18"/>
        </w:rPr>
        <w:t>objectURL</w:t>
      </w:r>
      <w:r>
        <w:rPr>
          <w:rFonts w:ascii="Hiragino Sans GB" w:hAnsi="Hiragino Sans GB" w:eastAsia="Hiragino Sans GB" w:cs="Hiragino Sans GB"/>
          <w:color w:val="162231"/>
        </w:rPr>
        <w:t xml:space="preserve">；切换和卸载时撤销 Blob URL。直接在 </w:t>
      </w:r>
      <w:r>
        <w:rPr>
          <w:rFonts w:ascii="Menlo" w:hAnsi="Menlo" w:eastAsia="Menlo" w:cs="Menlo"/>
          <w:color w:val="1D3955"/>
          <w:sz w:val="18"/>
        </w:rPr>
        <w:t>&lt;img&gt;</w:t>
      </w:r>
      <w:r>
        <w:rPr>
          <w:rFonts w:ascii="Hiragino Sans GB" w:hAnsi="Hiragino Sans GB" w:eastAsia="Hiragino Sans GB" w:cs="Hiragino Sans GB"/>
          <w:color w:val="162231"/>
        </w:rPr>
        <w:t xml:space="preserve"> 使用受保护 URL 若不经过该客户端封装，也要确保同源 Cookie 与错误处理符合浏览器行为。没有为浏览器提供通用 MinIO URL。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Backend 对 Asset 请求再次验证用户 → Job/Result → Asset 归属，以及保留期、媒体类型、字节长度和 SHA-256。无权/不存在为 404，拥有者的 Asset 到期为 </w:t>
      </w:r>
      <w:r>
        <w:rPr>
          <w:rFonts w:ascii="Menlo" w:hAnsi="Menlo" w:eastAsia="Menlo" w:cs="Menlo"/>
          <w:color w:val="1D3955"/>
          <w:sz w:val="18"/>
        </w:rPr>
        <w:t>410 ASSET_EXPIRED</w:t>
      </w:r>
      <w:r>
        <w:rPr>
          <w:rFonts w:ascii="Hiragino Sans GB" w:hAnsi="Hiragino Sans GB" w:eastAsia="Hiragino Sans GB" w:cs="Hiragino Sans GB"/>
          <w:color w:val="162231"/>
        </w:rPr>
        <w:t xml:space="preserve">，存储类型或完整性异常为 503。Asset GET 返回 </w:t>
      </w:r>
      <w:r>
        <w:rPr>
          <w:rFonts w:ascii="Menlo" w:hAnsi="Menlo" w:eastAsia="Menlo" w:cs="Menlo"/>
          <w:color w:val="1D3955"/>
          <w:sz w:val="18"/>
        </w:rPr>
        <w:t>Content-Type:image/png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Cache-Control:private,no-store</w:t>
      </w:r>
      <w:r>
        <w:rPr>
          <w:rFonts w:ascii="Hiragino Sans GB" w:hAnsi="Hiragino Sans GB" w:eastAsia="Hiragino Sans GB" w:cs="Hiragino Sans GB"/>
          <w:color w:val="162231"/>
        </w:rPr>
        <w:t>；当前 Backend 与 Gateway 会读入对象/上游内容后再响应，不是完整端到端流式通道。原始 DICOM 的浏览器读取见第 6 章，走独立的鉴权 Case 路径。Worker 领取输入时所用的最长 300 秒签名 DICOM GET，只给 Worker，不给浏览器。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13 Viewer 与 Cornerstone 数据契约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当前 Viewer 把 </w:t>
      </w:r>
      <w:r>
        <w:rPr>
          <w:rFonts w:ascii="Menlo" w:hAnsi="Menlo" w:eastAsia="Menlo" w:cs="Menlo"/>
          <w:color w:val="1D3955"/>
          <w:sz w:val="18"/>
        </w:rPr>
        <w:t>GET /cases/{id}/dicom</w:t>
      </w:r>
      <w:r>
        <w:rPr>
          <w:rFonts w:ascii="Hiragino Sans GB" w:hAnsi="Hiragino Sans GB" w:eastAsia="Hiragino Sans GB" w:cs="Hiragino Sans GB"/>
          <w:color w:val="162231"/>
        </w:rPr>
        <w:t xml:space="preserve"> 返回的 Blob 包装为 File，交给 Cornerstone3D 本地文件管理器。Case tree 提供 </w:t>
      </w:r>
      <w:r>
        <w:rPr>
          <w:rFonts w:ascii="Menlo" w:hAnsi="Menlo" w:eastAsia="Menlo" w:cs="Menlo"/>
          <w:color w:val="1D3955"/>
          <w:sz w:val="18"/>
        </w:rPr>
        <w:t>slice_id,width_px,height_px</w:t>
      </w:r>
      <w:r>
        <w:rPr>
          <w:rFonts w:ascii="Hiragino Sans GB" w:hAnsi="Hiragino Sans GB" w:eastAsia="Hiragino Sans GB" w:cs="Hiragino Sans GB"/>
          <w:color w:val="162231"/>
        </w:rPr>
        <w:t xml:space="preserve">；Result 提供同一 </w:t>
      </w:r>
      <w:r>
        <w:rPr>
          <w:rFonts w:ascii="Menlo" w:hAnsi="Menlo" w:eastAsia="Menlo" w:cs="Menlo"/>
          <w:color w:val="1D3955"/>
          <w:sz w:val="18"/>
        </w:rPr>
        <w:t>case_id/slice_id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provenance.input_sha256</w:t>
      </w:r>
      <w:r>
        <w:rPr>
          <w:rFonts w:ascii="Hiragino Sans GB" w:hAnsi="Hiragino Sans GB" w:eastAsia="Hiragino Sans GB" w:cs="Hiragino Sans GB"/>
          <w:color w:val="162231"/>
        </w:rPr>
        <w:t>、模型与协议版本；</w:t>
      </w:r>
      <w:r>
        <w:rPr>
          <w:rFonts w:ascii="Menlo" w:hAnsi="Menlo" w:eastAsia="Menlo" w:cs="Menlo"/>
          <w:color w:val="1D3955"/>
          <w:sz w:val="18"/>
        </w:rPr>
        <w:t>scale_summaries</w:t>
      </w:r>
      <w:r>
        <w:rPr>
          <w:rFonts w:ascii="Hiragino Sans GB" w:hAnsi="Hiragino Sans GB" w:eastAsia="Hiragino Sans GB" w:cs="Hiragino Sans GB"/>
          <w:color w:val="162231"/>
        </w:rPr>
        <w:t xml:space="preserve"> 给每尺度图层；</w:t>
      </w:r>
      <w:r>
        <w:rPr>
          <w:rFonts w:ascii="Menlo" w:hAnsi="Menlo" w:eastAsia="Menlo" w:cs="Menlo"/>
          <w:color w:val="1D3955"/>
          <w:sz w:val="18"/>
        </w:rPr>
        <w:t>assets[]</w:t>
      </w:r>
      <w:r>
        <w:rPr>
          <w:rFonts w:ascii="Hiragino Sans GB" w:hAnsi="Hiragino Sans GB" w:eastAsia="Hiragino Sans GB" w:cs="Hiragino Sans GB"/>
          <w:color w:val="162231"/>
        </w:rPr>
        <w:t xml:space="preserve"> 给 Asset 清单。前端先核对这些 ID 和元数据，再请求 PNG 并核对解码尺寸。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已实现的叠加闸门：</w:t>
      </w:r>
      <w:r>
        <w:rPr>
          <w:rFonts w:ascii="Hiragino Sans GB" w:hAnsi="Hiragino Sans GB" w:eastAsia="Hiragino Sans GB" w:cs="Hiragino Sans GB"/>
          <w:color w:val="162231"/>
        </w:rPr>
        <w:t xml:space="preserve"> 只对已完成的 </w:t>
      </w:r>
      <w:r>
        <w:rPr>
          <w:rFonts w:ascii="Menlo" w:hAnsi="Menlo" w:eastAsia="Menlo" w:cs="Menlo"/>
          <w:color w:val="1D3955"/>
          <w:sz w:val="18"/>
        </w:rPr>
        <w:t>LIVE_CASE</w:t>
      </w:r>
      <w:r>
        <w:rPr>
          <w:rFonts w:ascii="Hiragino Sans GB" w:hAnsi="Hiragino Sans GB" w:eastAsia="Hiragino Sans GB" w:cs="Hiragino Sans GB"/>
          <w:color w:val="162231"/>
        </w:rPr>
        <w:t xml:space="preserve"> 遮挡 Result 生效；模型 ID、checkpoint、预处理、协议必须匹配 </w:t>
      </w:r>
      <w:r>
        <w:rPr>
          <w:rFonts w:ascii="Menlo" w:hAnsi="Menlo" w:eastAsia="Menlo" w:cs="Menlo"/>
          <w:color w:val="1D3955"/>
          <w:sz w:val="18"/>
        </w:rPr>
        <w:t>frontend/src/viewer/geometry.ts</w:t>
      </w:r>
      <w:r>
        <w:rPr>
          <w:rFonts w:ascii="Hiragino Sans GB" w:hAnsi="Hiragino Sans GB" w:eastAsia="Hiragino Sans GB" w:cs="Hiragino Sans GB"/>
          <w:color w:val="162231"/>
        </w:rPr>
        <w:t xml:space="preserve"> 已审计的单切片映射；DICOM Blob 的 SHA-256 必须等于 Result provenance；选定图层必须属于所选尺度且与 Asset 描述的 </w:t>
      </w:r>
      <w:r>
        <w:rPr>
          <w:rFonts w:ascii="Menlo" w:hAnsi="Menlo" w:eastAsia="Menlo" w:cs="Menlo"/>
          <w:color w:val="1D3955"/>
          <w:sz w:val="18"/>
        </w:rPr>
        <w:t>layer_kind,coordinate_space,width,height,media_type</w:t>
      </w:r>
      <w:r>
        <w:rPr>
          <w:rFonts w:ascii="Hiragino Sans GB" w:hAnsi="Hiragino Sans GB" w:eastAsia="Hiragino Sans GB" w:cs="Hiragino Sans GB"/>
          <w:color w:val="162231"/>
        </w:rPr>
        <w:t xml:space="preserve"> 一致。响应与候选图层为 </w:t>
      </w:r>
      <w:r>
        <w:rPr>
          <w:rFonts w:ascii="Menlo" w:hAnsi="Menlo" w:eastAsia="Menlo" w:cs="Menlo"/>
          <w:color w:val="1D3955"/>
          <w:sz w:val="18"/>
        </w:rPr>
        <w:t>ALGORITHM_224</w:t>
      </w:r>
      <w:r>
        <w:rPr>
          <w:rFonts w:ascii="Hiragino Sans GB" w:hAnsi="Hiragino Sans GB" w:eastAsia="Hiragino Sans GB" w:cs="Hiragino Sans GB"/>
          <w:color w:val="162231"/>
        </w:rPr>
        <w:t xml:space="preserve">、224×224；比较图为 </w:t>
      </w:r>
      <w:r>
        <w:rPr>
          <w:rFonts w:ascii="Menlo" w:hAnsi="Menlo" w:eastAsia="Menlo" w:cs="Menlo"/>
          <w:color w:val="1D3955"/>
          <w:sz w:val="18"/>
        </w:rPr>
        <w:t>COMPARISON_14</w:t>
      </w:r>
      <w:r>
        <w:rPr>
          <w:rFonts w:ascii="Hiragino Sans GB" w:hAnsi="Hiragino Sans GB" w:eastAsia="Hiragino Sans GB" w:cs="Hiragino Sans GB"/>
          <w:color w:val="162231"/>
        </w:rPr>
        <w:t xml:space="preserve">、14×14，仅用于显示插值；方向字段为 </w:t>
      </w:r>
      <w:r>
        <w:rPr>
          <w:rFonts w:ascii="Menlo" w:hAnsi="Menlo" w:eastAsia="Menlo" w:cs="Menlo"/>
          <w:color w:val="1D3955"/>
          <w:sz w:val="18"/>
        </w:rPr>
        <w:t>TOP_LEFT_PIXEL_EDGE/RIGHT/DOWN</w:t>
      </w:r>
      <w:r>
        <w:rPr>
          <w:rFonts w:ascii="Hiragino Sans GB" w:hAnsi="Hiragino Sans GB" w:eastAsia="Hiragino Sans GB" w:cs="Hiragino Sans GB"/>
          <w:color w:val="162231"/>
        </w:rPr>
        <w:t xml:space="preserve">。候选图层在 </w:t>
      </w:r>
      <w:r>
        <w:rPr>
          <w:rFonts w:ascii="Menlo" w:hAnsi="Menlo" w:eastAsia="Menlo" w:cs="Menlo"/>
          <w:color w:val="1D3955"/>
          <w:sz w:val="18"/>
        </w:rPr>
        <w:t>candidate_status</w:t>
      </w:r>
      <w:r>
        <w:rPr>
          <w:rFonts w:ascii="Hiragino Sans GB" w:hAnsi="Hiragino Sans GB" w:eastAsia="Hiragino Sans GB" w:cs="Hiragino Sans GB"/>
          <w:color w:val="162231"/>
        </w:rPr>
        <w:t xml:space="preserve"> 非 valid 时不可用于叠加。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原图像素尺寸来自 Case Slice，模型空间为 224×224。Cornerstone 当前 StackViewport 根据 </w:t>
      </w:r>
      <w:r>
        <w:rPr>
          <w:rFonts w:ascii="Menlo" w:hAnsi="Menlo" w:eastAsia="Menlo" w:cs="Menlo"/>
          <w:color w:val="1D3955"/>
          <w:sz w:val="18"/>
        </w:rPr>
        <w:t>imageData.indexToWorld([x-0.5,y-0.5,0])</w:t>
      </w:r>
      <w:r>
        <w:rPr>
          <w:rFonts w:ascii="Hiragino Sans GB" w:hAnsi="Hiragino Sans GB" w:eastAsia="Hiragino Sans GB" w:cs="Hiragino Sans GB"/>
          <w:color w:val="162231"/>
        </w:rPr>
        <w:t xml:space="preserve"> 与 </w:t>
      </w:r>
      <w:r>
        <w:rPr>
          <w:rFonts w:ascii="Menlo" w:hAnsi="Menlo" w:eastAsia="Menlo" w:cs="Menlo"/>
          <w:color w:val="1D3955"/>
          <w:sz w:val="18"/>
        </w:rPr>
        <w:t>worldToCanvas</w:t>
      </w:r>
      <w:r>
        <w:rPr>
          <w:rFonts w:ascii="Hiragino Sans GB" w:hAnsi="Hiragino Sans GB" w:eastAsia="Hiragino Sans GB" w:cs="Hiragino Sans GB"/>
          <w:color w:val="162231"/>
        </w:rPr>
        <w:t xml:space="preserve"> 对像素边界建立画布映射，缩放/平移时更新；不要用简单 CSS 层叠假设原图永远是 224×224。几何闸门失败时仍可独立显示合规热图，但禁用 CT Overlay。它只验证二维单 Slice 像素关系，不证明三维配准。Heatmap 表示模型决策响应，</w:t>
      </w:r>
      <w:r>
        <w:rPr>
          <w:rFonts w:ascii="Hiragino Sans GB" w:hAnsi="Hiragino Sans GB" w:eastAsia="Hiragino Sans GB" w:cs="Hiragino Sans GB"/>
          <w:b/>
          <w:color w:val="162231"/>
        </w:rPr>
        <w:t>不是病灶金标准或临床诊断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14 前端刷新恢复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刷新受保护 URL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→ GET /auth/session（恢复用户名与 CSRF）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→ /cases/:id：GET Case；如有输入，再 GET Case DICOM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→ /jobs/:id：GET Job；非终态继续轮询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→ /results/:id：GET Result → 并行 GET Case / DICOM → 核 SHA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             → GET 当前图层 PNG → 核图层与尺寸 → 恢复安全的 Viewer 偏好</w:t>
      </w:r>
    </w:p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刷新后不要重新 POST 创建 Case/Job，也不要保存或复用上一页的 Blob URL。当前前端在 Job 页以路由 ID 每 3 秒查询，客户端 10 分钟超时或连续 3 次错误就停，但服务端任务继续运行；“重新查询”可继续按原 ID 检索。Result 页按 URL 的 Result ID 重新加载，</w:t>
      </w:r>
      <w:r>
        <w:rPr>
          <w:rFonts w:ascii="Menlo" w:hAnsi="Menlo" w:eastAsia="Menlo" w:cs="Menlo"/>
          <w:color w:val="1D3955"/>
          <w:sz w:val="18"/>
        </w:rPr>
        <w:t>sessionStorage</w:t>
      </w:r>
      <w:r>
        <w:rPr>
          <w:rFonts w:ascii="Hiragino Sans GB" w:hAnsi="Hiragino Sans GB" w:eastAsia="Hiragino Sans GB" w:cs="Hiragino Sans GB"/>
          <w:color w:val="162231"/>
        </w:rPr>
        <w:t xml:space="preserve"> 只保存尺度、图层、Overlay 开关、透明度和相机视角偏好；真正数据再次受授权读取，并且只有重新通过 DICOM SHA、版本和资产几何检查才恢复叠加。当前 Phase 5 浏览器 E2E 已验证这一刷新路径。DICOM 已过期时仍可查询 Result 与独立图层，但 CT 与叠加无法恢复。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15 前端状态模型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域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CURRENT IMPLEMENTATION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RECOMMENDED REDESIGN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AuthState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auth/session.ts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内存 reactive：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username,csrfToken,loaded,error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；Cookie 由浏览器持有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统一 401 响应与登录跳转；永不持久化凭据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CaseList / CurrentCase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Pinia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：items、cursor、selected、加载/错误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以服务端 Case 列表/详情为真相；账号变化时清缓存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CurrentJob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Pinia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jobs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：byId、currentId、轮询/超时/错误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URL 保持 Job ID；区分 HTTP 失败与业务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FAILED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PredictionResult / OcclusionResult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Pinia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results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只有一个 current Result 与当前 Asset Blob URL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按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kind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派生视图；校验来源与版本；切换时撤销 Blob URL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ViewerState / OverlayState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Result 页 refs 与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sessionStorage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保存视图偏好；Case/Result/DICOM 再读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视图偏好按账户和 Result 隔离，恢复前强制通过几何与权限检查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当前缺口：</w:t>
      </w:r>
      <w:r>
        <w:rPr>
          <w:rFonts w:ascii="Hiragino Sans GB" w:hAnsi="Hiragino Sans GB" w:eastAsia="Hiragino Sans GB" w:cs="Hiragino Sans GB"/>
          <w:color w:val="162231"/>
        </w:rPr>
        <w:t xml:space="preserve"> </w:t>
      </w:r>
      <w:r>
        <w:rPr>
          <w:rFonts w:ascii="Menlo" w:hAnsi="Menlo" w:eastAsia="Menlo" w:cs="Menlo"/>
          <w:color w:val="1D3955"/>
          <w:sz w:val="18"/>
        </w:rPr>
        <w:t>clearSession()</w:t>
      </w:r>
      <w:r>
        <w:rPr>
          <w:rFonts w:ascii="Hiragino Sans GB" w:hAnsi="Hiragino Sans GB" w:eastAsia="Hiragino Sans GB" w:cs="Hiragino Sans GB"/>
          <w:color w:val="162231"/>
        </w:rPr>
        <w:t xml:space="preserve"> 会清认证与部分 Viewer 偏好，但不统一调用 Case/Job/Result Pinia store 的 </w:t>
      </w:r>
      <w:r>
        <w:rPr>
          <w:rFonts w:ascii="Menlo" w:hAnsi="Menlo" w:eastAsia="Menlo" w:cs="Menlo"/>
          <w:color w:val="1D3955"/>
          <w:sz w:val="18"/>
        </w:rPr>
        <w:t>reset/clear</w:t>
      </w:r>
      <w:r>
        <w:rPr>
          <w:rFonts w:ascii="Hiragino Sans GB" w:hAnsi="Hiragino Sans GB" w:eastAsia="Hiragino Sans GB" w:cs="Hiragino Sans GB"/>
          <w:color w:val="162231"/>
        </w:rPr>
        <w:t xml:space="preserve">。业务 API 401 会触发 </w:t>
      </w:r>
      <w:r>
        <w:rPr>
          <w:rFonts w:ascii="Menlo" w:hAnsi="Menlo" w:eastAsia="Menlo" w:cs="Menlo"/>
          <w:color w:val="1D3955"/>
          <w:sz w:val="18"/>
        </w:rPr>
        <w:t>auth.username</w:t>
      </w:r>
      <w:r>
        <w:rPr>
          <w:rFonts w:ascii="Hiragino Sans GB" w:hAnsi="Hiragino Sans GB" w:eastAsia="Hiragino Sans GB" w:cs="Hiragino Sans GB"/>
          <w:color w:val="162231"/>
        </w:rPr>
        <w:t xml:space="preserve"> 置空，</w:t>
      </w:r>
      <w:r>
        <w:rPr>
          <w:rFonts w:ascii="Menlo" w:hAnsi="Menlo" w:eastAsia="Menlo" w:cs="Menlo"/>
          <w:color w:val="1D3955"/>
          <w:sz w:val="18"/>
        </w:rPr>
        <w:t>App.vue</w:t>
      </w:r>
      <w:r>
        <w:rPr>
          <w:rFonts w:ascii="Hiragino Sans GB" w:hAnsi="Hiragino Sans GB" w:eastAsia="Hiragino Sans GB" w:cs="Hiragino Sans GB"/>
          <w:color w:val="162231"/>
        </w:rPr>
        <w:t xml:space="preserve"> 监听后通常立即跳登录；内存中的 Case/Job 缓存仍可能残留至页面卸载、重新加载或手动清理。重构应在注销、401、账户切换时统一清敏感 store；这是前端建议，不是 Backend 当前接口的附加保证。当前 </w:t>
      </w:r>
      <w:r>
        <w:rPr>
          <w:rFonts w:ascii="Menlo" w:hAnsi="Menlo" w:eastAsia="Menlo" w:cs="Menlo"/>
          <w:color w:val="1D3955"/>
          <w:sz w:val="18"/>
        </w:rPr>
        <w:t>frontend/src/api/types.ts</w:t>
      </w:r>
      <w:r>
        <w:rPr>
          <w:rFonts w:ascii="Hiragino Sans GB" w:hAnsi="Hiragino Sans GB" w:eastAsia="Hiragino Sans GB" w:cs="Hiragino Sans GB"/>
          <w:color w:val="162231"/>
        </w:rPr>
        <w:t xml:space="preserve"> 把 CaseList 的 items 写为摘要类型，而 Backend 实返完整树；</w:t>
      </w:r>
      <w:r>
        <w:rPr>
          <w:rFonts w:ascii="Menlo" w:hAnsi="Menlo" w:eastAsia="Menlo" w:cs="Menlo"/>
          <w:color w:val="1D3955"/>
          <w:sz w:val="18"/>
        </w:rPr>
        <w:t>ResultAsset</w:t>
      </w:r>
      <w:r>
        <w:rPr>
          <w:rFonts w:ascii="Hiragino Sans GB" w:hAnsi="Hiragino Sans GB" w:eastAsia="Hiragino Sans GB" w:cs="Hiragino Sans GB"/>
          <w:color w:val="162231"/>
        </w:rPr>
        <w:t xml:space="preserve"> 类型未列出实返的 </w:t>
      </w:r>
      <w:r>
        <w:rPr>
          <w:rFonts w:ascii="Menlo" w:hAnsi="Menlo" w:eastAsia="Menlo" w:cs="Menlo"/>
          <w:color w:val="1D3955"/>
          <w:sz w:val="18"/>
        </w:rPr>
        <w:t>asset_url</w:t>
      </w:r>
      <w:r>
        <w:rPr>
          <w:rFonts w:ascii="Hiragino Sans GB" w:hAnsi="Hiragino Sans GB" w:eastAsia="Hiragino Sans GB" w:cs="Hiragino Sans GB"/>
          <w:color w:val="162231"/>
        </w:rPr>
        <w:t>。重构时以第 5、12 章实返字段校正 TypeScript 类型。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16 HTTP 状态与错误码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HTTP 状态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当前错误体或响应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前端动作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200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JSON、DICOM 或 PNG；FAILED Job 也是 200 JSON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读取成功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再按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job.status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判断业务终态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201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 创建或 DICOM 上传 JSON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资源已创建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保存 Case/Slice ID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202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Job 创建 JSON，状态字段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CREATED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已受理，不代表完成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跳 Job 页并轮询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204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Logout；Worker 无任务 Claim（前端不调用）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无响应体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Logout 后清前端状态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400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当前列出的用户业务路由没有固定 400 错误码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可能来自网关/HTTP 层，非稳定业务契约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显示安全通用错误，记录状态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401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Gateway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{"code":"UNAUTHENTICATED"}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或 Backend 标准错误体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Session/凭据缺失或失效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清状态、回登录，保留安全的目标路由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403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Gateway Origin/CSRF 拒绝；Worker 禁用属于独立边界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请求不被允许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检查同源/CSRF；不要盲重试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404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CASE_NOT_FOUND/JOB_NOT_FOUND/RESULT_NOT_FOUND/ASSET_NOT_FOUND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等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不存在或无权访问，不可区分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显示“不可访问或不存在”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409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IDEMPOTENCY_CONFLICT/CASE_ALREADY_HAS_INPUT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等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请求与已有状态冲突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沿用原 key 核对请求；不要自动新建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410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INPUT_EXPIRED/ASSET_EXPIRED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有权资源已过保留期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DICOM 需新 Case/重传；资产提示不可用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413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INPUT_TOO_LARGE/REQUEST_TOO_LARGE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Backend 20 MiB 或 Gateway 21 MiB 上限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阻止超限文件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415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UNSUPPORTED_DICOM/UNSUPPORTED_INPUT_KIND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格式不支持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请用户更换符合合同的 DICOM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422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Backend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INVALID_REQUEST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或业务码；Gateway 登录校验可为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{"detail":[…]}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参数、去标识或结果查询有误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用 status+可选 code 映射脱敏文案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429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Gateway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LOGIN_RATE_LIMITED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登录限流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等待后再试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500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无稳定公开 500 业务错误 schema 承诺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内部/反向代理异常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通用错误、保留 Job ID，勿暴露响应原文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503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Backend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STORAGE_NOT_CONFIGURED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等或 Gateway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BACKEND_UNAVAILABLE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服务或存储不可用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可稍后查询原 ID；勿假定 Job 失败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Backend 明确抛出的业务错误通常为 </w:t>
      </w:r>
      <w:r>
        <w:rPr>
          <w:rFonts w:ascii="Menlo" w:hAnsi="Menlo" w:eastAsia="Menlo" w:cs="Menlo"/>
          <w:color w:val="1D3955"/>
          <w:sz w:val="18"/>
        </w:rPr>
        <w:t>{"code":"STABLE_CODE","message":"脱敏说明","retryable":false,"request_id":"uuid","details":{}}</w:t>
      </w:r>
      <w:r>
        <w:rPr>
          <w:rFonts w:ascii="Hiragino Sans GB" w:hAnsi="Hiragino Sans GB" w:eastAsia="Hiragino Sans GB" w:cs="Hiragino Sans GB"/>
          <w:color w:val="162231"/>
        </w:rPr>
        <w:t>；</w:t>
      </w:r>
      <w:r>
        <w:rPr>
          <w:rFonts w:ascii="Menlo" w:hAnsi="Menlo" w:eastAsia="Menlo" w:cs="Menlo"/>
          <w:color w:val="1D3955"/>
          <w:sz w:val="18"/>
        </w:rPr>
        <w:t>retryable</w:t>
      </w:r>
      <w:r>
        <w:rPr>
          <w:rFonts w:ascii="Hiragino Sans GB" w:hAnsi="Hiragino Sans GB" w:eastAsia="Hiragino Sans GB" w:cs="Hiragino Sans GB"/>
          <w:color w:val="162231"/>
        </w:rPr>
        <w:t xml:space="preserve"> 只描述</w:t>
      </w:r>
      <w:r>
        <w:rPr>
          <w:rFonts w:ascii="Hiragino Sans GB" w:hAnsi="Hiragino Sans GB" w:eastAsia="Hiragino Sans GB" w:cs="Hiragino Sans GB"/>
          <w:b/>
          <w:color w:val="162231"/>
        </w:rPr>
        <w:t>这次 HTTP 请求</w:t>
      </w:r>
      <w:r>
        <w:rPr>
          <w:rFonts w:ascii="Hiragino Sans GB" w:hAnsi="Hiragino Sans GB" w:eastAsia="Hiragino Sans GB" w:cs="Hiragino Sans GB"/>
          <w:color w:val="162231"/>
        </w:rPr>
        <w:t xml:space="preserve">的重发提示，不是 Job 业务重试决定。Gateway 显式错误只有 </w:t>
      </w:r>
      <w:r>
        <w:rPr>
          <w:rFonts w:ascii="Menlo" w:hAnsi="Menlo" w:eastAsia="Menlo" w:cs="Menlo"/>
          <w:color w:val="1D3955"/>
          <w:sz w:val="18"/>
        </w:rPr>
        <w:t>code</w:t>
      </w:r>
      <w:r>
        <w:rPr>
          <w:rFonts w:ascii="Hiragino Sans GB" w:hAnsi="Hiragino Sans GB" w:eastAsia="Hiragino Sans GB" w:cs="Hiragino Sans GB"/>
          <w:color w:val="162231"/>
        </w:rPr>
        <w:t xml:space="preserve">，校验错误可能只有 </w:t>
      </w:r>
      <w:r>
        <w:rPr>
          <w:rFonts w:ascii="Menlo" w:hAnsi="Menlo" w:eastAsia="Menlo" w:cs="Menlo"/>
          <w:color w:val="1D3955"/>
          <w:sz w:val="18"/>
        </w:rPr>
        <w:t>detail</w:t>
      </w:r>
      <w:r>
        <w:rPr>
          <w:rFonts w:ascii="Hiragino Sans GB" w:hAnsi="Hiragino Sans GB" w:eastAsia="Hiragino Sans GB" w:cs="Hiragino Sans GB"/>
          <w:color w:val="162231"/>
        </w:rPr>
        <w:t>，反向代理可能返回非 JSON。解析器必须允许缺字段和网络超时。所有错误展示都不应包含患者数据、Bearer、S3 签名查询参数或服务器路径。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17 TypeScript 类型参考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以下类型描述</w:t>
      </w:r>
      <w:r>
        <w:rPr>
          <w:rFonts w:ascii="Hiragino Sans GB" w:hAnsi="Hiragino Sans GB" w:eastAsia="Hiragino Sans GB" w:cs="Hiragino Sans GB"/>
          <w:b/>
          <w:color w:val="162231"/>
        </w:rPr>
        <w:t>当前 HTTP 响应</w:t>
      </w:r>
      <w:r>
        <w:rPr>
          <w:rFonts w:ascii="Hiragino Sans GB" w:hAnsi="Hiragino Sans GB" w:eastAsia="Hiragino Sans GB" w:cs="Hiragino Sans GB"/>
          <w:color w:val="162231"/>
        </w:rPr>
        <w:t>，为陈奕冰重构时的起点；不会更名蛇形字段。日期是 UTC ISO 8601 字符串。实际实现应对非 JSON、缺字段和网关校验错误作运行时防护。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CaseStatus = 'CREATED' | 'READY' | 'EXPIRED' | 'DELETING'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JobStatus = 'CREATED' | 'QUEUED' | 'RUNNING' | 'COMPLETED' | 'FAILED'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JobKind = 'PREDICTION' | 'OCCLUSION'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Scale = 16 | 32 | 64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SessionUser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username: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csrf_token: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BackendApiError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code: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message: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retryable: boolean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request_id: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details: Record&lt;string, unknown&gt;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// Gateway 显式错误只有 code；登录参数校验可能只有 detail。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GatewayError = { code: string } | { detail: unknown[] 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Slice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slice_id: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ordinal: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width_px: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height_px: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Series { series_id: string; slices: Slice[] 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Study { study_id: string; series: Series[] 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Case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case_id: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patient_id: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CaseStatus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created_at: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input_expires_at: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studies: Study[]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CaseList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items: Case[] // 当前 Backend 实返完整 tree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next_cursor: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CreatedCase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case_id: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patient_id: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'CREATED'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created_at: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UploadedCase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case_id: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study_id: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series_id: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slice_id: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'READY'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input_expires_at: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AcceptedJob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job_id: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case_id: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'CREATED'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status_url: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prediction_id?: string // 仅 POST /predictions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JobError { code: string; message: string 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Job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job_id: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kind: JobKind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case_id: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JobStatus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attempt_no: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retry_count: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lease_expire_time: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last_heartbeat: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failure_reason: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progress: number | null // 当前为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estimated_remaining_time_ms: number | null // 当前为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result_id: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error: JobError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created_at: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finished_at: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PredictionValues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predicted_class: 0 | 1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class_label: 'negative' | 'positive'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positive_probability: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predicted_class_confidence: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inference_time_ms: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PredictionJob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prediction_id: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job_id: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JobStatus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result_id: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prediction: (PredictionValues &amp;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model_version: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preprocessing_version: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source: 'LIVE_CASE'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})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error: JobError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LayerKind = 'CANDIDATE_RESPONSE' | 'CANDIDATE_TOP10' | 'COMPARISON_GRID'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CoordinateSpace = 'ALGORITHM_224' | 'COMPARISON_14' | 'RAW_PIXEL_EDGE'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HeatmapLayer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asset_id: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layer_kind: LayerKind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width: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height: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coordinate_space: CoordinateSpace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value_min: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value_max: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origin: 'TOP_LEFT_PIXEL_EDGE'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x_axis: 'RIGHT'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y_axis: 'DOWN'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display_interpolation_only: boolean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ScaleSummary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block_size: Scale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stride: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fill: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baseline_positive_probability: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median_absolute_probability_change: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flip_rate: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candidate_status: 'valid' | 'insufficient_positive_response'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candidate_area_fraction: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response_layer: HeatmapLayer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candidate_layer: HeatmapLayer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comparison_grid_layer: HeatmapLayer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CrossScaleMetric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scale_a: Scale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scale_b: Scale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spearman: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top10_iou: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dice: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normalized_center_distance: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normalized_l1: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pearson: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Asset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asset_id: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layer_kind: LayerKind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width: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height: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coordinate_space: CoordinateSpace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media_type: 'image/png'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asset_url: string // 同源 Backend 代理路径，不是 S3 URL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ResultBase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result_id: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job_id: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case_id: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slice_id: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'COMPLETED'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contract_version: '2.0'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source: 'LIVE_CASE'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model_id: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model_version: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preprocessing_version: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protocol_id: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prediction: PredictionValues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provenance: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input_sha256: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checkpoint_sha256: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preprocessing_version: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protocol_id: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created_at: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PredictionResult extends ResultBase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kind: 'PREDICTION'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scale_summaries: 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cross_scale: 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assets: 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OcclusionResult extends ResultBase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kind: 'OCCLUSION'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scale_summaries: ScaleSummary[]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cross_scale: CrossScaleMetric[]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assets: Asset[]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Result = PredictionResult | OcclusionResult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OcclusionPosition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x: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y: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block_size: Scale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baseline_positive_probability: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masked_positive_probability: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prediction_flip: boolean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decision_confidence_drop: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candidate_response: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PositionsPage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result_id: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scale: Scale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positions: OcclusionPosition[]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next_cursor: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PredictionResult</w:t>
      </w:r>
      <w:r>
        <w:rPr>
          <w:rFonts w:ascii="Hiragino Sans GB" w:hAnsi="Hiragino Sans GB" w:eastAsia="Hiragino Sans GB" w:cs="Hiragino Sans GB"/>
          <w:color w:val="162231"/>
        </w:rPr>
        <w:t xml:space="preserve"> 的空数组类型用于表达当前后端返回的空集合，不意味着 TypeScript 编译器可仅凭原始 JSON 保证内容正确。实际客户端在边界仍要核验 </w:t>
      </w:r>
      <w:r>
        <w:rPr>
          <w:rFonts w:ascii="Menlo" w:hAnsi="Menlo" w:eastAsia="Menlo" w:cs="Menlo"/>
          <w:color w:val="1D3955"/>
          <w:sz w:val="18"/>
        </w:rPr>
        <w:t>kind</w:t>
      </w:r>
      <w:r>
        <w:rPr>
          <w:rFonts w:ascii="Hiragino Sans GB" w:hAnsi="Hiragino Sans GB" w:eastAsia="Hiragino Sans GB" w:cs="Hiragino Sans GB"/>
          <w:color w:val="162231"/>
        </w:rPr>
        <w:t xml:space="preserve">、来源、版本、ID 与资产归属。当前 Vue 类型定义尚未把 CaseList items 与 Asset 的 </w:t>
      </w:r>
      <w:r>
        <w:rPr>
          <w:rFonts w:ascii="Menlo" w:hAnsi="Menlo" w:eastAsia="Menlo" w:cs="Menlo"/>
          <w:color w:val="1D3955"/>
          <w:sz w:val="18"/>
        </w:rPr>
        <w:t>asset_url</w:t>
      </w:r>
      <w:r>
        <w:rPr>
          <w:rFonts w:ascii="Hiragino Sans GB" w:hAnsi="Hiragino Sans GB" w:eastAsia="Hiragino Sans GB" w:cs="Hiragino Sans GB"/>
          <w:color w:val="162231"/>
        </w:rPr>
        <w:t xml:space="preserve"> 完全对齐；这是重构待修正的类型差异，</w:t>
      </w:r>
      <w:r>
        <w:rPr>
          <w:rFonts w:ascii="Hiragino Sans GB" w:hAnsi="Hiragino Sans GB" w:eastAsia="Hiragino Sans GB" w:cs="Hiragino Sans GB"/>
          <w:b/>
          <w:color w:val="162231"/>
        </w:rPr>
        <w:t>不是新 Backend 字段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18 完整用户流程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浏览器动作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API 与成功判断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1 登录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用户提交账户信息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/auth/login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200，Session Cookie/CSRF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 列表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进入病例中心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/api/v2/cases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本人 items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3 新建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创建匿名 Case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/api/v2/cases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201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 上传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单个已去标识 DICOM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/api/v2/cases/{id}/upload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201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slice_id,status=READY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5 分类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创建 Prediction Job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/api/v2/predictions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202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job_id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6 等待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查询分类状态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/api/v2/jobs/{id}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COMPLETED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与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result_id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7 遮挡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创建 16/32/64 Job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/api/v2/jobs/occlusion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202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job_id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8 等待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查询遮挡状态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/api/v2/jobs/{id}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COMPLETED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与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result_id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9 展示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读 Result、Case、DICOM、图层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/results/{id}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/cases/{id}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/cases/{id}/dicom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/results/{id}/assets/{asset_id}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10 刷新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重新建立前端内存状态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/auth/session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，然后按 URL ID 重查所有必要资源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任何步骤失败都按第 10、16 章处理；Case </w:t>
      </w:r>
      <w:r>
        <w:rPr>
          <w:rFonts w:ascii="Menlo" w:hAnsi="Menlo" w:eastAsia="Menlo" w:cs="Menlo"/>
          <w:color w:val="1D3955"/>
          <w:sz w:val="18"/>
        </w:rPr>
        <w:t>READY</w:t>
      </w:r>
      <w:r>
        <w:rPr>
          <w:rFonts w:ascii="Hiragino Sans GB" w:hAnsi="Hiragino Sans GB" w:eastAsia="Hiragino Sans GB" w:cs="Hiragino Sans GB"/>
          <w:color w:val="162231"/>
        </w:rPr>
        <w:t xml:space="preserve">、Job </w:t>
      </w:r>
      <w:r>
        <w:rPr>
          <w:rFonts w:ascii="Menlo" w:hAnsi="Menlo" w:eastAsia="Menlo" w:cs="Menlo"/>
          <w:color w:val="1D3955"/>
          <w:sz w:val="18"/>
        </w:rPr>
        <w:t>COMPLETED</w:t>
      </w:r>
      <w:r>
        <w:rPr>
          <w:rFonts w:ascii="Hiragino Sans GB" w:hAnsi="Hiragino Sans GB" w:eastAsia="Hiragino Sans GB" w:cs="Hiragino Sans GB"/>
          <w:color w:val="162231"/>
        </w:rPr>
        <w:t xml:space="preserve"> 与 Result </w:t>
      </w:r>
      <w:r>
        <w:rPr>
          <w:rFonts w:ascii="Menlo" w:hAnsi="Menlo" w:eastAsia="Menlo" w:cs="Menlo"/>
          <w:color w:val="1D3955"/>
          <w:sz w:val="18"/>
        </w:rPr>
        <w:t>LIVE_CASE</w:t>
      </w:r>
      <w:r>
        <w:rPr>
          <w:rFonts w:ascii="Hiragino Sans GB" w:hAnsi="Hiragino Sans GB" w:eastAsia="Hiragino Sans GB" w:cs="Hiragino Sans GB"/>
          <w:color w:val="162231"/>
        </w:rPr>
        <w:t xml:space="preserve"> 是三个不同判断，不得跳过。流程须使用去标识或 synthetic 输入。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19 前端联调检查表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以下是</w:t>
      </w:r>
      <w:r>
        <w:rPr>
          <w:rFonts w:ascii="Hiragino Sans GB" w:hAnsi="Hiragino Sans GB" w:eastAsia="Hiragino Sans GB" w:cs="Hiragino Sans GB"/>
          <w:b/>
          <w:color w:val="162231"/>
        </w:rPr>
        <w:t>待前端重构验收的检查项</w:t>
      </w:r>
      <w:r>
        <w:rPr>
          <w:rFonts w:ascii="Hiragino Sans GB" w:hAnsi="Hiragino Sans GB" w:eastAsia="Hiragino Sans GB" w:cs="Hiragino Sans GB"/>
          <w:color w:val="162231"/>
        </w:rPr>
        <w:t>，不是声称本轮全部重新执行：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Login：同源 Origin、200 Session 与 Cookie；错误密码 401，限流 429。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 xml:space="preserve">Session restore：刷新受保护页后 </w:t>
      </w:r>
      <w:r>
        <w:rPr>
          <w:rFonts w:ascii="Menlo" w:hAnsi="Menlo" w:eastAsia="Menlo" w:cs="Menlo"/>
          <w:color w:val="1D3955"/>
          <w:sz w:val="18"/>
        </w:rPr>
        <w:t>GET /auth/session</w:t>
      </w:r>
      <w:r>
        <w:rPr>
          <w:rFonts w:ascii="Hiragino Sans GB" w:hAnsi="Hiragino Sans GB" w:eastAsia="Hiragino Sans GB" w:cs="Hiragino Sans GB"/>
          <w:color w:val="162231"/>
        </w:rPr>
        <w:t xml:space="preserve"> 恢复 CSRF。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Logout：204 后清内存、敏感 Pinia 缓存与 Viewer 偏好。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Create Case：201、匿名 ID、同 key 重放。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Case List：分页、本人范围、完整 Case tree。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Case Detail：study/series/slice 与 URL Case ID 一致。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Upload DICOM：单文件、20 MiB、READY、Slice ID、幂等。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Invalid DICOM：422/415 不泄露文件内容。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 xml:space="preserve">De-identification failure：Backend </w:t>
      </w:r>
      <w:r>
        <w:rPr>
          <w:rFonts w:ascii="Menlo" w:hAnsi="Menlo" w:eastAsia="Menlo" w:cs="Menlo"/>
          <w:color w:val="1D3955"/>
          <w:sz w:val="18"/>
        </w:rPr>
        <w:t>DICOM_NOT_DEIDENTIFIED</w:t>
      </w:r>
      <w:r>
        <w:rPr>
          <w:rFonts w:ascii="Hiragino Sans GB" w:hAnsi="Hiragino Sans GB" w:eastAsia="Hiragino Sans GB" w:cs="Hiragino Sans GB"/>
          <w:color w:val="162231"/>
        </w:rPr>
        <w:t xml:space="preserve"> 安全文案。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Prediction：202→轮询→</w:t>
      </w:r>
      <w:r>
        <w:rPr>
          <w:rFonts w:ascii="Menlo" w:hAnsi="Menlo" w:eastAsia="Menlo" w:cs="Menlo"/>
          <w:color w:val="1D3955"/>
          <w:sz w:val="18"/>
        </w:rPr>
        <w:t>COMPLETED</w:t>
      </w:r>
      <w:r>
        <w:rPr>
          <w:rFonts w:ascii="Hiragino Sans GB" w:hAnsi="Hiragino Sans GB" w:eastAsia="Hiragino Sans GB" w:cs="Hiragino Sans GB"/>
          <w:color w:val="162231"/>
        </w:rPr>
        <w:t>→</w:t>
      </w:r>
      <w:r>
        <w:rPr>
          <w:rFonts w:ascii="Menlo" w:hAnsi="Menlo" w:eastAsia="Menlo" w:cs="Menlo"/>
          <w:color w:val="1D3955"/>
          <w:sz w:val="18"/>
        </w:rPr>
        <w:t>LIVE_CASE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 xml:space="preserve">Prediction failure：HTTP 200 的 </w:t>
      </w:r>
      <w:r>
        <w:rPr>
          <w:rFonts w:ascii="Menlo" w:hAnsi="Menlo" w:eastAsia="Menlo" w:cs="Menlo"/>
          <w:color w:val="1D3955"/>
          <w:sz w:val="18"/>
        </w:rPr>
        <w:t>FAILED</w:t>
      </w:r>
      <w:r>
        <w:rPr>
          <w:rFonts w:ascii="Hiragino Sans GB" w:hAnsi="Hiragino Sans GB" w:eastAsia="Hiragino Sans GB" w:cs="Hiragino Sans GB"/>
          <w:color w:val="162231"/>
        </w:rPr>
        <w:t xml:space="preserve"> Job 展示安全错误码，无 Result。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Occlusion：请求 16/32/64，实际尺度与图层来自响应。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Occlusion failure：保留 Job ID，展示状态与安全恢复建议。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Asset loading：Cookie、PNG MIME、404/410/503 与 Blob URL 清理。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Viewer：DICOM Blob、Slice identity、原始尺寸与 SHA 校验。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Heatmap overlay：版本、尺度、方向、图层清单与 Cornerstone 坐标闸门。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Refresh：Job、Result、DICOM、当前图层与安全 View 偏好恢复。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Session expiration：401 清认证与敏感缓存、回登录。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Network failure：超时/断网不误报 Job FAILED；凭 ID 重试查询。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Cross-user ID：Case、Job、Result、Asset 不可越权读取。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20 当前 Open Issues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当前事实与影响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建议后续处理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1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Gateway 显式错误只有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code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，Backend 有完整五字段错误体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前端容错解析；将来统一契约需另立变更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登录 Pydantic 校验可返回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422 detail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前端按 status 优先处理，不假定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code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3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Gateway 请求和上游响应、Backend 上传/资产读取存在整包内存缓冲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容量验证与流式实现另列工程任务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/auth/session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不每次复验 Backend token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业务 API 401 清态；如需强实时失效需另设计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5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当前没有按 Case 列举 Job 的专门路由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依靠 Job/Result 深链；需求确认后再设计新 API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6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FAILED Job 页面当前只显示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Job failed.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等通用消息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前端用稳定错误码映射安全分类和建议动作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7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Worker 对未知异常缺少安全异常类型/traceback 观测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改日志前先做脱敏与签名 URL 屏蔽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8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合法 JPEG Lossless DICOM 可在 READY 后因 Worker 缺解码依赖失败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部署预检覆盖支持的 Transfer Syntax；不要用 READY 代表像素解码成功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9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前端登出/401 尚未统一清 Case/Job/Result Pinia 缓存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UI 重构时清理所有敏感 store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10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CaseList/Asset TypeScript 声明落后于实返字段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对齐第 17 章，并加响应边界验证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11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CPU/GPU 固定数值一致性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FAILED / OPEN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：最大派生偏差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0.0010498762130737305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，容差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0.0001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算法/QA 单独调查；不改冻结模型或容差；不写成 API 功能失败或 PASS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当前 GPU-only Full-Chain MVP 的真实 Prediction、三尺度 Occlusion、Result/资产持久化与浏览器刷新工程链路已经验证通过；这不等于生产、临床或 CPU/GPU 数值等价验收。Worker 人工运行、独立备份/恢复、静态加密与容量仍是部署事项，不应混进浏览器 API Contract。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21 不应使用的接口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陈奕冰本轮 Vue 重构只接入本文件列出的 </w:t>
      </w:r>
      <w:r>
        <w:rPr>
          <w:rFonts w:ascii="Menlo" w:hAnsi="Menlo" w:eastAsia="Menlo" w:cs="Menlo"/>
          <w:color w:val="1D3955"/>
          <w:sz w:val="18"/>
        </w:rPr>
        <w:t>/auth</w:t>
      </w:r>
      <w:r>
        <w:rPr>
          <w:rFonts w:ascii="Hiragino Sans GB" w:hAnsi="Hiragino Sans GB" w:eastAsia="Hiragino Sans GB" w:cs="Hiragino Sans GB"/>
          <w:color w:val="162231"/>
        </w:rPr>
        <w:t xml:space="preserve"> 和用户 </w:t>
      </w:r>
      <w:r>
        <w:rPr>
          <w:rFonts w:ascii="Menlo" w:hAnsi="Menlo" w:eastAsia="Menlo" w:cs="Menlo"/>
          <w:color w:val="1D3955"/>
          <w:sz w:val="18"/>
        </w:rPr>
        <w:t>/api/v2</w:t>
      </w:r>
      <w:r>
        <w:rPr>
          <w:rFonts w:ascii="Hiragino Sans GB" w:hAnsi="Hiragino Sans GB" w:eastAsia="Hiragino Sans GB" w:cs="Hiragino Sans GB"/>
          <w:color w:val="162231"/>
        </w:rPr>
        <w:t xml:space="preserve"> 路由。不要直接调用 aid_site、Review Server、Gradio debug、MinIO 管理、PostgreSQL 或 </w:t>
      </w:r>
      <w:r>
        <w:rPr>
          <w:rFonts w:ascii="Menlo" w:hAnsi="Menlo" w:eastAsia="Menlo" w:cs="Menlo"/>
          <w:color w:val="1D3955"/>
          <w:sz w:val="18"/>
        </w:rPr>
        <w:t>/api/v2/workers/*</w:t>
      </w:r>
      <w:r>
        <w:rPr>
          <w:rFonts w:ascii="Hiragino Sans GB" w:hAnsi="Hiragino Sans GB" w:eastAsia="Hiragino Sans GB" w:cs="Hiragino Sans GB"/>
          <w:color w:val="162231"/>
        </w:rPr>
        <w:t>；它们属于不同应用或服务身份边界。也不要引入另一套认证中心的 AppID/AppSecret、OAuth code exchange、Webhook、Challenge 或第三方 HMAC OpenAPI 流程；Phase 5 浏览器认证是 Gateway Session 与后端预配用户凭据。未来新路由必须有独立实现、测试和契约变更后才能接入。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22 参考文档与核验位置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Frontend Integration Guide Phase 5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Vue 当前调用和刷新恢复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Backend API Contract Phase 5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用户路由与字段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Session Gateway Contract Phase 5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Cookie、CSRF、错误体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Worker API / Job Lifecycle Phase 5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Job 状态、Worker 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GPU Full Chain MVP Report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工程 MVP 与数值限制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GPU Final Handoff Report（Phase 5 分支，提交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352152ce95fc26eb2dc0a4c309521d50486472ba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）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最终浏览器与持久化验收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GPU Failed Job Incident Report（Phase 5 分支，提交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f80d4cf406689cd031f993090783e281db93c4ef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）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JPEG Lossless 故障与恢复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Engineering Journal（本分支未收录）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工程过程记录；不作为本协议字段来源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Project Context（本分支未收录）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项目上下文；不作为本协议字段来源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 w:cs="Hiragino Sans GB"/>
          <w:b/>
          <w:color w:val="162231"/>
        </w:rPr>
        <w:t>代码核对：</w:t>
      </w:r>
      <w:r>
        <w:rPr>
          <w:rFonts w:ascii="Hiragino Sans GB" w:hAnsi="Hiragino Sans GB" w:eastAsia="Hiragino Sans GB" w:cs="Hiragino Sans GB"/>
          <w:color w:val="162231"/>
        </w:rPr>
        <w:t xml:space="preserve"> Backend、Gateway、Vue 与 Worker 的逐文件清单见同名 Markdown 源文件。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5B6774"/>
        <w:sz w:val="16"/>
      </w:rPr>
      <w:t xml:space="preserve">EPI-API-FE-001  ·  V1.0     </w:t>
    </w:r>
    <w:r>
      <w:rPr>
        <w:rFonts w:ascii="Arial" w:hAnsi="Arial" w:eastAsia="Arial" w:cs="Arial"/>
        <w:color w:val="5B6774"/>
        <w:sz w:val="16"/>
      </w:rPr>
      <w:fldChar w:fldCharType="begin"/>
      <w:instrText xml:space="preserve">PAGE</w:instrText>
      <w:fldChar w:fldCharType="separate"/>
      <w:t> 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5B6774"/>
        <w:sz w:val="16"/>
      </w:rPr>
      <w:t>EpiLocate  |  前后端 API 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/>
      <w:color w:val="1622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Hiragino Sans GB" w:hAnsi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Hiragino Sans GB" w:hAnsi="Hiragino Sans GB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Hiragino Sans GB" w:hAnsi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iragino Sans GB" w:hAnsi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">
    <w:name w:val="Front Matter"/>
    <w:basedOn w:val="Normal"/>
    <w:pPr>
      <w:keepNext/>
      <w:spacing w:before="360" w:after="140"/>
    </w:pPr>
    <w:rPr>
      <w:rFonts w:ascii="Hiragino Sans GB" w:hAnsi="Hiragino Sans GB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EpiLocate 前后端 API 接口协议与前端接入指南 V1.0</dc:title>
  <dc:subject>Phase 5 前端工程交接</dc:subject>
  <dc:creator>EpiLocate Backend API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