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Что такое .Net </w:t>
      </w:r>
      <w:r w:rsidR="00EC766C">
        <w:rPr>
          <w:b/>
          <w:sz w:val="26"/>
          <w:szCs w:val="26"/>
        </w:rPr>
        <w:t>Framework и из чего он состоит?</w:t>
      </w:r>
      <w:bookmarkStart w:id="0" w:name="_GoBack"/>
      <w:bookmarkEnd w:id="0"/>
    </w:p>
    <w:p w:rsidR="00295652" w:rsidRPr="00D42999" w:rsidRDefault="00295652" w:rsidP="00295652">
      <w:pPr>
        <w:pStyle w:val="a3"/>
        <w:rPr>
          <w:sz w:val="28"/>
          <w:szCs w:val="26"/>
        </w:rPr>
      </w:pP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Платформа .NET Framework — это технология, которая поддерживает создание и выполнение веб-служб и приложений Windows. Платформа .NET Framework состоит из общеязыковой среды выполнения (среды CLR) и библиотеки классов .NET Framework. Основой платформы .NET Framework является среда CLR.</w:t>
      </w:r>
    </w:p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Что такое CLR, FCL/BCL, CLI, IL? 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171717"/>
          <w:sz w:val="24"/>
          <w:shd w:val="clear" w:color="auto" w:fill="FFFFFF"/>
        </w:rPr>
      </w:pP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Среда CLR управляет памятью, выполнением потоков, выполнением кода, проверкой безопасности кода, компиляцией и другими системными службами. Эти средства являются внутренними для управляемого кода, который выполняется в среде CLR.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Base Class Library,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или так называемая .NET FCL (англ.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Framework Class Library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), сокращённо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BCL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— стандартная библиотека классов платформы «</w:t>
      </w:r>
      <w:hyperlink r:id="rId6" w:tooltip=".NET Framework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.NET Framework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». Программы, написанные на любом из языков, поддерживающих платформу .NET, могут пользоваться классами и методами BCL — создавать объекты классов, вызывать их методы, наследовать необходимые классы BCL и т. д.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Интерфейс командной строки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(</w:t>
      </w:r>
      <w:hyperlink r:id="rId7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Command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line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interface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,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CLI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 — разновидность </w:t>
      </w:r>
      <w:hyperlink r:id="rId8" w:tooltip="Текстовый интерфейс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текстового интерфейса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(TUI) между человеком и компьютером, в котором инструкции компьютеру даются в основном путём ввода с клавиатуры текстовых строк (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команд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</w:t>
      </w:r>
    </w:p>
    <w:p w:rsidR="00295652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  <w:lang w:val="en-US"/>
        </w:rPr>
      </w:pP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Язык CIL также нередко называют просто IL от </w:t>
      </w:r>
      <w:hyperlink r:id="rId9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</w:t>
      </w:r>
      <w:r w:rsidRPr="00D42999">
        <w:rPr>
          <w:rFonts w:ascii="Segoe UI" w:hAnsi="Segoe UI" w:cs="Segoe UI"/>
          <w:bCs/>
          <w:iCs/>
          <w:color w:val="000000" w:themeColor="text1"/>
          <w:sz w:val="24"/>
          <w:shd w:val="clear" w:color="auto" w:fill="FFFFFF"/>
          <w:lang w:val="en"/>
        </w:rPr>
        <w:t>i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ntermediate </w:t>
      </w:r>
      <w:r w:rsidRPr="00D42999">
        <w:rPr>
          <w:rFonts w:ascii="Segoe UI" w:hAnsi="Segoe UI" w:cs="Segoe UI"/>
          <w:bCs/>
          <w:iCs/>
          <w:color w:val="000000" w:themeColor="text1"/>
          <w:sz w:val="24"/>
          <w:shd w:val="clear" w:color="auto" w:fill="FFFFFF"/>
          <w:lang w:val="en"/>
        </w:rPr>
        <w:t>l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anguage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— буквально «промежуточный язык».</w:t>
      </w:r>
    </w:p>
    <w:p w:rsidR="004870D9" w:rsidRPr="004870D9" w:rsidRDefault="004870D9" w:rsidP="00295652">
      <w:pPr>
        <w:pStyle w:val="a3"/>
        <w:rPr>
          <w:rFonts w:ascii="Segoe UI" w:hAnsi="Segoe UI" w:cs="Segoe UI"/>
          <w:color w:val="000000" w:themeColor="text1"/>
          <w:sz w:val="24"/>
          <w:lang w:val="en-US"/>
        </w:rPr>
      </w:pPr>
    </w:p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Пояснить работу JIT-компилятора? 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bCs/>
          <w:color w:val="000000" w:themeColor="text1"/>
          <w:sz w:val="24"/>
        </w:rPr>
        <w:t>JIT-компиляция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 (</w:t>
      </w:r>
      <w:hyperlink r:id="rId10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 </w:t>
      </w:r>
      <w:r w:rsidRPr="00D42999">
        <w:rPr>
          <w:rFonts w:ascii="Segoe UI" w:hAnsi="Segoe UI" w:cs="Segoe UI"/>
          <w:iCs/>
          <w:color w:val="000000" w:themeColor="text1"/>
          <w:sz w:val="24"/>
        </w:rPr>
        <w:t>Just-in-time compilation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, компиляция «на лету»), </w:t>
      </w:r>
      <w:r w:rsidRPr="00D42999">
        <w:rPr>
          <w:rFonts w:ascii="Segoe UI" w:hAnsi="Segoe UI" w:cs="Segoe UI"/>
          <w:bCs/>
          <w:color w:val="000000" w:themeColor="text1"/>
          <w:sz w:val="24"/>
        </w:rPr>
        <w:t>динамическая компиляция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 (</w:t>
      </w:r>
      <w:hyperlink r:id="rId11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 </w:t>
      </w:r>
      <w:r w:rsidRPr="00D42999">
        <w:rPr>
          <w:rFonts w:ascii="Segoe UI" w:hAnsi="Segoe UI" w:cs="Segoe UI"/>
          <w:iCs/>
          <w:color w:val="000000" w:themeColor="text1"/>
          <w:sz w:val="24"/>
        </w:rPr>
        <w:t>dynamic translation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) — технология увеличения производительности программных систем, использующих </w:t>
      </w:r>
      <w:hyperlink r:id="rId12" w:tooltip="Байт-код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байт-код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 xml:space="preserve">, путём компиляции байт-кода в </w:t>
      </w:r>
      <w:hyperlink r:id="rId13" w:tooltip="Машинный код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машинный код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 xml:space="preserve"> или в другой формат непосредственно во время работы программы.</w:t>
      </w:r>
    </w:p>
    <w:p w:rsidR="00622765" w:rsidRPr="00B85611" w:rsidRDefault="00622765" w:rsidP="00B85611">
      <w:pPr>
        <w:pStyle w:val="a3"/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B85611">
        <w:rPr>
          <w:b/>
          <w:sz w:val="26"/>
          <w:szCs w:val="26"/>
        </w:rPr>
        <w:t>Что</w:t>
      </w:r>
      <w:r w:rsidRPr="00B85611">
        <w:rPr>
          <w:b/>
          <w:sz w:val="26"/>
          <w:szCs w:val="26"/>
          <w:lang w:val="en-US"/>
        </w:rPr>
        <w:t xml:space="preserve"> </w:t>
      </w:r>
      <w:r w:rsidRPr="00B85611">
        <w:rPr>
          <w:b/>
          <w:sz w:val="26"/>
          <w:szCs w:val="26"/>
        </w:rPr>
        <w:t>такое</w:t>
      </w:r>
      <w:r w:rsidRPr="00B85611">
        <w:rPr>
          <w:b/>
          <w:sz w:val="26"/>
          <w:szCs w:val="26"/>
          <w:lang w:val="en-US"/>
        </w:rPr>
        <w:t xml:space="preserve"> CTS (Common Type System)? </w:t>
      </w:r>
    </w:p>
    <w:p w:rsidR="00B85611" w:rsidRPr="00D42999" w:rsidRDefault="00B85611" w:rsidP="00B85611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bCs/>
          <w:color w:val="000000" w:themeColor="text1"/>
          <w:sz w:val="24"/>
          <w:lang w:val="en-US"/>
        </w:rPr>
        <w:t>Common Type System</w:t>
      </w:r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 (</w:t>
      </w:r>
      <w:r w:rsidRPr="00D42999">
        <w:rPr>
          <w:rFonts w:ascii="Segoe UI" w:hAnsi="Segoe UI" w:cs="Segoe UI"/>
          <w:color w:val="000000" w:themeColor="text1"/>
          <w:sz w:val="24"/>
        </w:rPr>
        <w:t>сокр</w:t>
      </w:r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. CTS, </w:t>
      </w:r>
      <w:hyperlink r:id="rId14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рус</w:t>
        </w:r>
        <w:r w:rsidRPr="00D42999">
          <w:rPr>
            <w:rStyle w:val="a4"/>
            <w:rFonts w:ascii="Segoe UI" w:hAnsi="Segoe UI" w:cs="Segoe UI"/>
            <w:color w:val="000000" w:themeColor="text1"/>
            <w:sz w:val="24"/>
            <w:lang w:val="en-US"/>
          </w:rPr>
          <w:t>.</w:t>
        </w:r>
      </w:hyperlink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</w:rPr>
        <w:t>Стандартная система типов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) — часть </w:t>
      </w:r>
      <w:hyperlink r:id="rId15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.NET Framework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tabs>
          <w:tab w:val="left" w:pos="7418"/>
        </w:tabs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Какие аспекты поведения определяет тип System.Object? </w:t>
      </w:r>
      <w:r w:rsidR="00D42999" w:rsidRPr="00D42999">
        <w:rPr>
          <w:b/>
          <w:sz w:val="26"/>
          <w:szCs w:val="26"/>
        </w:rPr>
        <w:tab/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/>
          <w:sz w:val="24"/>
        </w:rPr>
      </w:pPr>
      <w:r w:rsidRPr="00D42999">
        <w:rPr>
          <w:rFonts w:ascii="Segoe UI" w:hAnsi="Segoe UI" w:cs="Segoe UI"/>
          <w:color w:val="000000"/>
          <w:sz w:val="24"/>
        </w:rPr>
        <w:t xml:space="preserve">Поддерживает все классы в иерархии классов .NET Framework и предоставляет низкоуровневые службы для производных классов. Он </w:t>
      </w:r>
      <w:r w:rsidRPr="00D42999">
        <w:rPr>
          <w:rFonts w:ascii="Segoe UI" w:hAnsi="Segoe UI" w:cs="Segoe UI"/>
          <w:color w:val="000000"/>
          <w:sz w:val="24"/>
        </w:rPr>
        <w:lastRenderedPageBreak/>
        <w:t>является исходным базовым классом для всех классов платформы .NET Framework и корнем иерархии типов.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Что находится в mscorlib dll?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333333"/>
          <w:sz w:val="24"/>
        </w:rPr>
      </w:pPr>
      <w:r w:rsidRPr="00D42999">
        <w:rPr>
          <w:rFonts w:ascii="Segoe UI" w:hAnsi="Segoe UI" w:cs="Segoe UI"/>
          <w:color w:val="333333"/>
          <w:sz w:val="24"/>
        </w:rPr>
        <w:t>mscorlib определенно является одной из библиотек базового класса .net, и каждая программа на С# зависит от нее</w:t>
      </w:r>
    </w:p>
    <w:p w:rsidR="00D42999" w:rsidRPr="00D42999" w:rsidRDefault="00D42999" w:rsidP="00D42999">
      <w:pPr>
        <w:pStyle w:val="a3"/>
        <w:rPr>
          <w:sz w:val="26"/>
          <w:szCs w:val="26"/>
        </w:rPr>
      </w:pP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>Что такое «сборка»? Из чего состоит сборка .NET?</w:t>
      </w:r>
    </w:p>
    <w:p w:rsidR="00D42999" w:rsidRDefault="00D42999" w:rsidP="00D42999">
      <w:pPr>
        <w:pStyle w:val="a5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.NET. Сборка представляет собой коллекцию типов и ресурсов, собранных для совместной работы и образующих логическую функциональную единицу. Сборки создаются в виде исполняемого файла (</w:t>
      </w:r>
      <w:r>
        <w:rPr>
          <w:rStyle w:val="a6"/>
          <w:rFonts w:ascii="Segoe UI" w:hAnsi="Segoe UI" w:cs="Segoe UI"/>
          <w:color w:val="171717"/>
        </w:rPr>
        <w:t>EXE</w:t>
      </w:r>
      <w:r>
        <w:rPr>
          <w:rFonts w:ascii="Segoe UI" w:hAnsi="Segoe UI" w:cs="Segoe UI"/>
          <w:color w:val="171717"/>
        </w:rPr>
        <w:t>) или файла библиотеки динамической компоновки (</w:t>
      </w:r>
      <w:r>
        <w:rPr>
          <w:rStyle w:val="a6"/>
          <w:rFonts w:ascii="Segoe UI" w:hAnsi="Segoe UI" w:cs="Segoe UI"/>
          <w:color w:val="171717"/>
        </w:rPr>
        <w:t>DLL</w:t>
      </w:r>
      <w:r>
        <w:rPr>
          <w:rFonts w:ascii="Segoe UI" w:hAnsi="Segoe UI" w:cs="Segoe UI"/>
          <w:color w:val="171717"/>
        </w:rPr>
        <w:t>) и являются стандартными блоками приложений .NET. Они предоставляют сведения для среды CLR, которые нужны для распознавания реализаций типов.</w:t>
      </w:r>
    </w:p>
    <w:p w:rsidR="00D42999" w:rsidRPr="00D42999" w:rsidRDefault="00D42999" w:rsidP="00D42999">
      <w:pPr>
        <w:pStyle w:val="a5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.NET Core и .NET Framework сборку можно создать из одного или нескольких файлов исходного кода. В .NET Framework сборки могут содержать один или несколько модулей. Благодаря этому в крупных проектах несколько разработчиков могут работать с отдельными файлами или модулями исходного кода, которые вместе образуют единую сборку.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Какие виды сборок существуют?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D42999">
        <w:rPr>
          <w:rFonts w:ascii="Segoe UI" w:hAnsi="Segoe UI" w:cs="Segoe UI"/>
          <w:color w:val="000000" w:themeColor="text1"/>
          <w:sz w:val="24"/>
          <w:szCs w:val="26"/>
        </w:rPr>
        <w:t>Частные и общие сборки. Частные находятся в каталоге программы, а общие в GAC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Что такое assembly manifest?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32"/>
          <w:szCs w:val="26"/>
        </w:rPr>
      </w:pPr>
      <w:r w:rsidRPr="00D42999">
        <w:rPr>
          <w:rFonts w:ascii="Segoe UI" w:hAnsi="Segoe UI" w:cs="Segoe UI"/>
          <w:color w:val="000000" w:themeColor="text1"/>
          <w:sz w:val="24"/>
          <w:szCs w:val="20"/>
        </w:rPr>
        <w:t>Это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сборок.</w:t>
      </w:r>
    </w:p>
    <w:p w:rsidR="00622765" w:rsidRPr="00D42999" w:rsidRDefault="00D42999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 </w:t>
      </w:r>
      <w:r w:rsidR="00622765" w:rsidRPr="00D42999">
        <w:rPr>
          <w:b/>
          <w:sz w:val="26"/>
          <w:szCs w:val="26"/>
        </w:rPr>
        <w:t xml:space="preserve">Что такое GAC?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Global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Assembly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Cache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(англ.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</w:rPr>
        <w:t>GAC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— Глобальный Кэш Сборок) — в инфраструктуре .NET — подсистема, хранящая сборки CLI (CLI assembly) в централизованном репозитории.</w:t>
      </w:r>
    </w:p>
    <w:p w:rsidR="00622765" w:rsidRPr="00CE3F09" w:rsidRDefault="00622765" w:rsidP="00CE3F09">
      <w:pPr>
        <w:pStyle w:val="a3"/>
        <w:numPr>
          <w:ilvl w:val="0"/>
          <w:numId w:val="2"/>
        </w:numPr>
        <w:tabs>
          <w:tab w:val="left" w:pos="6731"/>
        </w:tabs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Чем managed code отличается от unmanaged code </w:t>
      </w:r>
      <w:r w:rsidR="00CE3F09" w:rsidRPr="00CE3F09">
        <w:rPr>
          <w:b/>
          <w:sz w:val="26"/>
          <w:szCs w:val="26"/>
        </w:rPr>
        <w:tab/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CE3F09">
        <w:rPr>
          <w:rFonts w:ascii="Segoe UI" w:hAnsi="Segoe UI" w:cs="Segoe UI"/>
          <w:color w:val="000000" w:themeColor="text1"/>
          <w:sz w:val="24"/>
        </w:rPr>
        <w:t xml:space="preserve">В общем случае при написании </w:t>
      </w:r>
      <w:hyperlink r:id="rId16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</w:rPr>
          <w:t>С#</w:t>
        </w:r>
      </w:hyperlink>
      <w:r w:rsidRPr="00CE3F09">
        <w:rPr>
          <w:rFonts w:ascii="Segoe UI" w:hAnsi="Segoe UI" w:cs="Segoe UI"/>
          <w:color w:val="000000" w:themeColor="text1"/>
          <w:sz w:val="24"/>
        </w:rPr>
        <w:t xml:space="preserve">-программы создается код, называемый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управляемым (managed code)</w:t>
      </w:r>
      <w:r w:rsidRPr="00CE3F09">
        <w:rPr>
          <w:rFonts w:ascii="Segoe UI" w:hAnsi="Segoe UI" w:cs="Segoe UI"/>
          <w:b/>
          <w:color w:val="000000" w:themeColor="text1"/>
          <w:sz w:val="24"/>
        </w:rPr>
        <w:t>.</w:t>
      </w:r>
      <w:r w:rsidRPr="00CE3F09">
        <w:rPr>
          <w:rFonts w:ascii="Segoe UI" w:hAnsi="Segoe UI" w:cs="Segoe UI"/>
          <w:color w:val="000000" w:themeColor="text1"/>
          <w:sz w:val="24"/>
        </w:rPr>
        <w:t xml:space="preserve"> Управляемый код выполняется под управлением </w:t>
      </w:r>
      <w:hyperlink r:id="rId17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</w:rPr>
          <w:t>CLR</w:t>
        </w:r>
      </w:hyperlink>
      <w:r w:rsidRPr="00CE3F09">
        <w:rPr>
          <w:rFonts w:ascii="Segoe UI" w:hAnsi="Segoe UI" w:cs="Segoe UI"/>
          <w:color w:val="000000" w:themeColor="text1"/>
          <w:sz w:val="24"/>
        </w:rPr>
        <w:t>-системы.</w:t>
      </w:r>
      <w:r>
        <w:rPr>
          <w:rStyle w:val="a4"/>
          <w:rFonts w:ascii="Segoe UI" w:hAnsi="Segoe UI" w:cs="Segoe UI"/>
          <w:color w:val="000000" w:themeColor="text1"/>
          <w:sz w:val="24"/>
        </w:rPr>
        <w:t xml:space="preserve">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Неуправляемый код - это обычный машинный код</w:t>
      </w:r>
      <w:r w:rsidRPr="00CE3F09">
        <w:rPr>
          <w:rFonts w:ascii="Segoe UI" w:hAnsi="Segoe UI" w:cs="Segoe UI"/>
          <w:color w:val="000000" w:themeColor="text1"/>
          <w:sz w:val="24"/>
        </w:rPr>
        <w:t>. Практически все программы написанные не на базе .NET используют неуправляемый код.</w:t>
      </w:r>
    </w:p>
    <w:p w:rsidR="00CE3F09" w:rsidRDefault="00CE3F09" w:rsidP="00CE3F09">
      <w:pPr>
        <w:pStyle w:val="a3"/>
        <w:tabs>
          <w:tab w:val="left" w:pos="6731"/>
        </w:tabs>
        <w:rPr>
          <w:sz w:val="26"/>
          <w:szCs w:val="26"/>
        </w:rPr>
      </w:pPr>
    </w:p>
    <w:p w:rsidR="00CE3F09" w:rsidRPr="00CE3F09" w:rsidRDefault="00CE3F09" w:rsidP="00CE3F09">
      <w:pPr>
        <w:pStyle w:val="a3"/>
        <w:tabs>
          <w:tab w:val="left" w:pos="6731"/>
        </w:tabs>
        <w:rPr>
          <w:sz w:val="26"/>
          <w:szCs w:val="26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 и для чего определен метод Main? 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Метод с именем Main является самым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  <w:szCs w:val="26"/>
        </w:rPr>
        <w:t>главным методом</w:t>
      </w:r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в программе на языке программирования c sharp (c#), потому что с него начинается выполнение приложения.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>Варианты использования директивы using( using Directive ) в C#.</w:t>
      </w:r>
    </w:p>
    <w:p w:rsidR="00622765" w:rsidRDefault="00CE3F09" w:rsidP="00CE3F09">
      <w:pPr>
        <w:pStyle w:val="a3"/>
        <w:rPr>
          <w:rStyle w:val="sentence"/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Д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иректива </w:t>
      </w:r>
      <w:r w:rsidRPr="00CE3F09">
        <w:rPr>
          <w:rStyle w:val="input"/>
          <w:rFonts w:ascii="Segoe UI" w:hAnsi="Segoe UI" w:cs="Segoe UI"/>
          <w:bCs/>
          <w:color w:val="000000" w:themeColor="text1"/>
          <w:sz w:val="24"/>
          <w:szCs w:val="24"/>
          <w:shd w:val="clear" w:color="auto" w:fill="FFFFE1"/>
        </w:rPr>
        <w:t>using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 используется в двух случаях: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 xml:space="preserve">разрешает использование типов в пространстве имен, поэтому уточнение использования типа в этом пространстве имен не требуется;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позволяет создавать псевдонимы пространства имен или типа.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 xml:space="preserve">Это называется </w:t>
      </w:r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>директива using alias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>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 связаны между собой сборки и пространства имен? 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Style w:val="a7"/>
          <w:rFonts w:ascii="Segoe UI" w:hAnsi="Segoe UI" w:cs="Segoe UI"/>
          <w:b w:val="0"/>
          <w:iCs/>
          <w:color w:val="000000" w:themeColor="text1"/>
          <w:sz w:val="24"/>
          <w:szCs w:val="24"/>
          <w:bdr w:val="none" w:sz="0" w:space="0" w:color="auto" w:frame="1"/>
        </w:rPr>
        <w:t>Сборка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— это набор связанных классов, обычно сгруппированных вместе некоторым способом. Сборки можно использовать для отделения частей системы одна от другой.</w:t>
      </w:r>
      <w:r w:rsidRPr="00CE3F09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Пространство имен  используется для логической группировки родственных типов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Что такое примитивные типы данных? Перечислите их. </w:t>
      </w:r>
    </w:p>
    <w:p w:rsidR="00CE3F09" w:rsidRDefault="00CE3F09" w:rsidP="00CE3F09">
      <w:pPr>
        <w:pStyle w:val="a3"/>
        <w:rPr>
          <w:rFonts w:ascii="Segoe UI" w:hAnsi="Segoe UI" w:cs="Segoe UI"/>
          <w:bCs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Это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 данных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 w:rsidRPr="00CE3F09">
        <w:rPr>
          <w:rFonts w:ascii="Segoe UI" w:hAnsi="Segoe UI" w:cs="Segoe UI"/>
          <w:color w:val="000000"/>
          <w:sz w:val="24"/>
          <w:szCs w:val="24"/>
        </w:rPr>
        <w:t xml:space="preserve"> которые поддерживаются  компилятором напрямую.</w:t>
      </w:r>
      <w:r w:rsidRPr="00CE3F09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r w:rsidRPr="00CE3F09">
        <w:rPr>
          <w:rFonts w:ascii="Segoe UI" w:hAnsi="Segoe UI" w:cs="Segoe UI"/>
          <w:bCs/>
          <w:color w:val="000000"/>
          <w:sz w:val="24"/>
          <w:szCs w:val="24"/>
        </w:rPr>
        <w:t>byte, short, char, int, long</w:t>
      </w:r>
    </w:p>
    <w:p w:rsidR="00CE3F09" w:rsidRPr="00CE3F09" w:rsidRDefault="00CE3F09" w:rsidP="00CE3F09">
      <w:pPr>
        <w:pStyle w:val="a3"/>
        <w:rPr>
          <w:rFonts w:ascii="Segoe UI" w:hAnsi="Segoe UI" w:cs="Segoe UI"/>
          <w:sz w:val="24"/>
          <w:szCs w:val="24"/>
        </w:rPr>
      </w:pPr>
    </w:p>
    <w:p w:rsidR="00CE3F09" w:rsidRPr="00CE3F09" w:rsidRDefault="00CE3F09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>Ч</w:t>
      </w:r>
      <w:r w:rsidR="00622765" w:rsidRPr="00CE3F09">
        <w:rPr>
          <w:b/>
          <w:sz w:val="26"/>
          <w:szCs w:val="26"/>
        </w:rPr>
        <w:t xml:space="preserve">то такое ссылочные типы? Какие типы относятся к ним?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Переменные ссылочного типа содержат в себе ссылки на фактические данные и при этом ссылка указывает на определенную область в памяти, которая была выделена при создании такой переменной.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Ссылочные типы: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 xml:space="preserve">Тип </w:t>
      </w:r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object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 xml:space="preserve">Тип </w:t>
      </w:r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string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Классы (</w:t>
      </w:r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class</w:t>
      </w:r>
      <w:r w:rsidRPr="00CE3F09">
        <w:rPr>
          <w:rFonts w:ascii="Segoe UI" w:hAnsi="Segoe UI" w:cs="Segoe UI"/>
          <w:color w:val="000000" w:themeColor="text1"/>
        </w:rPr>
        <w:t>)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Интерфейсы (</w:t>
      </w:r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interface</w:t>
      </w:r>
      <w:r w:rsidRPr="00CE3F09">
        <w:rPr>
          <w:rFonts w:ascii="Segoe UI" w:hAnsi="Segoe UI" w:cs="Segoe UI"/>
          <w:color w:val="000000" w:themeColor="text1"/>
        </w:rPr>
        <w:t>)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Делегаты (</w:t>
      </w:r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delegate</w:t>
      </w:r>
      <w:r w:rsidRPr="00CE3F09">
        <w:rPr>
          <w:rFonts w:ascii="Segoe UI" w:hAnsi="Segoe UI" w:cs="Segoe UI"/>
          <w:color w:val="000000" w:themeColor="text1"/>
        </w:rPr>
        <w:t>)</w:t>
      </w:r>
    </w:p>
    <w:p w:rsidR="00622765" w:rsidRPr="00CE3F09" w:rsidRDefault="00622765" w:rsidP="00CE3F09">
      <w:pPr>
        <w:pStyle w:val="a3"/>
        <w:numPr>
          <w:ilvl w:val="0"/>
          <w:numId w:val="2"/>
        </w:numPr>
        <w:tabs>
          <w:tab w:val="left" w:pos="5810"/>
        </w:tabs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Какие типы относятся к типам-значениям? </w:t>
      </w:r>
      <w:r w:rsidR="00CE3F09" w:rsidRPr="00CE3F09">
        <w:rPr>
          <w:b/>
          <w:sz w:val="26"/>
          <w:szCs w:val="26"/>
        </w:rPr>
        <w:tab/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Целочисленные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 (</w:t>
      </w:r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byte, sbyte, char, short, ushort, int, uint, long, ulong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 с плавающей запятой (</w:t>
      </w:r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>float, double</w:t>
      </w:r>
      <w:r w:rsidRPr="00CE3F09">
        <w:rPr>
          <w:rFonts w:ascii="Segoe UI" w:hAnsi="Segoe UI" w:cs="Segoe UI"/>
          <w:color w:val="000000"/>
          <w:sz w:val="24"/>
          <w:szCs w:val="24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decimal</w:t>
      </w:r>
    </w:p>
    <w:p w:rsidR="00CE3F09" w:rsidRPr="004870D9" w:rsidRDefault="00CE3F09" w:rsidP="005D62DA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bool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Структуры (</w:t>
      </w:r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struct</w:t>
      </w:r>
      <w:r w:rsidRPr="00CE3F09">
        <w:rPr>
          <w:rFonts w:ascii="Segoe UI" w:hAnsi="Segoe UI" w:cs="Segoe UI"/>
          <w:color w:val="000000"/>
          <w:sz w:val="24"/>
          <w:szCs w:val="24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sz w:val="26"/>
          <w:szCs w:val="26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В чем отличие между ссылочными и значимыми типами данных? </w:t>
      </w:r>
    </w:p>
    <w:p w:rsidR="00CE3F09" w:rsidRDefault="00CE3F09" w:rsidP="00CE3F09">
      <w:pPr>
        <w:pStyle w:val="a3"/>
        <w:rPr>
          <w:rFonts w:ascii="Segoe UI" w:hAnsi="Segoe UI" w:cs="Segoe UI"/>
          <w:color w:val="242729"/>
          <w:sz w:val="24"/>
          <w:szCs w:val="24"/>
        </w:rPr>
      </w:pPr>
      <w:r w:rsidRPr="00CE3F09">
        <w:rPr>
          <w:rFonts w:ascii="Segoe UI" w:hAnsi="Segoe UI" w:cs="Segoe UI"/>
          <w:color w:val="242729"/>
          <w:sz w:val="24"/>
          <w:szCs w:val="24"/>
        </w:rPr>
        <w:t>Значимые типы хранят значение, а ссылочные - ссылку на значение.</w:t>
      </w:r>
    </w:p>
    <w:p w:rsidR="00CE3F09" w:rsidRPr="00CE3F09" w:rsidRDefault="00CE3F09" w:rsidP="00CE3F09">
      <w:pPr>
        <w:pStyle w:val="a3"/>
        <w:rPr>
          <w:rFonts w:ascii="Segoe UI" w:hAnsi="Segoe UI" w:cs="Segoe UI"/>
          <w:sz w:val="24"/>
          <w:szCs w:val="24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Что такое упаковка и распаковка значимых типов?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Упаковка представляет собой процесс преобразования </w:t>
      </w:r>
      <w:hyperlink r:id="rId18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  <w:szCs w:val="24"/>
          </w:rPr>
          <w:t>типа значения</w:t>
        </w:r>
      </w:hyperlink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в тип </w:t>
      </w:r>
      <w:r w:rsidRPr="00CE3F09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single" w:sz="6" w:space="2" w:color="D3D6DB" w:frame="1"/>
          <w:shd w:val="clear" w:color="auto" w:fill="F9F9F9"/>
        </w:rPr>
        <w:t>object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или в любой другой тип интерфейса, реализуемый этим типом значения.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Распаковка является явным преобразованием из типа </w:t>
      </w:r>
      <w:r w:rsidRPr="00CE3F09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single" w:sz="6" w:space="2" w:color="D3D6DB" w:frame="1"/>
          <w:shd w:val="clear" w:color="auto" w:fill="F9F9F9"/>
        </w:rPr>
        <w:t>object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в </w:t>
      </w:r>
      <w:hyperlink r:id="rId19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  <w:szCs w:val="24"/>
          </w:rPr>
          <w:t>тип значения</w:t>
        </w:r>
      </w:hyperlink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или из типа интерфейса в тип значения, реализующего этот интерфейс.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Позволяет использовать типы-значения в коллекциях</w:t>
      </w:r>
      <w:r w:rsidR="005D62DA"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(где элементы являются элементами типа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object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>)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Внутренний механизм, который обеспечивает возможность вызывать для типов-значений, подобных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int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struct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, методы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Object</w:t>
      </w:r>
    </w:p>
    <w:p w:rsidR="00A24087" w:rsidRPr="00A24087" w:rsidRDefault="00A24087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622765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В чем заключается разница между int и System.Int32? double и System.Double и т.д.? </w:t>
      </w:r>
    </w:p>
    <w:p w:rsidR="00A24087" w:rsidRDefault="00A24087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Разницы никакой,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и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Int32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после компиляции в </w:t>
      </w:r>
      <w:r w:rsidRPr="00A24087">
        <w:rPr>
          <w:rFonts w:ascii="Segoe UI" w:hAnsi="Segoe UI" w:cs="Segoe UI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IL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код станут одним и тем же.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это ключевое слово для c#, ровно как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Integer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для </w:t>
      </w:r>
      <w:r w:rsidRPr="00A24087">
        <w:rPr>
          <w:rFonts w:ascii="Segoe UI" w:hAnsi="Segoe UI" w:cs="Segoe UI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VisualBasic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 но оба они представляют собой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System.Int32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A24087" w:rsidRPr="00A24087" w:rsidRDefault="00A24087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Для чего используется тип dynamic? </w:t>
      </w:r>
    </w:p>
    <w:p w:rsidR="00A24087" w:rsidRPr="00A24087" w:rsidRDefault="00A24087" w:rsidP="00A24087">
      <w:pPr>
        <w:pStyle w:val="a3"/>
        <w:rPr>
          <w:rStyle w:val="sentence"/>
          <w:rFonts w:ascii="Segoe UI" w:hAnsi="Segoe UI" w:cs="Segoe UI"/>
          <w:color w:val="000000" w:themeColor="text1"/>
          <w:sz w:val="24"/>
          <w:szCs w:val="24"/>
        </w:rPr>
      </w:pPr>
      <w:r w:rsidRPr="00A24087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>Тип</w:t>
      </w:r>
      <w:r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>,</w:t>
      </w:r>
      <w:r w:rsidRPr="00A24087">
        <w:rPr>
          <w:rStyle w:val="input"/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E1"/>
        </w:rPr>
        <w:t xml:space="preserve"> </w:t>
      </w:r>
      <w:r w:rsidRPr="00A24087">
        <w:rPr>
          <w:rStyle w:val="input"/>
          <w:rFonts w:ascii="Segoe UI" w:hAnsi="Segoe UI" w:cs="Segoe UI"/>
          <w:bCs/>
          <w:color w:val="000000" w:themeColor="text1"/>
          <w:sz w:val="24"/>
          <w:szCs w:val="24"/>
          <w:shd w:val="clear" w:color="auto" w:fill="FFFFE1"/>
        </w:rPr>
        <w:t>которому может быть присвоено любое значение и в дальнейшем может быть изменено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В чем заключается главное отличие между var и dynamic? </w:t>
      </w:r>
    </w:p>
    <w:p w:rsidR="00A24087" w:rsidRDefault="00A24087" w:rsidP="00A24087">
      <w:pPr>
        <w:pStyle w:val="a3"/>
        <w:rPr>
          <w:rFonts w:ascii="Segoe UI" w:hAnsi="Segoe UI" w:cs="Segoe UI"/>
          <w:sz w:val="24"/>
          <w:szCs w:val="26"/>
        </w:rPr>
      </w:pPr>
      <w:r w:rsidRPr="00A24087">
        <w:rPr>
          <w:rFonts w:ascii="Segoe UI" w:hAnsi="Segoe UI" w:cs="Segoe UI"/>
          <w:sz w:val="24"/>
          <w:szCs w:val="26"/>
        </w:rPr>
        <w:t xml:space="preserve">Тип </w:t>
      </w:r>
      <w:r w:rsidRPr="00A24087">
        <w:rPr>
          <w:rFonts w:ascii="Segoe UI" w:hAnsi="Segoe UI" w:cs="Segoe UI"/>
          <w:sz w:val="24"/>
          <w:szCs w:val="26"/>
          <w:lang w:val="en-US"/>
        </w:rPr>
        <w:t>var</w:t>
      </w:r>
      <w:r w:rsidR="005D62DA" w:rsidRPr="005D62DA">
        <w:rPr>
          <w:rFonts w:ascii="Segoe UI" w:hAnsi="Segoe UI" w:cs="Segoe UI"/>
          <w:sz w:val="24"/>
          <w:szCs w:val="26"/>
        </w:rPr>
        <w:t xml:space="preserve"> </w:t>
      </w:r>
      <w:r w:rsidR="005D62DA">
        <w:rPr>
          <w:rFonts w:ascii="Segoe UI" w:hAnsi="Segoe UI" w:cs="Segoe UI"/>
          <w:sz w:val="24"/>
          <w:szCs w:val="26"/>
        </w:rPr>
        <w:t>окончательно</w:t>
      </w:r>
      <w:r w:rsidRPr="00A24087">
        <w:rPr>
          <w:rFonts w:ascii="Segoe UI" w:hAnsi="Segoe UI" w:cs="Segoe UI"/>
          <w:sz w:val="24"/>
          <w:szCs w:val="26"/>
        </w:rPr>
        <w:t xml:space="preserve"> задаётся при инициализации переменной, а </w:t>
      </w:r>
      <w:r w:rsidRPr="00A24087">
        <w:rPr>
          <w:rFonts w:ascii="Segoe UI" w:hAnsi="Segoe UI" w:cs="Segoe UI"/>
          <w:sz w:val="24"/>
          <w:szCs w:val="26"/>
          <w:lang w:val="en-US"/>
        </w:rPr>
        <w:t>dynamic</w:t>
      </w:r>
      <w:r w:rsidRPr="00A24087">
        <w:rPr>
          <w:rFonts w:ascii="Segoe UI" w:hAnsi="Segoe UI" w:cs="Segoe UI"/>
          <w:sz w:val="24"/>
          <w:szCs w:val="26"/>
        </w:rPr>
        <w:t xml:space="preserve"> может менять тип в процессе работы.</w:t>
      </w:r>
    </w:p>
    <w:p w:rsidR="00A24087" w:rsidRPr="00A24087" w:rsidRDefault="00A24087" w:rsidP="00A24087">
      <w:pPr>
        <w:pStyle w:val="a3"/>
        <w:rPr>
          <w:rFonts w:ascii="Segoe UI" w:hAnsi="Segoe UI" w:cs="Segoe UI"/>
          <w:sz w:val="24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Что такое неявно типизированная переменная? </w:t>
      </w:r>
    </w:p>
    <w:p w:rsidR="00A24087" w:rsidRDefault="005D62DA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Неявно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типизированная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переменная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объявляется с помощью ключевого слова var и должна быть непременно инициализирована</w:t>
      </w:r>
      <w:r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5D62DA" w:rsidRPr="005D62DA" w:rsidRDefault="005D62DA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Для чего используют Nullable тип? </w:t>
      </w:r>
    </w:p>
    <w:p w:rsidR="00A24087" w:rsidRPr="00A24087" w:rsidRDefault="00A24087" w:rsidP="00A24087">
      <w:pPr>
        <w:pStyle w:val="a3"/>
        <w:rPr>
          <w:rFonts w:ascii="Segoe UI" w:hAnsi="Segoe UI" w:cs="Segoe UI"/>
          <w:sz w:val="24"/>
          <w:szCs w:val="24"/>
        </w:rPr>
      </w:pPr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Значение null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null, то есть были бы не определены. Стандартный пример - работа с базой данных, которая может содержать значения null. И мы можем заранее не знать, что мы получим из базы данных - какое-то определенное значение или же null. Для этого надо использовать знак вопроса ? после типа значений.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объявить строковый литерал? Какие операции можно выполнять со строкой? </w:t>
      </w:r>
    </w:p>
    <w:p w:rsidR="00892F9F" w:rsidRPr="00892F9F" w:rsidRDefault="00892F9F" w:rsidP="00892F9F">
      <w:pPr>
        <w:pStyle w:val="a3"/>
        <w:spacing w:after="0" w:line="285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</w:pPr>
      <w:r w:rsidRPr="00892F9F">
        <w:rPr>
          <w:rFonts w:ascii="Segoe UI" w:eastAsia="Times New Roman" w:hAnsi="Segoe UI" w:cs="Segoe UI"/>
          <w:color w:val="0101FD"/>
          <w:sz w:val="24"/>
          <w:szCs w:val="24"/>
          <w:lang w:val="en-US" w:eastAsia="ru-RU"/>
        </w:rPr>
        <w:t>string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  <w:t xml:space="preserve"> columns = </w:t>
      </w:r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"Column 1\tColumn 2\tColumn 3"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  <w:t>;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8000"/>
        </w:rPr>
      </w:pPr>
      <w:r w:rsidRPr="00892F9F">
        <w:rPr>
          <w:rFonts w:ascii="Segoe UI" w:hAnsi="Segoe UI" w:cs="Segoe UI"/>
          <w:color w:val="008000"/>
        </w:rPr>
        <w:t>//Output: Column 1        Column 2        Column 3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8000"/>
        </w:rPr>
      </w:pPr>
      <w:r w:rsidRPr="00892F9F">
        <w:rPr>
          <w:rFonts w:ascii="Segoe UI" w:hAnsi="Segoe UI" w:cs="Segoe UI"/>
          <w:color w:val="000000"/>
        </w:rPr>
        <w:t>Строковый литерал – это последовательность символов, заключенная в кавычки.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</w:rPr>
      </w:pPr>
      <w:r w:rsidRPr="00892F9F">
        <w:rPr>
          <w:rFonts w:ascii="Segoe UI" w:hAnsi="Segoe UI" w:cs="Segoe UI"/>
          <w:color w:val="000000"/>
        </w:rPr>
        <w:t>Обрезка</w:t>
      </w:r>
      <w:r>
        <w:rPr>
          <w:rFonts w:ascii="Segoe UI" w:hAnsi="Segoe UI" w:cs="Segoe UI"/>
          <w:color w:val="000000"/>
        </w:rPr>
        <w:t xml:space="preserve"> </w:t>
      </w:r>
      <w:r w:rsidRPr="00892F9F">
        <w:rPr>
          <w:rFonts w:ascii="Segoe UI" w:hAnsi="Segoe UI" w:cs="Segoe UI"/>
          <w:color w:val="000000"/>
        </w:rPr>
        <w:t>(трим), разделение</w:t>
      </w:r>
      <w:r w:rsidR="000705F4">
        <w:rPr>
          <w:rFonts w:ascii="Segoe UI" w:hAnsi="Segoe UI" w:cs="Segoe UI"/>
          <w:color w:val="000000"/>
        </w:rPr>
        <w:t xml:space="preserve"> </w:t>
      </w:r>
      <w:r w:rsidRPr="00892F9F">
        <w:rPr>
          <w:rFonts w:ascii="Segoe UI" w:hAnsi="Segoe UI" w:cs="Segoe UI"/>
          <w:color w:val="000000"/>
        </w:rPr>
        <w:t>(сплит), сравнение, копирование, поиск, вставка, удаление, замена, смена регистра, объединение</w:t>
      </w:r>
    </w:p>
    <w:p w:rsidR="00892F9F" w:rsidRPr="00892F9F" w:rsidRDefault="00892F9F" w:rsidP="00892F9F">
      <w:pPr>
        <w:pStyle w:val="a3"/>
        <w:rPr>
          <w:sz w:val="26"/>
          <w:szCs w:val="26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Какие есть способы для задания и инициализации строк? 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Создание массива символов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Инициализация строковым литералом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С помощью конструктора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Из массива символов</w:t>
      </w:r>
    </w:p>
    <w:p w:rsidR="00892F9F" w:rsidRPr="00892F9F" w:rsidRDefault="00892F9F" w:rsidP="00892F9F">
      <w:pPr>
        <w:pStyle w:val="a3"/>
        <w:rPr>
          <w:sz w:val="26"/>
          <w:szCs w:val="26"/>
        </w:rPr>
      </w:pPr>
    </w:p>
    <w:p w:rsidR="00892F9F" w:rsidRPr="00892F9F" w:rsidRDefault="00892F9F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892F9F">
        <w:rPr>
          <w:b/>
          <w:sz w:val="26"/>
          <w:szCs w:val="26"/>
        </w:rPr>
        <w:t xml:space="preserve">Какие методы есть у типа String? 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Compare</w:t>
      </w:r>
      <w:r w:rsidRPr="00892F9F">
        <w:rPr>
          <w:rFonts w:ascii="Segoe UI" w:hAnsi="Segoe UI" w:cs="Segoe UI"/>
          <w:color w:val="000000"/>
          <w:sz w:val="24"/>
          <w:szCs w:val="24"/>
        </w:rPr>
        <w:t>: сравнивает две строки с учетом текущей культуры (локали) пользователя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CompareOrdinal</w:t>
      </w:r>
      <w:r w:rsidRPr="00892F9F">
        <w:rPr>
          <w:rFonts w:ascii="Segoe UI" w:hAnsi="Segoe UI" w:cs="Segoe UI"/>
          <w:color w:val="000000"/>
          <w:sz w:val="24"/>
          <w:szCs w:val="24"/>
        </w:rPr>
        <w:t>: сравнивает две строки без учета локали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Contains</w:t>
      </w:r>
      <w:r w:rsidRPr="00892F9F">
        <w:rPr>
          <w:rFonts w:ascii="Segoe UI" w:hAnsi="Segoe UI" w:cs="Segoe UI"/>
          <w:color w:val="000000"/>
          <w:sz w:val="24"/>
          <w:szCs w:val="24"/>
        </w:rPr>
        <w:t>: определяет, содержится ли подстрока в строке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Concat</w:t>
      </w:r>
      <w:r w:rsidRPr="00892F9F">
        <w:rPr>
          <w:rFonts w:ascii="Segoe UI" w:hAnsi="Segoe UI" w:cs="Segoe UI"/>
          <w:color w:val="000000"/>
          <w:sz w:val="24"/>
          <w:szCs w:val="24"/>
        </w:rPr>
        <w:t>: соединяет строки</w:t>
      </w:r>
    </w:p>
    <w:p w:rsidR="00892F9F" w:rsidRDefault="000705F4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>
        <w:rPr>
          <w:rStyle w:val="bb"/>
          <w:rFonts w:ascii="Segoe UI" w:hAnsi="Segoe UI" w:cs="Segoe UI"/>
          <w:bCs/>
          <w:color w:val="000000"/>
          <w:sz w:val="24"/>
          <w:szCs w:val="24"/>
        </w:rPr>
        <w:t>Copy</w:t>
      </w:r>
      <w:r w:rsidR="00892F9F" w:rsidRPr="00892F9F">
        <w:rPr>
          <w:rFonts w:ascii="Segoe UI" w:hAnsi="Segoe UI" w:cs="Segoe UI"/>
          <w:color w:val="000000"/>
          <w:sz w:val="24"/>
          <w:szCs w:val="24"/>
        </w:rPr>
        <w:t>: копирует часть строки или всю строку в другую строку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В чем отличие пустой и null строки? </w:t>
      </w:r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 w:rsidRPr="00892F9F">
        <w:rPr>
          <w:rFonts w:ascii="Segoe UI" w:hAnsi="Segoe UI" w:cs="Segoe UI"/>
          <w:bCs/>
          <w:color w:val="000000"/>
          <w:sz w:val="24"/>
          <w:szCs w:val="24"/>
        </w:rPr>
        <w:t>null</w:t>
      </w:r>
      <w:r w:rsidRPr="00892F9F">
        <w:rPr>
          <w:rFonts w:ascii="Segoe UI" w:hAnsi="Segoe UI" w:cs="Segoe UI"/>
          <w:color w:val="000000"/>
          <w:sz w:val="24"/>
          <w:szCs w:val="24"/>
        </w:rPr>
        <w:t xml:space="preserve"> - это отсутствие какого-либо значения. Пустая  строка, хоть и пустая, но память под неё в куче выделена, и вы можете к ней обращаться.</w:t>
      </w:r>
    </w:p>
    <w:p w:rsidR="000705F4" w:rsidRPr="00892F9F" w:rsidRDefault="000705F4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можно выполнить сравнение строк? </w:t>
      </w:r>
    </w:p>
    <w:p w:rsidR="00892F9F" w:rsidRDefault="000705F4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  <w:lang w:val="en-US"/>
        </w:rPr>
        <w:t>Compare, CompareOrdinal.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В чем отличие типов </w:t>
      </w:r>
      <w:r w:rsidRPr="00892F9F">
        <w:rPr>
          <w:b/>
          <w:sz w:val="26"/>
          <w:szCs w:val="26"/>
          <w:lang w:val="en-US"/>
        </w:rPr>
        <w:t>String</w:t>
      </w:r>
      <w:r w:rsidRPr="00892F9F">
        <w:rPr>
          <w:b/>
          <w:sz w:val="26"/>
          <w:szCs w:val="26"/>
        </w:rPr>
        <w:t xml:space="preserve"> и </w:t>
      </w:r>
      <w:r w:rsidRPr="00892F9F">
        <w:rPr>
          <w:b/>
          <w:sz w:val="26"/>
          <w:szCs w:val="26"/>
          <w:lang w:val="en-US"/>
        </w:rPr>
        <w:t>StringBuilder</w:t>
      </w:r>
      <w:r w:rsidRPr="00892F9F">
        <w:rPr>
          <w:b/>
          <w:sz w:val="26"/>
          <w:szCs w:val="26"/>
        </w:rPr>
        <w:t xml:space="preserve">?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  <w:u w:val="single"/>
        </w:rPr>
        <w:t>Основное</w:t>
      </w:r>
      <w:r w:rsidRPr="00892F9F">
        <w:rPr>
          <w:rFonts w:ascii="Segoe UI" w:hAnsi="Segoe UI" w:cs="Segoe UI"/>
          <w:color w:val="000000"/>
          <w:sz w:val="24"/>
          <w:szCs w:val="24"/>
        </w:rPr>
        <w:t xml:space="preserve"> отличие - StringBuilder можно изменять после создания.</w:t>
      </w:r>
    </w:p>
    <w:p w:rsidR="00892F9F" w:rsidRPr="000705F4" w:rsidRDefault="00892F9F" w:rsidP="00892F9F">
      <w:pPr>
        <w:pStyle w:val="a3"/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</w:pPr>
      <w:r w:rsidRPr="000705F4"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  <w:t>Вы не можете модифицировать объект String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892F9F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892F9F">
        <w:rPr>
          <w:b/>
          <w:sz w:val="26"/>
          <w:szCs w:val="26"/>
        </w:rPr>
        <w:t xml:space="preserve">Поясните явные преобразования переменных с помощью команд Convert.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  <w:lang w:val="en-US"/>
        </w:rPr>
      </w:pP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Convert.ToByte(Var1), Convert.ToChar(Var1), Convert.ToDouble(Var1).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выполнить консольный ввод/вывод? </w:t>
      </w:r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Console</w:t>
      </w:r>
      <w:r w:rsidRPr="00892F9F">
        <w:rPr>
          <w:rFonts w:ascii="Segoe UI" w:hAnsi="Segoe UI" w:cs="Segoe UI"/>
          <w:color w:val="000000"/>
          <w:sz w:val="24"/>
          <w:szCs w:val="24"/>
        </w:rPr>
        <w:t>.</w:t>
      </w: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write</w:t>
      </w:r>
      <w:r w:rsidRPr="00892F9F">
        <w:rPr>
          <w:rFonts w:ascii="Segoe UI" w:hAnsi="Segoe UI" w:cs="Segoe UI"/>
          <w:color w:val="000000"/>
          <w:sz w:val="24"/>
          <w:szCs w:val="24"/>
        </w:rPr>
        <w:t>/</w:t>
      </w: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read</w:t>
      </w:r>
      <w:r w:rsidRPr="00892F9F">
        <w:rPr>
          <w:rFonts w:ascii="Segoe UI" w:hAnsi="Segoe UI" w:cs="Segoe UI"/>
          <w:color w:val="000000"/>
          <w:sz w:val="24"/>
          <w:szCs w:val="24"/>
        </w:rPr>
        <w:t>.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Приведите примеры определения и инициализации одномерных и двумерных массивов. </w:t>
      </w:r>
    </w:p>
    <w:p w:rsidR="00892F9F" w:rsidRPr="005D62DA" w:rsidRDefault="00892F9F" w:rsidP="00892F9F">
      <w:pPr>
        <w:pStyle w:val="a5"/>
        <w:spacing w:line="320" w:lineRule="atLeast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int</w:t>
      </w:r>
      <w:r w:rsidRPr="005D62D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mas</w:t>
      </w:r>
      <w:r w:rsidRPr="005D62DA">
        <w:rPr>
          <w:rFonts w:ascii="Arial" w:hAnsi="Arial" w:cs="Arial"/>
          <w:color w:val="000000"/>
          <w:lang w:val="en-US"/>
        </w:rPr>
        <w:t>[5] = {1, -5, 10, 243, -58};</w:t>
      </w:r>
    </w:p>
    <w:p w:rsidR="00892F9F" w:rsidRPr="005D62DA" w:rsidRDefault="00892F9F" w:rsidP="00892F9F">
      <w:pPr>
        <w:pStyle w:val="a3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Two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-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dimensional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array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.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892F9F">
        <w:rPr>
          <w:rFonts w:ascii="Consolas" w:hAnsi="Consolas"/>
          <w:color w:val="000000"/>
          <w:sz w:val="20"/>
          <w:szCs w:val="20"/>
        </w:rPr>
        <w:t xml:space="preserve">[,] </w:t>
      </w:r>
      <w:r>
        <w:rPr>
          <w:rFonts w:ascii="Consolas" w:hAnsi="Consolas"/>
          <w:color w:val="000000"/>
          <w:sz w:val="20"/>
          <w:szCs w:val="20"/>
          <w:lang w:val="en-US"/>
        </w:rPr>
        <w:t>array</w:t>
      </w:r>
      <w:r w:rsidRPr="00892F9F">
        <w:rPr>
          <w:rFonts w:ascii="Consolas" w:hAnsi="Consolas"/>
          <w:color w:val="00000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  <w:lang w:val="en-US"/>
        </w:rPr>
        <w:t>D</w:t>
      </w:r>
      <w:r w:rsidRPr="00892F9F"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/>
          <w:color w:val="000000"/>
          <w:sz w:val="20"/>
          <w:szCs w:val="20"/>
          <w:lang w:val="en-US"/>
        </w:rPr>
        <w:t> </w:t>
      </w:r>
      <w:r>
        <w:rPr>
          <w:rFonts w:ascii="Consolas" w:hAnsi="Consolas"/>
          <w:color w:val="0000FF"/>
          <w:sz w:val="20"/>
          <w:szCs w:val="20"/>
          <w:lang w:val="en-US"/>
        </w:rPr>
        <w:t>int</w:t>
      </w:r>
      <w:r w:rsidRPr="00892F9F">
        <w:rPr>
          <w:rFonts w:ascii="Consolas" w:hAnsi="Consolas"/>
          <w:color w:val="000000"/>
          <w:sz w:val="20"/>
          <w:szCs w:val="20"/>
        </w:rPr>
        <w:t>[,] { { 1, 2 }, { 3, 4 }, { 5, 6 }, { 7, 8 } };</w:t>
      </w:r>
    </w:p>
    <w:p w:rsidR="00892F9F" w:rsidRPr="00892F9F" w:rsidRDefault="00892F9F" w:rsidP="00892F9F">
      <w:pPr>
        <w:pStyle w:val="a3"/>
        <w:rPr>
          <w:b/>
          <w:sz w:val="26"/>
          <w:szCs w:val="26"/>
        </w:rPr>
      </w:pPr>
    </w:p>
    <w:p w:rsid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Что такое ступенчатый массив? Как его задать? </w:t>
      </w:r>
    </w:p>
    <w:p w:rsidR="00892F9F" w:rsidRPr="000705F4" w:rsidRDefault="00892F9F" w:rsidP="00892F9F">
      <w:pPr>
        <w:pStyle w:val="a3"/>
        <w:rPr>
          <w:b/>
          <w:sz w:val="28"/>
          <w:szCs w:val="26"/>
        </w:rPr>
      </w:pPr>
      <w:r w:rsidRPr="000705F4">
        <w:rPr>
          <w:rFonts w:ascii="Segoe UI" w:hAnsi="Segoe UI" w:cs="Segoe UI"/>
          <w:sz w:val="24"/>
        </w:rPr>
        <w:t>Ступенчатый массив представляет собой массив массивов, в котором длина каждого массива может быть разной.</w:t>
      </w:r>
    </w:p>
    <w:p w:rsid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Trebuchet MS" w:hAnsi="Trebuchet MS"/>
        </w:rPr>
      </w:pPr>
    </w:p>
    <w:p w:rsidR="00892F9F" w:rsidRPr="00892F9F" w:rsidRDefault="00892F9F" w:rsidP="00892F9F">
      <w:pPr>
        <w:pStyle w:val="a3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[][] myArr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4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][];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myArr[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0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4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 myArr[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1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6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 myArr[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2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3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360"/>
        <w:rPr>
          <w:rFonts w:ascii="Segoe UI" w:hAnsi="Segoe UI" w:cs="Segoe UI"/>
          <w:sz w:val="20"/>
          <w:szCs w:val="20"/>
          <w:lang w:val="en-US"/>
        </w:rPr>
      </w:pPr>
      <w:r w:rsidRPr="00892F9F">
        <w:rPr>
          <w:rFonts w:ascii="Segoe UI" w:hAnsi="Segoe UI" w:cs="Segoe UI"/>
          <w:lang w:val="en-US"/>
        </w:rPr>
        <w:t xml:space="preserve">            myArr[</w:t>
      </w:r>
      <w:r w:rsidRPr="00892F9F">
        <w:rPr>
          <w:rFonts w:ascii="Segoe UI" w:hAnsi="Segoe UI" w:cs="Segoe UI"/>
          <w:bdr w:val="none" w:sz="0" w:space="0" w:color="auto" w:frame="1"/>
          <w:lang w:val="en-US"/>
        </w:rPr>
        <w:t>3</w:t>
      </w:r>
      <w:r w:rsidRPr="00892F9F">
        <w:rPr>
          <w:rFonts w:ascii="Segoe UI" w:hAnsi="Segoe UI" w:cs="Segoe UI"/>
          <w:lang w:val="en-US"/>
        </w:rPr>
        <w:t xml:space="preserve">] = </w:t>
      </w:r>
      <w:r w:rsidRPr="00892F9F">
        <w:rPr>
          <w:rFonts w:ascii="Segoe UI" w:hAnsi="Segoe UI" w:cs="Segoe UI"/>
          <w:bCs/>
          <w:bdr w:val="none" w:sz="0" w:space="0" w:color="auto" w:frame="1"/>
          <w:lang w:val="en-US"/>
        </w:rPr>
        <w:t>new</w:t>
      </w:r>
      <w:r w:rsidRPr="00892F9F">
        <w:rPr>
          <w:rFonts w:ascii="Segoe UI" w:hAnsi="Segoe UI" w:cs="Segoe UI"/>
          <w:lang w:val="en-US"/>
        </w:rPr>
        <w:t xml:space="preserve"> </w:t>
      </w:r>
      <w:r w:rsidRPr="00892F9F">
        <w:rPr>
          <w:rFonts w:ascii="Segoe UI" w:hAnsi="Segoe UI" w:cs="Segoe UI"/>
          <w:bCs/>
          <w:bdr w:val="none" w:sz="0" w:space="0" w:color="auto" w:frame="1"/>
          <w:lang w:val="en-US"/>
        </w:rPr>
        <w:t>int</w:t>
      </w:r>
      <w:r w:rsidRPr="00892F9F">
        <w:rPr>
          <w:rFonts w:ascii="Segoe UI" w:hAnsi="Segoe UI" w:cs="Segoe UI"/>
          <w:lang w:val="en-US"/>
        </w:rPr>
        <w:t>[</w:t>
      </w:r>
      <w:r w:rsidRPr="00892F9F">
        <w:rPr>
          <w:rFonts w:ascii="Segoe UI" w:hAnsi="Segoe UI" w:cs="Segoe UI"/>
          <w:bdr w:val="none" w:sz="0" w:space="0" w:color="auto" w:frame="1"/>
          <w:lang w:val="en-US"/>
        </w:rPr>
        <w:t>4</w:t>
      </w:r>
      <w:r w:rsidRPr="00892F9F">
        <w:rPr>
          <w:rFonts w:ascii="Segoe UI" w:hAnsi="Segoe UI" w:cs="Segoe UI"/>
          <w:lang w:val="en-US"/>
        </w:rPr>
        <w:t>];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Какие типы можно использовать в </w:t>
      </w:r>
      <w:r w:rsidRPr="00892F9F">
        <w:rPr>
          <w:b/>
          <w:sz w:val="26"/>
          <w:szCs w:val="26"/>
          <w:lang w:val="en-US"/>
        </w:rPr>
        <w:t>foreach</w:t>
      </w:r>
      <w:r w:rsidRPr="00892F9F">
        <w:rPr>
          <w:b/>
          <w:sz w:val="26"/>
          <w:szCs w:val="26"/>
        </w:rPr>
        <w:t xml:space="preserve">? </w:t>
      </w:r>
      <w:r w:rsidR="00892F9F" w:rsidRPr="00892F9F">
        <w:rPr>
          <w:b/>
          <w:sz w:val="26"/>
          <w:szCs w:val="26"/>
        </w:rPr>
        <w:t>Приведите пример.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</w:rPr>
        <w:t>StringBuilder объекты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  <w:t>String и string переменные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  <w:t>Массивы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</w:rPr>
        <w:t>Классы с реализованным интерфейсом IEnumerable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  <w:t>Коллекции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</w:rPr>
      </w:pP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foreach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var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item </w:t>
      </w:r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in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sb1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            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{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               Console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.</w:t>
      </w:r>
      <w:r w:rsidRPr="00892F9F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WriteLine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item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);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  <w:lang w:val="en-US"/>
        </w:rPr>
      </w:pPr>
      <w:r w:rsidRPr="00892F9F">
        <w:rPr>
          <w:rFonts w:ascii="Segoe UI" w:hAnsi="Segoe UI" w:cs="Segoe UI"/>
          <w:color w:val="000000"/>
          <w:lang w:val="en-US"/>
        </w:rPr>
        <w:t xml:space="preserve">             </w:t>
      </w:r>
      <w:r w:rsidRPr="00892F9F">
        <w:rPr>
          <w:rFonts w:ascii="Segoe UI" w:hAnsi="Segoe UI" w:cs="Segoe UI"/>
          <w:color w:val="008000"/>
          <w:lang w:val="en-US"/>
        </w:rPr>
        <w:t>}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BA197E" w:rsidRPr="00BA197E" w:rsidRDefault="00622765" w:rsidP="00BA197E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A197E">
        <w:rPr>
          <w:b/>
          <w:sz w:val="26"/>
          <w:szCs w:val="26"/>
        </w:rPr>
        <w:t xml:space="preserve">Что такое кортеж? Для чего и как он используется? </w:t>
      </w:r>
    </w:p>
    <w:p w:rsidR="00BA197E" w:rsidRPr="00BA197E" w:rsidRDefault="00BA197E" w:rsidP="00BA197E">
      <w:pPr>
        <w:pStyle w:val="a3"/>
        <w:rPr>
          <w:rFonts w:ascii="Segoe UI" w:hAnsi="Segoe UI" w:cs="Segoe UI"/>
          <w:color w:val="333333"/>
          <w:sz w:val="24"/>
          <w:szCs w:val="24"/>
        </w:rPr>
      </w:pPr>
      <w:r w:rsidRPr="00BA197E">
        <w:rPr>
          <w:rFonts w:ascii="Segoe UI" w:hAnsi="Segoe UI" w:cs="Segoe UI"/>
          <w:bCs/>
          <w:color w:val="333333"/>
          <w:sz w:val="24"/>
          <w:szCs w:val="24"/>
        </w:rPr>
        <w:t>Кортеж</w:t>
      </w:r>
      <w:r w:rsidRPr="00BA197E">
        <w:rPr>
          <w:rFonts w:ascii="Segoe UI" w:hAnsi="Segoe UI" w:cs="Segoe UI"/>
          <w:color w:val="333333"/>
          <w:sz w:val="24"/>
          <w:szCs w:val="24"/>
        </w:rPr>
        <w:t xml:space="preserve"> — упорядоченный набор фиксированной длины.</w:t>
      </w:r>
    </w:p>
    <w:p w:rsidR="00BA197E" w:rsidRPr="00BA197E" w:rsidRDefault="00BA197E" w:rsidP="00BA197E">
      <w:pPr>
        <w:pStyle w:val="a3"/>
        <w:rPr>
          <w:rFonts w:ascii="Segoe UI" w:hAnsi="Segoe UI" w:cs="Segoe UI"/>
          <w:sz w:val="24"/>
          <w:szCs w:val="24"/>
        </w:rPr>
      </w:pPr>
      <w:r w:rsidRPr="00BA197E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Кортежи предоставляют удобный способ для работы с набором значений</w:t>
      </w:r>
    </w:p>
    <w:p w:rsidR="00BA197E" w:rsidRPr="00BA197E" w:rsidRDefault="00BA197E" w:rsidP="00BA197E">
      <w:pPr>
        <w:pStyle w:val="a3"/>
        <w:rPr>
          <w:sz w:val="26"/>
          <w:szCs w:val="26"/>
        </w:rPr>
      </w:pPr>
    </w:p>
    <w:p w:rsidR="00BA197E" w:rsidRPr="00BA197E" w:rsidRDefault="00622765" w:rsidP="00BA197E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A197E">
        <w:rPr>
          <w:b/>
          <w:sz w:val="26"/>
          <w:szCs w:val="26"/>
        </w:rPr>
        <w:t xml:space="preserve">Что такое локальная функция? Какова область ее видимости? </w:t>
      </w:r>
    </w:p>
    <w:p w:rsidR="00BA197E" w:rsidRPr="00BA197E" w:rsidRDefault="00BA197E" w:rsidP="00BA197E">
      <w:pPr>
        <w:pStyle w:val="a3"/>
        <w:rPr>
          <w:rFonts w:ascii="Segoe UI" w:hAnsi="Segoe UI" w:cs="Segoe UI"/>
          <w:sz w:val="24"/>
          <w:szCs w:val="24"/>
        </w:rPr>
      </w:pPr>
      <w:r w:rsidRPr="00BA197E">
        <w:rPr>
          <w:rFonts w:ascii="Segoe UI" w:hAnsi="Segoe UI" w:cs="Segoe UI"/>
          <w:color w:val="000000"/>
          <w:sz w:val="24"/>
          <w:szCs w:val="24"/>
        </w:rPr>
        <w:t>Локальные функции представляют функции, определенные внутри других методов.</w:t>
      </w:r>
    </w:p>
    <w:p w:rsidR="00BA197E" w:rsidRPr="00BA197E" w:rsidRDefault="00BA197E" w:rsidP="00BA197E">
      <w:pPr>
        <w:pStyle w:val="a3"/>
        <w:rPr>
          <w:sz w:val="26"/>
          <w:szCs w:val="26"/>
        </w:rPr>
      </w:pPr>
    </w:p>
    <w:p w:rsidR="005E7D36" w:rsidRPr="005E7D36" w:rsidRDefault="005E7D36" w:rsidP="005E7D36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5E7D36">
        <w:rPr>
          <w:b/>
          <w:sz w:val="26"/>
          <w:szCs w:val="26"/>
        </w:rPr>
        <w:t>В чем разница между кодом, заключенным в блок checked и кодом, заключенным в блок unchecked?</w:t>
      </w:r>
    </w:p>
    <w:p w:rsidR="005E7D36" w:rsidRPr="005E7D36" w:rsidRDefault="005E7D36" w:rsidP="005E7D36">
      <w:pPr>
        <w:pStyle w:val="a3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В C# допускается указывать, будет ли в коде сгенерировано исключение при переполнении, с помощью ключевых слов checked и unchecked. Так, если требуется указать, что выражение будет проверяться на переполнение, следует использовать ключевое слово checked, а если требуется проигнорировать переполнение — ключевое слово unchecked. В последнем случае результат усекается, чтобы не выйти за пределы диапазона представления чисел для целевого типа выражения.</w:t>
      </w:r>
    </w:p>
    <w:p w:rsidR="005E7D36" w:rsidRDefault="005E7D36" w:rsidP="005E7D3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22765" w:rsidRPr="005E7D36" w:rsidRDefault="00622765" w:rsidP="005E7D36">
      <w:pPr>
        <w:pStyle w:val="a3"/>
        <w:numPr>
          <w:ilvl w:val="0"/>
          <w:numId w:val="2"/>
        </w:numPr>
        <w:rPr>
          <w:sz w:val="26"/>
          <w:szCs w:val="26"/>
        </w:rPr>
      </w:pPr>
      <w:r w:rsidRPr="005E7D36">
        <w:rPr>
          <w:b/>
          <w:sz w:val="26"/>
          <w:szCs w:val="26"/>
        </w:rPr>
        <w:t>Какой контекст (checked/unchecked) применяется по умолчанию? Как можно переопределить это поведение?</w:t>
      </w:r>
      <w:r w:rsidRPr="005E7D36">
        <w:rPr>
          <w:sz w:val="26"/>
          <w:szCs w:val="26"/>
        </w:rPr>
        <w:t xml:space="preserve"> </w:t>
      </w:r>
    </w:p>
    <w:p w:rsidR="005E7D36" w:rsidRPr="00A32626" w:rsidRDefault="00A32626" w:rsidP="005E7D36">
      <w:pPr>
        <w:pStyle w:val="a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??</w:t>
      </w:r>
    </w:p>
    <w:p w:rsidR="005E7D36" w:rsidRPr="005E7D36" w:rsidRDefault="005E7D36" w:rsidP="005E7D36">
      <w:pPr>
        <w:pStyle w:val="a3"/>
        <w:rPr>
          <w:sz w:val="26"/>
          <w:szCs w:val="26"/>
        </w:rPr>
      </w:pPr>
    </w:p>
    <w:p w:rsidR="005E7D36" w:rsidRPr="005E7D36" w:rsidRDefault="00622765" w:rsidP="005E7D36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5E7D36">
        <w:rPr>
          <w:b/>
          <w:sz w:val="26"/>
          <w:szCs w:val="26"/>
        </w:rPr>
        <w:t>Для чего используется ключевое слово fixed? Каков</w:t>
      </w:r>
      <w:r w:rsidR="005E7D36" w:rsidRPr="005E7D36">
        <w:rPr>
          <w:b/>
          <w:sz w:val="26"/>
          <w:szCs w:val="26"/>
        </w:rPr>
        <w:t>ы особенности его использования?</w:t>
      </w:r>
    </w:p>
    <w:p w:rsidR="005E7D36" w:rsidRPr="005E7D36" w:rsidRDefault="000705F4" w:rsidP="005E7D36">
      <w:pPr>
        <w:pStyle w:val="a3"/>
        <w:rPr>
          <w:sz w:val="26"/>
          <w:szCs w:val="26"/>
        </w:rPr>
      </w:pPr>
      <w:r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F</w:t>
      </w:r>
      <w:r w:rsidR="005E7D36"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ixed</w:t>
      </w:r>
      <w:r w:rsidRPr="000705F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5E7D36"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Ключевое слово позволяет «закрепить» локальную систему в стеке, чтобы предотвратить их сбор или перемещение во время сборки мусора. Он используется для сценариев низкого уровня программирования.</w:t>
      </w:r>
    </w:p>
    <w:p w:rsidR="005E7D36" w:rsidRPr="00622765" w:rsidRDefault="005E7D36">
      <w:pPr>
        <w:rPr>
          <w:sz w:val="26"/>
          <w:szCs w:val="26"/>
        </w:rPr>
      </w:pPr>
    </w:p>
    <w:sectPr w:rsidR="005E7D36" w:rsidRPr="00622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94D3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8384E6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003CD"/>
    <w:multiLevelType w:val="hybridMultilevel"/>
    <w:tmpl w:val="A424A964"/>
    <w:lvl w:ilvl="0" w:tplc="02387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05EC8"/>
    <w:multiLevelType w:val="multilevel"/>
    <w:tmpl w:val="650AB3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D5774A"/>
    <w:multiLevelType w:val="hybridMultilevel"/>
    <w:tmpl w:val="E2B8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7428C"/>
    <w:multiLevelType w:val="multilevel"/>
    <w:tmpl w:val="510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65"/>
    <w:rsid w:val="000705F4"/>
    <w:rsid w:val="00295652"/>
    <w:rsid w:val="004870D9"/>
    <w:rsid w:val="005D62DA"/>
    <w:rsid w:val="005E7D36"/>
    <w:rsid w:val="00622765"/>
    <w:rsid w:val="00711191"/>
    <w:rsid w:val="007B1FCE"/>
    <w:rsid w:val="00892F9F"/>
    <w:rsid w:val="00A24087"/>
    <w:rsid w:val="00A32626"/>
    <w:rsid w:val="00B85611"/>
    <w:rsid w:val="00BA197E"/>
    <w:rsid w:val="00CE3F09"/>
    <w:rsid w:val="00D42999"/>
    <w:rsid w:val="00EC766C"/>
    <w:rsid w:val="00F6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565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2999"/>
    <w:rPr>
      <w:i/>
      <w:iCs/>
    </w:rPr>
  </w:style>
  <w:style w:type="character" w:styleId="a7">
    <w:name w:val="Strong"/>
    <w:basedOn w:val="a0"/>
    <w:uiPriority w:val="22"/>
    <w:qFormat/>
    <w:rsid w:val="00CE3F09"/>
    <w:rPr>
      <w:b/>
      <w:bCs/>
    </w:rPr>
  </w:style>
  <w:style w:type="character" w:customStyle="1" w:styleId="sentence">
    <w:name w:val="sentence"/>
    <w:basedOn w:val="a0"/>
    <w:rsid w:val="00CE3F09"/>
  </w:style>
  <w:style w:type="character" w:customStyle="1" w:styleId="input">
    <w:name w:val="input"/>
    <w:basedOn w:val="a0"/>
    <w:rsid w:val="00CE3F09"/>
  </w:style>
  <w:style w:type="character" w:customStyle="1" w:styleId="parameter">
    <w:name w:val="parameter"/>
    <w:basedOn w:val="a0"/>
    <w:rsid w:val="00CE3F09"/>
  </w:style>
  <w:style w:type="character" w:styleId="HTML">
    <w:name w:val="HTML Code"/>
    <w:basedOn w:val="a0"/>
    <w:uiPriority w:val="99"/>
    <w:semiHidden/>
    <w:unhideWhenUsed/>
    <w:rsid w:val="00CE3F0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892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565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2999"/>
    <w:rPr>
      <w:i/>
      <w:iCs/>
    </w:rPr>
  </w:style>
  <w:style w:type="character" w:styleId="a7">
    <w:name w:val="Strong"/>
    <w:basedOn w:val="a0"/>
    <w:uiPriority w:val="22"/>
    <w:qFormat/>
    <w:rsid w:val="00CE3F09"/>
    <w:rPr>
      <w:b/>
      <w:bCs/>
    </w:rPr>
  </w:style>
  <w:style w:type="character" w:customStyle="1" w:styleId="sentence">
    <w:name w:val="sentence"/>
    <w:basedOn w:val="a0"/>
    <w:rsid w:val="00CE3F09"/>
  </w:style>
  <w:style w:type="character" w:customStyle="1" w:styleId="input">
    <w:name w:val="input"/>
    <w:basedOn w:val="a0"/>
    <w:rsid w:val="00CE3F09"/>
  </w:style>
  <w:style w:type="character" w:customStyle="1" w:styleId="parameter">
    <w:name w:val="parameter"/>
    <w:basedOn w:val="a0"/>
    <w:rsid w:val="00CE3F09"/>
  </w:style>
  <w:style w:type="character" w:styleId="HTML">
    <w:name w:val="HTML Code"/>
    <w:basedOn w:val="a0"/>
    <w:uiPriority w:val="99"/>
    <w:semiHidden/>
    <w:unhideWhenUsed/>
    <w:rsid w:val="00CE3F0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89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3" Type="http://schemas.openxmlformats.org/officeDocument/2006/relationships/hyperlink" Target="https://ru.wikipedia.org/wiki/%D0%9C%D0%B0%D1%88%D0%B8%D0%BD%D0%BD%D1%8B%D0%B9_%D0%BA%D0%BE%D0%B4" TargetMode="External"/><Relationship Id="rId18" Type="http://schemas.openxmlformats.org/officeDocument/2006/relationships/hyperlink" Target="https://docs.microsoft.com/ru-ru/dotnet/csharp/language-reference/keywords/value-type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1%D0%B0%D0%B9%D1%82-%D0%BA%D0%BE%D0%B4" TargetMode="External"/><Relationship Id="rId17" Type="http://schemas.openxmlformats.org/officeDocument/2006/relationships/hyperlink" Target="http://alexeyworld.com/blog/functioning_of_the_clr.10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alexeyworld.com/blog/c_sharp.99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.NET_Framework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.academic.ru/dic.nsf/ruwiki/56724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docs.microsoft.com/ru-ru/dotnet/csharp/language-reference/keywords/value-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dic.academic.ru/dic.nsf/ruwiki/2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Дунаева</dc:creator>
  <cp:lastModifiedBy>Дунаева</cp:lastModifiedBy>
  <cp:revision>7</cp:revision>
  <dcterms:created xsi:type="dcterms:W3CDTF">2020-09-20T18:44:00Z</dcterms:created>
  <dcterms:modified xsi:type="dcterms:W3CDTF">2020-10-11T16:14:00Z</dcterms:modified>
</cp:coreProperties>
</file>