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本资料借鉴了前人的整理并进行了修正和补充，在此对他们表示敬意；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线下每堂课都有签到，有的时候会点名，建议保证出勤；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雨课堂考核要注意截止时间；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雨课堂的学习视频可以多开（即同时在多个窗口观看不同的视频）；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网络学堂的讨论会影响平时分，讨论很水，但不要忘记；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网上的往年题和汇总很多，但有不少错误答案（对比不同的文件就能发现）。本压缩文件中的答案（往年题汇总+雨课堂答案）都经过的本人的仔细核对，可以保证准确度；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每年的期末考试都有一部分题不是往年题，但这些题也是有迹可循的，根据我这次的经验，</w:t>
      </w:r>
      <w:r>
        <w:rPr>
          <w:rFonts w:hint="eastAsia" w:ascii="宋体" w:hAnsi="宋体" w:eastAsia="宋体" w:cs="宋体"/>
          <w:color w:val="FF0000"/>
          <w:lang w:val="en-US" w:eastAsia="zh-CN"/>
        </w:rPr>
        <w:t>大部分新题都来自他的PPT</w:t>
      </w:r>
      <w:r>
        <w:rPr>
          <w:rFonts w:hint="eastAsia" w:ascii="宋体" w:hAnsi="宋体" w:eastAsia="宋体" w:cs="宋体"/>
          <w:lang w:val="en-US" w:eastAsia="zh-CN"/>
        </w:rPr>
        <w:t>（不过有些题在PPT的角落中，需要仔细寻找）。</w:t>
      </w:r>
    </w:p>
    <w:p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最后祝各位好运~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A326F1"/>
    <w:multiLevelType w:val="singleLevel"/>
    <w:tmpl w:val="48A326F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RhNTcyZmMwNzBhYjAwNjZkNzliMDdjMWRiNWY4ZTQifQ=="/>
  </w:docVars>
  <w:rsids>
    <w:rsidRoot w:val="00000000"/>
    <w:rsid w:val="0D5E2F09"/>
    <w:rsid w:val="20B61ED5"/>
    <w:rsid w:val="2C85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219</Words>
  <Characters>223</Characters>
  <Lines>0</Lines>
  <Paragraphs>0</Paragraphs>
  <TotalTime>7</TotalTime>
  <ScaleCrop>false</ScaleCrop>
  <LinksUpToDate>false</LinksUpToDate>
  <CharactersWithSpaces>223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2024-06-22T01:15:00Z</dcterms:created>
  <dc:creator>Public copy</dc:creator>
  <cp:lastModifiedBy>Public copy</cp:lastModifiedBy>
  <dcterms:modified xsi:type="dcterms:W3CDTF">2024-06-22T01:36:54Z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35ADAA690AD8490B80B13ED30EE9F33E_12</vt:lpwstr>
  </property>
</Properties>
</file>