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12061" w14:textId="61F0E074" w:rsidR="00692E27" w:rsidRDefault="00E66A9D">
      <w:r>
        <w:t>Cartooning</w:t>
      </w:r>
    </w:p>
    <w:p w14:paraId="4FDF81CB" w14:textId="40D249F3" w:rsidR="00E66A9D" w:rsidRDefault="00E66A9D">
      <w:r>
        <w:t>cartooning</w:t>
      </w:r>
    </w:p>
    <w:sectPr w:rsidR="00E66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9D"/>
    <w:rsid w:val="005B6010"/>
    <w:rsid w:val="00692E27"/>
    <w:rsid w:val="00E66A9D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4F24EB"/>
  <w15:chartTrackingRefBased/>
  <w15:docId w15:val="{058FBB8A-4815-0249-8E3B-6E3D92E13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2026-06-30T08:27:00Z</dcterms:created>
  <dcterms:modified xsi:type="dcterms:W3CDTF">2026-06-30T08:28:00Z</dcterms:modified>
</cp:coreProperties>
</file>